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hAnsiTheme="minorHAnsi" w:cstheme="minorHAnsi"/>
          <w:sz w:val="24"/>
        </w:rPr>
        <w:id w:val="585424339"/>
        <w:docPartObj>
          <w:docPartGallery w:val="Cover Pages"/>
          <w:docPartUnique/>
        </w:docPartObj>
      </w:sdtPr>
      <w:sdtEndPr/>
      <w:sdtContent>
        <w:p w:rsidR="005627C3" w:rsidRDefault="00C70613">
          <w:pPr>
            <w:spacing w:before="0" w:after="200" w:line="276" w:lineRule="auto"/>
            <w:jc w:val="left"/>
            <w:rPr>
              <w:rFonts w:asciiTheme="minorHAnsi" w:hAnsiTheme="minorHAnsi" w:cstheme="minorHAnsi"/>
              <w:sz w:val="24"/>
            </w:rPr>
          </w:pPr>
          <w:r w:rsidRPr="005627C3">
            <w:rPr>
              <w:rFonts w:asciiTheme="minorHAnsi" w:hAnsiTheme="minorHAnsi" w:cstheme="minorHAnsi"/>
              <w:b/>
              <w:noProof/>
              <w:sz w:val="32"/>
              <w:szCs w:val="32"/>
            </w:rPr>
            <mc:AlternateContent>
              <mc:Choice Requires="wpg">
                <w:drawing>
                  <wp:anchor distT="0" distB="0" distL="114300" distR="114300" simplePos="0" relativeHeight="251659264" behindDoc="0" locked="0" layoutInCell="0" allowOverlap="1" wp14:anchorId="5DD6F2B6" wp14:editId="1A2A1F63">
                    <wp:simplePos x="0" y="0"/>
                    <wp:positionH relativeFrom="page">
                      <wp:posOffset>-106326</wp:posOffset>
                    </wp:positionH>
                    <wp:positionV relativeFrom="margin">
                      <wp:align>center</wp:align>
                    </wp:positionV>
                    <wp:extent cx="7772400" cy="8229600"/>
                    <wp:effectExtent l="38100" t="0" r="57150" b="54610"/>
                    <wp:wrapNone/>
                    <wp:docPr id="407" name="Skupin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9600"/>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3ED3" w:rsidRDefault="007C3ED3">
                                  <w:pPr>
                                    <w:spacing w:after="0"/>
                                    <w:rPr>
                                      <w:b/>
                                      <w:bCs/>
                                      <w:color w:val="000000" w:themeColor="text1"/>
                                      <w:sz w:val="32"/>
                                      <w:szCs w:val="32"/>
                                    </w:rPr>
                                  </w:pPr>
                                </w:p>
                                <w:p w:rsidR="007C3ED3" w:rsidRDefault="007C3ED3">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Rok"/>
                                    <w:id w:val="-723366272"/>
                                    <w:showingPlcHdr/>
                                    <w:dataBinding w:prefixMappings="xmlns:ns0='http://schemas.microsoft.com/office/2006/coverPageProps'" w:xpath="/ns0:CoverPageProperties[1]/ns0:PublishDate[1]" w:storeItemID="{55AF091B-3C7A-41E3-B477-F2FDAA23CFDA}"/>
                                    <w:date>
                                      <w:dateFormat w:val="yy"/>
                                      <w:lid w:val="sk-SK"/>
                                      <w:storeMappedDataAs w:val="dateTime"/>
                                      <w:calendar w:val="gregorian"/>
                                    </w:date>
                                  </w:sdtPr>
                                  <w:sdtEndPr/>
                                  <w:sdtContent>
                                    <w:p w:rsidR="007C3ED3" w:rsidRDefault="007C3ED3">
                                      <w:pPr>
                                        <w:jc w:val="right"/>
                                        <w:rPr>
                                          <w:sz w:val="96"/>
                                          <w:szCs w:val="96"/>
                                          <w14:numForm w14:val="oldStyle"/>
                                        </w:rPr>
                                      </w:pPr>
                                      <w:r>
                                        <w:rPr>
                                          <w:sz w:val="96"/>
                                          <w:szCs w:val="96"/>
                                          <w14:numForm w14:val="oldStyle"/>
                                        </w:rPr>
                                        <w:t xml:space="preserve">     </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229" y="4113"/>
                                <a:ext cx="9539" cy="5846"/>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1F497D" w:themeColor="text2"/>
                                      <w:sz w:val="72"/>
                                      <w:szCs w:val="72"/>
                                    </w:rPr>
                                    <w:alias w:val="Názov"/>
                                    <w:id w:val="1831408477"/>
                                    <w:dataBinding w:prefixMappings="xmlns:ns0='http://schemas.openxmlformats.org/package/2006/metadata/core-properties' xmlns:ns1='http://purl.org/dc/elements/1.1/'" w:xpath="/ns0:coreProperties[1]/ns1:title[1]" w:storeItemID="{6C3C8BC8-F283-45AE-878A-BAB7291924A1}"/>
                                    <w:text/>
                                  </w:sdtPr>
                                  <w:sdtEndPr/>
                                  <w:sdtContent>
                                    <w:p w:rsidR="007C3ED3" w:rsidRDefault="007C3ED3" w:rsidP="00C70613">
                                      <w:pPr>
                                        <w:spacing w:after="0"/>
                                        <w:jc w:val="center"/>
                                        <w:rPr>
                                          <w:b/>
                                          <w:bCs/>
                                          <w:color w:val="1F497D" w:themeColor="text2"/>
                                          <w:sz w:val="72"/>
                                          <w:szCs w:val="72"/>
                                        </w:rPr>
                                      </w:pPr>
                                      <w:r>
                                        <w:rPr>
                                          <w:b/>
                                          <w:bCs/>
                                          <w:color w:val="1F497D" w:themeColor="text2"/>
                                          <w:sz w:val="72"/>
                                          <w:szCs w:val="72"/>
                                        </w:rPr>
                                        <w:t>Odpočet Akčného plánu BSK za kalendárny rok 2015</w:t>
                                      </w:r>
                                    </w:p>
                                  </w:sdtContent>
                                </w:sdt>
                                <w:sdt>
                                  <w:sdtPr>
                                    <w:rPr>
                                      <w:b/>
                                      <w:bCs/>
                                      <w:color w:val="4F81BD" w:themeColor="accent1"/>
                                      <w:sz w:val="40"/>
                                      <w:szCs w:val="40"/>
                                    </w:rPr>
                                    <w:alias w:val="Podnadpis"/>
                                    <w:id w:val="755476138"/>
                                    <w:showingPlcHdr/>
                                    <w:dataBinding w:prefixMappings="xmlns:ns0='http://schemas.openxmlformats.org/package/2006/metadata/core-properties' xmlns:ns1='http://purl.org/dc/elements/1.1/'" w:xpath="/ns0:coreProperties[1]/ns1:subject[1]" w:storeItemID="{6C3C8BC8-F283-45AE-878A-BAB7291924A1}"/>
                                    <w:text/>
                                  </w:sdtPr>
                                  <w:sdtEndPr/>
                                  <w:sdtContent>
                                    <w:p w:rsidR="007C3ED3" w:rsidRDefault="007C3ED3">
                                      <w:pPr>
                                        <w:rPr>
                                          <w:b/>
                                          <w:bCs/>
                                          <w:color w:val="4F81BD" w:themeColor="accent1"/>
                                          <w:sz w:val="40"/>
                                          <w:szCs w:val="40"/>
                                        </w:rPr>
                                      </w:pPr>
                                      <w:r>
                                        <w:rPr>
                                          <w:b/>
                                          <w:bCs/>
                                          <w:color w:val="4F81BD" w:themeColor="accent1"/>
                                          <w:sz w:val="40"/>
                                          <w:szCs w:val="40"/>
                                        </w:rPr>
                                        <w:t xml:space="preserve">     </w:t>
                                      </w:r>
                                    </w:p>
                                  </w:sdtContent>
                                </w:sdt>
                                <w:p w:rsidR="007C3ED3" w:rsidRDefault="007C3ED3">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100000</wp14:pctHeight>
                    </wp14:sizeRelV>
                  </wp:anchor>
                </w:drawing>
              </mc:Choice>
              <mc:Fallback xmlns="">
                <w:pict>
                  <v:group id="Skupina 3" o:spid="_x0000_s1026" style="position:absolute;margin-left:-8.35pt;margin-top:0;width:612pt;height:9in;z-index:251659264;mso-height-percent:1000;mso-position-horizontal-relative:page;mso-position-vertical:center;mso-position-vertical-relative:margin;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7C3ED3" w:rsidRDefault="007C3ED3">
                            <w:pPr>
                              <w:spacing w:after="0"/>
                              <w:rPr>
                                <w:b/>
                                <w:bCs/>
                                <w:color w:val="000000" w:themeColor="text1"/>
                                <w:sz w:val="32"/>
                                <w:szCs w:val="32"/>
                              </w:rPr>
                            </w:pPr>
                          </w:p>
                          <w:p w:rsidR="007C3ED3" w:rsidRDefault="007C3ED3">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Rok"/>
                              <w:id w:val="-723366272"/>
                              <w:showingPlcHdr/>
                              <w:dataBinding w:prefixMappings="xmlns:ns0='http://schemas.microsoft.com/office/2006/coverPageProps'" w:xpath="/ns0:CoverPageProperties[1]/ns0:PublishDate[1]" w:storeItemID="{55AF091B-3C7A-41E3-B477-F2FDAA23CFDA}"/>
                              <w:date>
                                <w:dateFormat w:val="yy"/>
                                <w:lid w:val="sk-SK"/>
                                <w:storeMappedDataAs w:val="dateTime"/>
                                <w:calendar w:val="gregorian"/>
                              </w:date>
                            </w:sdtPr>
                            <w:sdtContent>
                              <w:p w:rsidR="007C3ED3" w:rsidRDefault="007C3ED3">
                                <w:pPr>
                                  <w:jc w:val="right"/>
                                  <w:rPr>
                                    <w:sz w:val="96"/>
                                    <w:szCs w:val="96"/>
                                    <w14:numForm w14:val="oldStyle"/>
                                  </w:rPr>
                                </w:pPr>
                                <w:r>
                                  <w:rPr>
                                    <w:sz w:val="96"/>
                                    <w:szCs w:val="96"/>
                                    <w14:numForm w14:val="oldStyle"/>
                                  </w:rPr>
                                  <w:t xml:space="preserve">     </w:t>
                                </w:r>
                              </w:p>
                            </w:sdtContent>
                          </w:sdt>
                        </w:txbxContent>
                      </v:textbox>
                    </v:rect>
                    <v:rect id="Rectangle 17" o:spid="_x0000_s1040" style="position:absolute;left:1229;top:4113;width:9539;height:584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1F497D" w:themeColor="text2"/>
                                <w:sz w:val="72"/>
                                <w:szCs w:val="72"/>
                              </w:rPr>
                              <w:alias w:val="Názov"/>
                              <w:id w:val="1831408477"/>
                              <w:dataBinding w:prefixMappings="xmlns:ns0='http://schemas.openxmlformats.org/package/2006/metadata/core-properties' xmlns:ns1='http://purl.org/dc/elements/1.1/'" w:xpath="/ns0:coreProperties[1]/ns1:title[1]" w:storeItemID="{6C3C8BC8-F283-45AE-878A-BAB7291924A1}"/>
                              <w:text/>
                            </w:sdtPr>
                            <w:sdtContent>
                              <w:p w:rsidR="007C3ED3" w:rsidRDefault="007C3ED3" w:rsidP="00C70613">
                                <w:pPr>
                                  <w:spacing w:after="0"/>
                                  <w:jc w:val="center"/>
                                  <w:rPr>
                                    <w:b/>
                                    <w:bCs/>
                                    <w:color w:val="1F497D" w:themeColor="text2"/>
                                    <w:sz w:val="72"/>
                                    <w:szCs w:val="72"/>
                                  </w:rPr>
                                </w:pPr>
                                <w:r>
                                  <w:rPr>
                                    <w:b/>
                                    <w:bCs/>
                                    <w:color w:val="1F497D" w:themeColor="text2"/>
                                    <w:sz w:val="72"/>
                                    <w:szCs w:val="72"/>
                                  </w:rPr>
                                  <w:t>Odpočet Akčného plánu BSK za kalendárny rok 2015</w:t>
                                </w:r>
                              </w:p>
                            </w:sdtContent>
                          </w:sdt>
                          <w:sdt>
                            <w:sdtPr>
                              <w:rPr>
                                <w:b/>
                                <w:bCs/>
                                <w:color w:val="4F81BD" w:themeColor="accent1"/>
                                <w:sz w:val="40"/>
                                <w:szCs w:val="40"/>
                              </w:rPr>
                              <w:alias w:val="Podnadpis"/>
                              <w:id w:val="755476138"/>
                              <w:showingPlcHdr/>
                              <w:dataBinding w:prefixMappings="xmlns:ns0='http://schemas.openxmlformats.org/package/2006/metadata/core-properties' xmlns:ns1='http://purl.org/dc/elements/1.1/'" w:xpath="/ns0:coreProperties[1]/ns1:subject[1]" w:storeItemID="{6C3C8BC8-F283-45AE-878A-BAB7291924A1}"/>
                              <w:text/>
                            </w:sdtPr>
                            <w:sdtContent>
                              <w:p w:rsidR="007C3ED3" w:rsidRDefault="007C3ED3">
                                <w:pPr>
                                  <w:rPr>
                                    <w:b/>
                                    <w:bCs/>
                                    <w:color w:val="4F81BD" w:themeColor="accent1"/>
                                    <w:sz w:val="40"/>
                                    <w:szCs w:val="40"/>
                                  </w:rPr>
                                </w:pPr>
                                <w:r>
                                  <w:rPr>
                                    <w:b/>
                                    <w:bCs/>
                                    <w:color w:val="4F81BD" w:themeColor="accent1"/>
                                    <w:sz w:val="40"/>
                                    <w:szCs w:val="40"/>
                                  </w:rPr>
                                  <w:t xml:space="preserve">     </w:t>
                                </w:r>
                              </w:p>
                            </w:sdtContent>
                          </w:sdt>
                          <w:p w:rsidR="007C3ED3" w:rsidRDefault="007C3ED3">
                            <w:pPr>
                              <w:rPr>
                                <w:b/>
                                <w:bCs/>
                                <w:color w:val="000000" w:themeColor="text1"/>
                                <w:sz w:val="32"/>
                                <w:szCs w:val="32"/>
                              </w:rPr>
                            </w:pPr>
                          </w:p>
                        </w:txbxContent>
                      </v:textbox>
                    </v:rect>
                    <w10:wrap anchorx="page" anchory="margin"/>
                  </v:group>
                </w:pict>
              </mc:Fallback>
            </mc:AlternateContent>
          </w:r>
        </w:p>
        <w:p w:rsidR="00B94D84" w:rsidRDefault="00B94D84">
          <w:pPr>
            <w:spacing w:before="0" w:after="200" w:line="276" w:lineRule="auto"/>
            <w:jc w:val="left"/>
            <w:rPr>
              <w:rFonts w:asciiTheme="minorHAnsi" w:eastAsiaTheme="majorEastAsia" w:hAnsiTheme="minorHAnsi" w:cstheme="minorHAnsi"/>
              <w:b/>
              <w:bCs/>
              <w:color w:val="365F91" w:themeColor="accent1" w:themeShade="BF"/>
              <w:sz w:val="24"/>
            </w:rPr>
          </w:pPr>
          <w:r w:rsidRPr="005627C3">
            <w:rPr>
              <w:b/>
              <w:bCs/>
              <w:noProof/>
              <w:color w:val="000000" w:themeColor="text1"/>
              <w:sz w:val="32"/>
              <w:szCs w:val="32"/>
            </w:rPr>
            <w:drawing>
              <wp:anchor distT="0" distB="0" distL="114300" distR="114300" simplePos="0" relativeHeight="251660288" behindDoc="0" locked="0" layoutInCell="1" allowOverlap="1" wp14:anchorId="5D02E8B0" wp14:editId="53A58BF7">
                <wp:simplePos x="0" y="0"/>
                <wp:positionH relativeFrom="column">
                  <wp:posOffset>428625</wp:posOffset>
                </wp:positionH>
                <wp:positionV relativeFrom="paragraph">
                  <wp:posOffset>948690</wp:posOffset>
                </wp:positionV>
                <wp:extent cx="4396740" cy="1885950"/>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96740" cy="18859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627C3" w:rsidRPr="005627C3">
            <w:rPr>
              <w:rFonts w:asciiTheme="minorHAnsi" w:hAnsiTheme="minorHAnsi" w:cstheme="minorHAnsi"/>
              <w:b/>
              <w:sz w:val="32"/>
              <w:szCs w:val="32"/>
            </w:rPr>
            <w:t>Príloha č. 1</w:t>
          </w:r>
          <w:r>
            <w:rPr>
              <w:rFonts w:asciiTheme="minorHAnsi" w:hAnsiTheme="minorHAnsi" w:cstheme="minorHAnsi"/>
              <w:sz w:val="24"/>
            </w:rPr>
            <w:br w:type="page"/>
          </w:r>
        </w:p>
      </w:sdtContent>
    </w:sdt>
    <w:p w:rsidR="00B94D84" w:rsidRDefault="00B94D84" w:rsidP="00314F07">
      <w:pPr>
        <w:pStyle w:val="Nadpis1"/>
        <w:rPr>
          <w:rFonts w:asciiTheme="minorHAnsi" w:hAnsiTheme="minorHAnsi" w:cstheme="minorHAnsi"/>
          <w:sz w:val="24"/>
          <w:szCs w:val="24"/>
        </w:rPr>
      </w:pPr>
    </w:p>
    <w:p w:rsidR="00511B08" w:rsidRDefault="00511B08" w:rsidP="00511B08"/>
    <w:p w:rsidR="00511B08" w:rsidRDefault="00511B08" w:rsidP="00511B08"/>
    <w:p w:rsidR="00511B08" w:rsidRDefault="00511B08" w:rsidP="00511B08"/>
    <w:p w:rsidR="00511B08" w:rsidRDefault="00511B08" w:rsidP="00511B08"/>
    <w:p w:rsidR="00511B08" w:rsidRPr="00511B08" w:rsidRDefault="00511B08" w:rsidP="00511B08"/>
    <w:sdt>
      <w:sdtPr>
        <w:rPr>
          <w:rFonts w:ascii="Calibri" w:eastAsia="Times New Roman" w:hAnsi="Calibri" w:cs="Times New Roman"/>
          <w:b w:val="0"/>
          <w:bCs w:val="0"/>
          <w:color w:val="auto"/>
          <w:sz w:val="22"/>
          <w:szCs w:val="24"/>
        </w:rPr>
        <w:id w:val="-1041350461"/>
        <w:docPartObj>
          <w:docPartGallery w:val="Table of Contents"/>
          <w:docPartUnique/>
        </w:docPartObj>
      </w:sdtPr>
      <w:sdtEndPr/>
      <w:sdtContent>
        <w:p w:rsidR="00511B08" w:rsidRDefault="00511B08">
          <w:pPr>
            <w:pStyle w:val="Hlavikaobsahu"/>
          </w:pPr>
          <w:r>
            <w:t>Obsah</w:t>
          </w:r>
        </w:p>
        <w:p w:rsidR="00602D23" w:rsidRDefault="00511B08">
          <w:pPr>
            <w:pStyle w:val="Obsah1"/>
            <w:tabs>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41069000" w:history="1">
            <w:r w:rsidR="00602D23" w:rsidRPr="008669DE">
              <w:rPr>
                <w:rStyle w:val="Hypertextovprepojenie"/>
                <w:rFonts w:cstheme="minorHAnsi"/>
                <w:noProof/>
              </w:rPr>
              <w:t>ODBOR SOCIÁLNYCH VECÍ</w:t>
            </w:r>
            <w:r w:rsidR="00602D23">
              <w:rPr>
                <w:noProof/>
                <w:webHidden/>
              </w:rPr>
              <w:tab/>
            </w:r>
            <w:r w:rsidR="00602D23">
              <w:rPr>
                <w:noProof/>
                <w:webHidden/>
              </w:rPr>
              <w:fldChar w:fldCharType="begin"/>
            </w:r>
            <w:r w:rsidR="00602D23">
              <w:rPr>
                <w:noProof/>
                <w:webHidden/>
              </w:rPr>
              <w:instrText xml:space="preserve"> PAGEREF _Toc441069000 \h </w:instrText>
            </w:r>
            <w:r w:rsidR="00602D23">
              <w:rPr>
                <w:noProof/>
                <w:webHidden/>
              </w:rPr>
            </w:r>
            <w:r w:rsidR="00602D23">
              <w:rPr>
                <w:noProof/>
                <w:webHidden/>
              </w:rPr>
              <w:fldChar w:fldCharType="separate"/>
            </w:r>
            <w:r w:rsidR="00E159A9">
              <w:rPr>
                <w:noProof/>
                <w:webHidden/>
              </w:rPr>
              <w:t>3</w:t>
            </w:r>
            <w:r w:rsidR="00602D23">
              <w:rPr>
                <w:noProof/>
                <w:webHidden/>
              </w:rPr>
              <w:fldChar w:fldCharType="end"/>
            </w:r>
          </w:hyperlink>
        </w:p>
        <w:p w:rsidR="00602D23" w:rsidRDefault="00B33F54">
          <w:pPr>
            <w:pStyle w:val="Obsah1"/>
            <w:tabs>
              <w:tab w:val="right" w:leader="dot" w:pos="9062"/>
            </w:tabs>
            <w:rPr>
              <w:rFonts w:asciiTheme="minorHAnsi" w:eastAsiaTheme="minorEastAsia" w:hAnsiTheme="minorHAnsi" w:cstheme="minorBidi"/>
              <w:noProof/>
              <w:szCs w:val="22"/>
            </w:rPr>
          </w:pPr>
          <w:hyperlink w:anchor="_Toc441069001" w:history="1">
            <w:r w:rsidR="00602D23" w:rsidRPr="008669DE">
              <w:rPr>
                <w:rStyle w:val="Hypertextovprepojenie"/>
                <w:rFonts w:cstheme="minorHAnsi"/>
                <w:noProof/>
              </w:rPr>
              <w:t>ODBOR KOMUNIKÁCIE A PROPAGÁCIE</w:t>
            </w:r>
            <w:r w:rsidR="00602D23">
              <w:rPr>
                <w:noProof/>
                <w:webHidden/>
              </w:rPr>
              <w:tab/>
            </w:r>
            <w:r w:rsidR="00602D23">
              <w:rPr>
                <w:noProof/>
                <w:webHidden/>
              </w:rPr>
              <w:fldChar w:fldCharType="begin"/>
            </w:r>
            <w:r w:rsidR="00602D23">
              <w:rPr>
                <w:noProof/>
                <w:webHidden/>
              </w:rPr>
              <w:instrText xml:space="preserve"> PAGEREF _Toc441069001 \h </w:instrText>
            </w:r>
            <w:r w:rsidR="00602D23">
              <w:rPr>
                <w:noProof/>
                <w:webHidden/>
              </w:rPr>
            </w:r>
            <w:r w:rsidR="00602D23">
              <w:rPr>
                <w:noProof/>
                <w:webHidden/>
              </w:rPr>
              <w:fldChar w:fldCharType="separate"/>
            </w:r>
            <w:r w:rsidR="00E159A9">
              <w:rPr>
                <w:noProof/>
                <w:webHidden/>
              </w:rPr>
              <w:t>9</w:t>
            </w:r>
            <w:r w:rsidR="00602D23">
              <w:rPr>
                <w:noProof/>
                <w:webHidden/>
              </w:rPr>
              <w:fldChar w:fldCharType="end"/>
            </w:r>
          </w:hyperlink>
        </w:p>
        <w:p w:rsidR="00602D23" w:rsidRDefault="00B33F54">
          <w:pPr>
            <w:pStyle w:val="Obsah1"/>
            <w:tabs>
              <w:tab w:val="right" w:leader="dot" w:pos="9062"/>
            </w:tabs>
            <w:rPr>
              <w:rFonts w:asciiTheme="minorHAnsi" w:eastAsiaTheme="minorEastAsia" w:hAnsiTheme="minorHAnsi" w:cstheme="minorBidi"/>
              <w:noProof/>
              <w:szCs w:val="22"/>
            </w:rPr>
          </w:pPr>
          <w:hyperlink w:anchor="_Toc441069002" w:history="1">
            <w:r w:rsidR="00602D23" w:rsidRPr="008669DE">
              <w:rPr>
                <w:rStyle w:val="Hypertextovprepojenie"/>
                <w:rFonts w:cstheme="minorHAnsi"/>
                <w:noProof/>
              </w:rPr>
              <w:t>ODBOR ÚP, GIS a ŽP</w:t>
            </w:r>
            <w:r w:rsidR="00602D23">
              <w:rPr>
                <w:noProof/>
                <w:webHidden/>
              </w:rPr>
              <w:tab/>
            </w:r>
            <w:r w:rsidR="00602D23">
              <w:rPr>
                <w:noProof/>
                <w:webHidden/>
              </w:rPr>
              <w:fldChar w:fldCharType="begin"/>
            </w:r>
            <w:r w:rsidR="00602D23">
              <w:rPr>
                <w:noProof/>
                <w:webHidden/>
              </w:rPr>
              <w:instrText xml:space="preserve"> PAGEREF _Toc441069002 \h </w:instrText>
            </w:r>
            <w:r w:rsidR="00602D23">
              <w:rPr>
                <w:noProof/>
                <w:webHidden/>
              </w:rPr>
            </w:r>
            <w:r w:rsidR="00602D23">
              <w:rPr>
                <w:noProof/>
                <w:webHidden/>
              </w:rPr>
              <w:fldChar w:fldCharType="separate"/>
            </w:r>
            <w:r w:rsidR="00E159A9">
              <w:rPr>
                <w:noProof/>
                <w:webHidden/>
              </w:rPr>
              <w:t>13</w:t>
            </w:r>
            <w:r w:rsidR="00602D23">
              <w:rPr>
                <w:noProof/>
                <w:webHidden/>
              </w:rPr>
              <w:fldChar w:fldCharType="end"/>
            </w:r>
          </w:hyperlink>
        </w:p>
        <w:p w:rsidR="00602D23" w:rsidRDefault="00B33F54">
          <w:pPr>
            <w:pStyle w:val="Obsah1"/>
            <w:tabs>
              <w:tab w:val="right" w:leader="dot" w:pos="9062"/>
            </w:tabs>
            <w:rPr>
              <w:rFonts w:asciiTheme="minorHAnsi" w:eastAsiaTheme="minorEastAsia" w:hAnsiTheme="minorHAnsi" w:cstheme="minorBidi"/>
              <w:noProof/>
              <w:szCs w:val="22"/>
            </w:rPr>
          </w:pPr>
          <w:hyperlink w:anchor="_Toc441069003" w:history="1">
            <w:r w:rsidR="00602D23" w:rsidRPr="008669DE">
              <w:rPr>
                <w:rStyle w:val="Hypertextovprepojenie"/>
                <w:rFonts w:cstheme="minorHAnsi"/>
                <w:noProof/>
              </w:rPr>
              <w:t>ODBOR ZDRAVOTNÍCTVA</w:t>
            </w:r>
            <w:r w:rsidR="00602D23">
              <w:rPr>
                <w:noProof/>
                <w:webHidden/>
              </w:rPr>
              <w:tab/>
            </w:r>
            <w:r w:rsidR="00602D23">
              <w:rPr>
                <w:noProof/>
                <w:webHidden/>
              </w:rPr>
              <w:fldChar w:fldCharType="begin"/>
            </w:r>
            <w:r w:rsidR="00602D23">
              <w:rPr>
                <w:noProof/>
                <w:webHidden/>
              </w:rPr>
              <w:instrText xml:space="preserve"> PAGEREF _Toc441069003 \h </w:instrText>
            </w:r>
            <w:r w:rsidR="00602D23">
              <w:rPr>
                <w:noProof/>
                <w:webHidden/>
              </w:rPr>
            </w:r>
            <w:r w:rsidR="00602D23">
              <w:rPr>
                <w:noProof/>
                <w:webHidden/>
              </w:rPr>
              <w:fldChar w:fldCharType="separate"/>
            </w:r>
            <w:r w:rsidR="00E159A9">
              <w:rPr>
                <w:noProof/>
                <w:webHidden/>
              </w:rPr>
              <w:t>15</w:t>
            </w:r>
            <w:r w:rsidR="00602D23">
              <w:rPr>
                <w:noProof/>
                <w:webHidden/>
              </w:rPr>
              <w:fldChar w:fldCharType="end"/>
            </w:r>
          </w:hyperlink>
        </w:p>
        <w:p w:rsidR="00602D23" w:rsidRDefault="00B33F54">
          <w:pPr>
            <w:pStyle w:val="Obsah1"/>
            <w:tabs>
              <w:tab w:val="right" w:leader="dot" w:pos="9062"/>
            </w:tabs>
            <w:rPr>
              <w:rFonts w:asciiTheme="minorHAnsi" w:eastAsiaTheme="minorEastAsia" w:hAnsiTheme="minorHAnsi" w:cstheme="minorBidi"/>
              <w:noProof/>
              <w:szCs w:val="22"/>
            </w:rPr>
          </w:pPr>
          <w:hyperlink w:anchor="_Toc441069004" w:history="1">
            <w:r w:rsidR="00602D23" w:rsidRPr="008669DE">
              <w:rPr>
                <w:rStyle w:val="Hypertextovprepojenie"/>
                <w:rFonts w:cstheme="minorHAnsi"/>
                <w:noProof/>
              </w:rPr>
              <w:t>ODBOR DOPRAVY</w:t>
            </w:r>
            <w:r w:rsidR="00602D23">
              <w:rPr>
                <w:noProof/>
                <w:webHidden/>
              </w:rPr>
              <w:tab/>
            </w:r>
            <w:r w:rsidR="00602D23">
              <w:rPr>
                <w:noProof/>
                <w:webHidden/>
              </w:rPr>
              <w:fldChar w:fldCharType="begin"/>
            </w:r>
            <w:r w:rsidR="00602D23">
              <w:rPr>
                <w:noProof/>
                <w:webHidden/>
              </w:rPr>
              <w:instrText xml:space="preserve"> PAGEREF _Toc441069004 \h </w:instrText>
            </w:r>
            <w:r w:rsidR="00602D23">
              <w:rPr>
                <w:noProof/>
                <w:webHidden/>
              </w:rPr>
            </w:r>
            <w:r w:rsidR="00602D23">
              <w:rPr>
                <w:noProof/>
                <w:webHidden/>
              </w:rPr>
              <w:fldChar w:fldCharType="separate"/>
            </w:r>
            <w:r w:rsidR="00E159A9">
              <w:rPr>
                <w:noProof/>
                <w:webHidden/>
              </w:rPr>
              <w:t>17</w:t>
            </w:r>
            <w:r w:rsidR="00602D23">
              <w:rPr>
                <w:noProof/>
                <w:webHidden/>
              </w:rPr>
              <w:fldChar w:fldCharType="end"/>
            </w:r>
          </w:hyperlink>
        </w:p>
        <w:p w:rsidR="00602D23" w:rsidRDefault="00B33F54">
          <w:pPr>
            <w:pStyle w:val="Obsah1"/>
            <w:tabs>
              <w:tab w:val="right" w:leader="dot" w:pos="9062"/>
            </w:tabs>
            <w:rPr>
              <w:rFonts w:asciiTheme="minorHAnsi" w:eastAsiaTheme="minorEastAsia" w:hAnsiTheme="minorHAnsi" w:cstheme="minorBidi"/>
              <w:noProof/>
              <w:szCs w:val="22"/>
            </w:rPr>
          </w:pPr>
          <w:hyperlink w:anchor="_Toc441069005" w:history="1">
            <w:r w:rsidR="00602D23" w:rsidRPr="008669DE">
              <w:rPr>
                <w:rStyle w:val="Hypertextovprepojenie"/>
                <w:rFonts w:cstheme="minorHAnsi"/>
                <w:noProof/>
              </w:rPr>
              <w:t>ODBOR ŠKOLSTVA, MLÁDEŽE A ŠPORTU</w:t>
            </w:r>
            <w:r w:rsidR="00602D23">
              <w:rPr>
                <w:noProof/>
                <w:webHidden/>
              </w:rPr>
              <w:tab/>
            </w:r>
            <w:r w:rsidR="00602D23">
              <w:rPr>
                <w:noProof/>
                <w:webHidden/>
              </w:rPr>
              <w:fldChar w:fldCharType="begin"/>
            </w:r>
            <w:r w:rsidR="00602D23">
              <w:rPr>
                <w:noProof/>
                <w:webHidden/>
              </w:rPr>
              <w:instrText xml:space="preserve"> PAGEREF _Toc441069005 \h </w:instrText>
            </w:r>
            <w:r w:rsidR="00602D23">
              <w:rPr>
                <w:noProof/>
                <w:webHidden/>
              </w:rPr>
            </w:r>
            <w:r w:rsidR="00602D23">
              <w:rPr>
                <w:noProof/>
                <w:webHidden/>
              </w:rPr>
              <w:fldChar w:fldCharType="separate"/>
            </w:r>
            <w:r w:rsidR="00E159A9">
              <w:rPr>
                <w:noProof/>
                <w:webHidden/>
              </w:rPr>
              <w:t>23</w:t>
            </w:r>
            <w:r w:rsidR="00602D23">
              <w:rPr>
                <w:noProof/>
                <w:webHidden/>
              </w:rPr>
              <w:fldChar w:fldCharType="end"/>
            </w:r>
          </w:hyperlink>
        </w:p>
        <w:p w:rsidR="00602D23" w:rsidRDefault="00B33F54">
          <w:pPr>
            <w:pStyle w:val="Obsah1"/>
            <w:tabs>
              <w:tab w:val="right" w:leader="dot" w:pos="9062"/>
            </w:tabs>
            <w:rPr>
              <w:rFonts w:asciiTheme="minorHAnsi" w:eastAsiaTheme="minorEastAsia" w:hAnsiTheme="minorHAnsi" w:cstheme="minorBidi"/>
              <w:noProof/>
              <w:szCs w:val="22"/>
            </w:rPr>
          </w:pPr>
          <w:hyperlink w:anchor="_Toc441069006" w:history="1">
            <w:r w:rsidR="00602D23" w:rsidRPr="008669DE">
              <w:rPr>
                <w:rStyle w:val="Hypertextovprepojenie"/>
                <w:rFonts w:cstheme="minorHAnsi"/>
                <w:noProof/>
              </w:rPr>
              <w:t>ODBOR CESTOVNÉHO RUCHU A KULTÚRY</w:t>
            </w:r>
            <w:r w:rsidR="00602D23">
              <w:rPr>
                <w:noProof/>
                <w:webHidden/>
              </w:rPr>
              <w:tab/>
            </w:r>
            <w:r w:rsidR="00602D23">
              <w:rPr>
                <w:noProof/>
                <w:webHidden/>
              </w:rPr>
              <w:fldChar w:fldCharType="begin"/>
            </w:r>
            <w:r w:rsidR="00602D23">
              <w:rPr>
                <w:noProof/>
                <w:webHidden/>
              </w:rPr>
              <w:instrText xml:space="preserve"> PAGEREF _Toc441069006 \h </w:instrText>
            </w:r>
            <w:r w:rsidR="00602D23">
              <w:rPr>
                <w:noProof/>
                <w:webHidden/>
              </w:rPr>
            </w:r>
            <w:r w:rsidR="00602D23">
              <w:rPr>
                <w:noProof/>
                <w:webHidden/>
              </w:rPr>
              <w:fldChar w:fldCharType="separate"/>
            </w:r>
            <w:r w:rsidR="00E159A9">
              <w:rPr>
                <w:noProof/>
                <w:webHidden/>
              </w:rPr>
              <w:t>37</w:t>
            </w:r>
            <w:r w:rsidR="00602D23">
              <w:rPr>
                <w:noProof/>
                <w:webHidden/>
              </w:rPr>
              <w:fldChar w:fldCharType="end"/>
            </w:r>
          </w:hyperlink>
        </w:p>
        <w:p w:rsidR="00602D23" w:rsidRDefault="00B33F54">
          <w:pPr>
            <w:pStyle w:val="Obsah1"/>
            <w:tabs>
              <w:tab w:val="right" w:leader="dot" w:pos="9062"/>
            </w:tabs>
            <w:rPr>
              <w:rFonts w:asciiTheme="minorHAnsi" w:eastAsiaTheme="minorEastAsia" w:hAnsiTheme="minorHAnsi" w:cstheme="minorBidi"/>
              <w:noProof/>
              <w:szCs w:val="22"/>
            </w:rPr>
          </w:pPr>
          <w:hyperlink w:anchor="_Toc441069007" w:history="1">
            <w:r w:rsidR="00602D23" w:rsidRPr="008669DE">
              <w:rPr>
                <w:rStyle w:val="Hypertextovprepojenie"/>
                <w:rFonts w:cstheme="minorHAnsi"/>
                <w:noProof/>
              </w:rPr>
              <w:t>ODBOR STRATÉGIE, ÚZEMNÉHO ROZVOJA A RIADENIA PROJEKTOV</w:t>
            </w:r>
            <w:r w:rsidR="00602D23">
              <w:rPr>
                <w:noProof/>
                <w:webHidden/>
              </w:rPr>
              <w:tab/>
            </w:r>
            <w:r w:rsidR="00602D23">
              <w:rPr>
                <w:noProof/>
                <w:webHidden/>
              </w:rPr>
              <w:fldChar w:fldCharType="begin"/>
            </w:r>
            <w:r w:rsidR="00602D23">
              <w:rPr>
                <w:noProof/>
                <w:webHidden/>
              </w:rPr>
              <w:instrText xml:space="preserve"> PAGEREF _Toc441069007 \h </w:instrText>
            </w:r>
            <w:r w:rsidR="00602D23">
              <w:rPr>
                <w:noProof/>
                <w:webHidden/>
              </w:rPr>
            </w:r>
            <w:r w:rsidR="00602D23">
              <w:rPr>
                <w:noProof/>
                <w:webHidden/>
              </w:rPr>
              <w:fldChar w:fldCharType="separate"/>
            </w:r>
            <w:r w:rsidR="00E159A9">
              <w:rPr>
                <w:noProof/>
                <w:webHidden/>
              </w:rPr>
              <w:t>46</w:t>
            </w:r>
            <w:r w:rsidR="00602D23">
              <w:rPr>
                <w:noProof/>
                <w:webHidden/>
              </w:rPr>
              <w:fldChar w:fldCharType="end"/>
            </w:r>
          </w:hyperlink>
        </w:p>
        <w:p w:rsidR="00511B08" w:rsidRDefault="00511B08">
          <w:r>
            <w:rPr>
              <w:b/>
              <w:bCs/>
            </w:rPr>
            <w:fldChar w:fldCharType="end"/>
          </w:r>
        </w:p>
      </w:sdtContent>
    </w:sdt>
    <w:p w:rsidR="00511B08" w:rsidRDefault="00511B08" w:rsidP="00314F07">
      <w:pPr>
        <w:pStyle w:val="Nadpis1"/>
        <w:rPr>
          <w:rFonts w:asciiTheme="minorHAnsi" w:hAnsiTheme="minorHAnsi" w:cstheme="minorHAnsi"/>
          <w:sz w:val="24"/>
          <w:szCs w:val="24"/>
        </w:rPr>
      </w:pPr>
    </w:p>
    <w:p w:rsidR="00511B08" w:rsidRDefault="00511B08">
      <w:pPr>
        <w:spacing w:before="0" w:after="200" w:line="276" w:lineRule="auto"/>
        <w:jc w:val="left"/>
        <w:rPr>
          <w:rFonts w:asciiTheme="minorHAnsi" w:eastAsiaTheme="majorEastAsia" w:hAnsiTheme="minorHAnsi" w:cstheme="minorHAnsi"/>
          <w:b/>
          <w:bCs/>
          <w:color w:val="365F91" w:themeColor="accent1" w:themeShade="BF"/>
          <w:sz w:val="24"/>
        </w:rPr>
      </w:pPr>
      <w:r>
        <w:rPr>
          <w:rFonts w:asciiTheme="minorHAnsi" w:hAnsiTheme="minorHAnsi" w:cstheme="minorHAnsi"/>
          <w:sz w:val="24"/>
        </w:rPr>
        <w:br w:type="page"/>
      </w:r>
    </w:p>
    <w:p w:rsidR="00314F07" w:rsidRPr="006C033D" w:rsidRDefault="00314F07" w:rsidP="00314F07">
      <w:pPr>
        <w:pStyle w:val="Nadpis1"/>
        <w:rPr>
          <w:rFonts w:asciiTheme="minorHAnsi" w:hAnsiTheme="minorHAnsi" w:cstheme="minorHAnsi"/>
          <w:sz w:val="24"/>
          <w:szCs w:val="24"/>
        </w:rPr>
      </w:pPr>
      <w:bookmarkStart w:id="0" w:name="_Toc441069000"/>
      <w:r w:rsidRPr="006C033D">
        <w:rPr>
          <w:rFonts w:asciiTheme="minorHAnsi" w:hAnsiTheme="minorHAnsi" w:cstheme="minorHAnsi"/>
          <w:sz w:val="24"/>
          <w:szCs w:val="24"/>
        </w:rPr>
        <w:lastRenderedPageBreak/>
        <w:t>ODBOR SOCIÁLNYCH VECÍ</w:t>
      </w:r>
      <w:bookmarkEnd w:id="0"/>
    </w:p>
    <w:p w:rsidR="00E768D7" w:rsidRPr="006C033D" w:rsidRDefault="00E768D7" w:rsidP="002D1209">
      <w:pPr>
        <w:pStyle w:val="Bezriadkovania"/>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68"/>
        <w:gridCol w:w="3402"/>
        <w:gridCol w:w="1559"/>
        <w:gridCol w:w="1134"/>
        <w:gridCol w:w="1525"/>
      </w:tblGrid>
      <w:tr w:rsidR="00602D23" w:rsidRPr="006C033D" w:rsidTr="00602D23">
        <w:tc>
          <w:tcPr>
            <w:tcW w:w="1668" w:type="dxa"/>
            <w:tcBorders>
              <w:top w:val="single" w:sz="4" w:space="0" w:color="auto"/>
              <w:left w:val="single" w:sz="4" w:space="0" w:color="auto"/>
            </w:tcBorders>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Projekt:</w:t>
            </w:r>
          </w:p>
        </w:tc>
        <w:tc>
          <w:tcPr>
            <w:tcW w:w="3402" w:type="dxa"/>
            <w:tcBorders>
              <w:top w:val="single" w:sz="4" w:space="0" w:color="auto"/>
            </w:tcBorders>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Pr>
                <w:rFonts w:asciiTheme="minorHAnsi" w:hAnsiTheme="minorHAnsi" w:cstheme="minorHAnsi"/>
                <w:b/>
                <w:bCs/>
                <w:color w:val="000000"/>
                <w:sz w:val="24"/>
              </w:rPr>
              <w:t>OSV_</w:t>
            </w:r>
            <w:r w:rsidRPr="006C033D">
              <w:rPr>
                <w:rFonts w:asciiTheme="minorHAnsi" w:hAnsiTheme="minorHAnsi" w:cstheme="minorHAnsi"/>
                <w:b/>
                <w:bCs/>
                <w:color w:val="000000"/>
                <w:sz w:val="24"/>
              </w:rPr>
              <w:t>1. "Nezávislé" bývanie ľudí so zdravotným postihnutím</w:t>
            </w:r>
          </w:p>
        </w:tc>
        <w:tc>
          <w:tcPr>
            <w:tcW w:w="1559" w:type="dxa"/>
            <w:tcBorders>
              <w:top w:val="single" w:sz="4" w:space="0" w:color="auto"/>
            </w:tcBorders>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tcBorders>
              <w:top w:val="single" w:sz="4" w:space="0" w:color="auto"/>
              <w:right w:val="single" w:sz="4" w:space="0" w:color="auto"/>
            </w:tcBorders>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tcBorders>
              <w:top w:val="single" w:sz="4" w:space="0" w:color="auto"/>
              <w:right w:val="single" w:sz="4" w:space="0" w:color="auto"/>
            </w:tcBorders>
            <w:vAlign w:val="center"/>
          </w:tcPr>
          <w:p w:rsidR="00602D23" w:rsidRPr="006C033D" w:rsidRDefault="00602D23" w:rsidP="00D502E5">
            <w:pPr>
              <w:spacing w:before="0" w:after="0"/>
              <w:ind w:left="16"/>
              <w:jc w:val="left"/>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68" w:type="dxa"/>
            <w:tcBorders>
              <w:left w:val="single" w:sz="4" w:space="0" w:color="auto"/>
            </w:tcBorders>
            <w:vAlign w:val="center"/>
          </w:tcPr>
          <w:p w:rsidR="00602D23" w:rsidRPr="006C033D" w:rsidRDefault="00602D23" w:rsidP="00D502E5">
            <w:pPr>
              <w:spacing w:before="0" w:after="0"/>
              <w:ind w:left="0"/>
              <w:jc w:val="left"/>
              <w:rPr>
                <w:rFonts w:asciiTheme="minorHAnsi" w:hAnsiTheme="minorHAnsi" w:cstheme="minorHAnsi"/>
                <w:color w:val="000000"/>
                <w:sz w:val="24"/>
              </w:rPr>
            </w:pPr>
            <w:r>
              <w:rPr>
                <w:rFonts w:asciiTheme="minorHAnsi" w:hAnsiTheme="minorHAnsi" w:cstheme="minorHAnsi"/>
                <w:color w:val="000000"/>
                <w:sz w:val="24"/>
              </w:rPr>
              <w:t>Kľúčový krok A:</w:t>
            </w:r>
          </w:p>
        </w:tc>
        <w:tc>
          <w:tcPr>
            <w:tcW w:w="3402" w:type="dxa"/>
            <w:vAlign w:val="center"/>
          </w:tcPr>
          <w:p w:rsidR="00602D23" w:rsidRPr="006C033D" w:rsidRDefault="00602D23" w:rsidP="00D502E5">
            <w:pPr>
              <w:spacing w:before="0" w:after="0"/>
              <w:ind w:left="0"/>
              <w:jc w:val="left"/>
              <w:rPr>
                <w:rFonts w:asciiTheme="minorHAnsi" w:hAnsiTheme="minorHAnsi" w:cstheme="minorHAnsi"/>
                <w:color w:val="000000"/>
                <w:sz w:val="24"/>
              </w:rPr>
            </w:pPr>
            <w:r w:rsidRPr="006C033D">
              <w:rPr>
                <w:rFonts w:asciiTheme="minorHAnsi" w:hAnsiTheme="minorHAnsi" w:cstheme="minorHAnsi"/>
                <w:color w:val="000000"/>
                <w:sz w:val="24"/>
              </w:rPr>
              <w:t>Spracovanie projektového zámeru pre opravu bytov</w:t>
            </w:r>
          </w:p>
        </w:tc>
        <w:tc>
          <w:tcPr>
            <w:tcW w:w="1559" w:type="dxa"/>
            <w:vAlign w:val="center"/>
          </w:tcPr>
          <w:p w:rsidR="00602D23" w:rsidRPr="006C033D" w:rsidRDefault="00602D23" w:rsidP="00D502E5">
            <w:pPr>
              <w:spacing w:before="0" w:after="0"/>
              <w:ind w:left="0"/>
              <w:jc w:val="left"/>
              <w:rPr>
                <w:rFonts w:asciiTheme="minorHAnsi" w:hAnsiTheme="minorHAnsi" w:cstheme="minorHAnsi"/>
                <w:color w:val="000000"/>
                <w:sz w:val="24"/>
              </w:rPr>
            </w:pPr>
            <w:r w:rsidRPr="006C033D">
              <w:rPr>
                <w:rFonts w:asciiTheme="minorHAnsi" w:hAnsiTheme="minorHAnsi" w:cstheme="minorHAnsi"/>
                <w:color w:val="000000"/>
                <w:sz w:val="24"/>
              </w:rPr>
              <w:t>OSV</w:t>
            </w:r>
          </w:p>
        </w:tc>
        <w:tc>
          <w:tcPr>
            <w:tcW w:w="1134" w:type="dxa"/>
            <w:tcBorders>
              <w:right w:val="single" w:sz="4" w:space="0" w:color="auto"/>
            </w:tcBorders>
            <w:vAlign w:val="center"/>
          </w:tcPr>
          <w:p w:rsidR="00602D23" w:rsidRPr="006C033D" w:rsidRDefault="00602D23" w:rsidP="00D502E5">
            <w:pPr>
              <w:spacing w:before="0" w:after="0"/>
              <w:ind w:left="0"/>
              <w:jc w:val="left"/>
              <w:rPr>
                <w:rFonts w:asciiTheme="minorHAnsi" w:hAnsiTheme="minorHAnsi" w:cstheme="minorHAnsi"/>
                <w:color w:val="000000"/>
                <w:sz w:val="24"/>
              </w:rPr>
            </w:pPr>
            <w:r w:rsidRPr="006C033D">
              <w:rPr>
                <w:rFonts w:asciiTheme="minorHAnsi" w:hAnsiTheme="minorHAnsi" w:cstheme="minorHAnsi"/>
                <w:color w:val="000000"/>
                <w:sz w:val="24"/>
              </w:rPr>
              <w:t>05/14</w:t>
            </w:r>
          </w:p>
        </w:tc>
        <w:tc>
          <w:tcPr>
            <w:tcW w:w="1525" w:type="dxa"/>
            <w:tcBorders>
              <w:right w:val="single" w:sz="4" w:space="0" w:color="auto"/>
            </w:tcBorders>
            <w:vAlign w:val="center"/>
          </w:tcPr>
          <w:p w:rsidR="00602D23" w:rsidRPr="006C033D" w:rsidRDefault="00602D23" w:rsidP="00D502E5">
            <w:pPr>
              <w:spacing w:before="0" w:after="0"/>
              <w:ind w:left="0"/>
              <w:jc w:val="left"/>
              <w:rPr>
                <w:rFonts w:asciiTheme="minorHAnsi" w:hAnsiTheme="minorHAnsi" w:cstheme="minorHAnsi"/>
                <w:color w:val="FF0000"/>
                <w:sz w:val="24"/>
              </w:rPr>
            </w:pPr>
            <w:r>
              <w:rPr>
                <w:rFonts w:asciiTheme="minorHAnsi" w:hAnsiTheme="minorHAnsi" w:cstheme="minorHAnsi"/>
                <w:color w:val="000000" w:themeColor="text1"/>
                <w:sz w:val="24"/>
              </w:rPr>
              <w:t>Splnený</w:t>
            </w:r>
          </w:p>
        </w:tc>
      </w:tr>
      <w:tr w:rsidR="00602D23" w:rsidRPr="006C033D" w:rsidTr="00602D23">
        <w:tc>
          <w:tcPr>
            <w:tcW w:w="1668" w:type="dxa"/>
            <w:tcBorders>
              <w:left w:val="single" w:sz="4" w:space="0" w:color="auto"/>
            </w:tcBorders>
            <w:vAlign w:val="center"/>
          </w:tcPr>
          <w:p w:rsidR="00602D23" w:rsidRPr="006C033D" w:rsidRDefault="00602D23" w:rsidP="00D502E5">
            <w:pPr>
              <w:spacing w:before="0" w:after="0"/>
              <w:ind w:left="0"/>
              <w:jc w:val="left"/>
              <w:rPr>
                <w:rFonts w:asciiTheme="minorHAnsi" w:hAnsiTheme="minorHAnsi" w:cstheme="minorHAnsi"/>
                <w:color w:val="000000"/>
                <w:sz w:val="24"/>
              </w:rPr>
            </w:pPr>
            <w:r w:rsidRPr="006C033D">
              <w:rPr>
                <w:rFonts w:asciiTheme="minorHAnsi" w:hAnsiTheme="minorHAnsi" w:cstheme="minorHAnsi"/>
                <w:color w:val="000000"/>
                <w:sz w:val="24"/>
              </w:rPr>
              <w:t xml:space="preserve">Zdôvodnenie: </w:t>
            </w:r>
          </w:p>
        </w:tc>
        <w:tc>
          <w:tcPr>
            <w:tcW w:w="6095" w:type="dxa"/>
            <w:gridSpan w:val="3"/>
            <w:tcBorders>
              <w:right w:val="single" w:sz="4" w:space="0" w:color="auto"/>
            </w:tcBorders>
            <w:vAlign w:val="center"/>
          </w:tcPr>
          <w:p w:rsidR="00602D23" w:rsidRPr="006C033D" w:rsidRDefault="00602D23" w:rsidP="00D502E5">
            <w:pPr>
              <w:spacing w:before="0" w:after="0"/>
              <w:ind w:left="0"/>
              <w:jc w:val="left"/>
              <w:rPr>
                <w:rFonts w:asciiTheme="minorHAnsi" w:hAnsiTheme="minorHAnsi" w:cstheme="minorHAnsi"/>
                <w:color w:val="000000"/>
                <w:sz w:val="24"/>
              </w:rPr>
            </w:pPr>
            <w:r w:rsidRPr="006C033D">
              <w:rPr>
                <w:rFonts w:asciiTheme="minorHAnsi" w:hAnsiTheme="minorHAnsi" w:cstheme="minorHAnsi"/>
                <w:color w:val="000000"/>
                <w:sz w:val="24"/>
              </w:rPr>
              <w:t>Rekonštrukcia malometrážnych bytov bola zapracovaná do investičného plánu Odboru investičných činností, správy majetku a verejného obstarávania Úradu BSK na prvý polrok r.2015.</w:t>
            </w:r>
          </w:p>
        </w:tc>
        <w:tc>
          <w:tcPr>
            <w:tcW w:w="1525" w:type="dxa"/>
            <w:tcBorders>
              <w:right w:val="single" w:sz="4" w:space="0" w:color="auto"/>
            </w:tcBorders>
            <w:vAlign w:val="center"/>
          </w:tcPr>
          <w:p w:rsidR="00602D23" w:rsidRPr="006C033D" w:rsidRDefault="00602D23" w:rsidP="00D502E5">
            <w:pPr>
              <w:spacing w:before="0" w:after="0"/>
              <w:jc w:val="left"/>
              <w:rPr>
                <w:rFonts w:asciiTheme="minorHAnsi" w:hAnsiTheme="minorHAnsi" w:cstheme="minorHAnsi"/>
                <w:color w:val="000000"/>
                <w:sz w:val="24"/>
                <w:highlight w:val="yellow"/>
              </w:rPr>
            </w:pPr>
          </w:p>
        </w:tc>
      </w:tr>
      <w:tr w:rsidR="00602D23" w:rsidRPr="006C033D" w:rsidTr="00602D23">
        <w:tc>
          <w:tcPr>
            <w:tcW w:w="1668" w:type="dxa"/>
            <w:tcBorders>
              <w:left w:val="single" w:sz="4" w:space="0" w:color="auto"/>
            </w:tcBorders>
            <w:vAlign w:val="center"/>
          </w:tcPr>
          <w:p w:rsidR="00602D23" w:rsidRPr="006C033D" w:rsidRDefault="00602D23" w:rsidP="00D502E5">
            <w:pPr>
              <w:spacing w:before="0" w:after="0"/>
              <w:ind w:left="0"/>
              <w:jc w:val="left"/>
              <w:rPr>
                <w:rFonts w:asciiTheme="minorHAnsi" w:hAnsiTheme="minorHAnsi" w:cstheme="minorHAnsi"/>
                <w:color w:val="000000"/>
                <w:sz w:val="24"/>
              </w:rPr>
            </w:pPr>
            <w:r>
              <w:rPr>
                <w:rFonts w:asciiTheme="minorHAnsi" w:hAnsiTheme="minorHAnsi" w:cstheme="minorHAnsi"/>
                <w:color w:val="000000"/>
                <w:sz w:val="24"/>
              </w:rPr>
              <w:t>Kľúčový krok C:</w:t>
            </w:r>
          </w:p>
        </w:tc>
        <w:tc>
          <w:tcPr>
            <w:tcW w:w="3402" w:type="dxa"/>
            <w:vAlign w:val="center"/>
          </w:tcPr>
          <w:p w:rsidR="00602D23" w:rsidRPr="006C033D" w:rsidRDefault="00602D23" w:rsidP="00D502E5">
            <w:pPr>
              <w:spacing w:before="0" w:after="0"/>
              <w:ind w:left="0"/>
              <w:jc w:val="left"/>
              <w:rPr>
                <w:rFonts w:asciiTheme="minorHAnsi" w:hAnsiTheme="minorHAnsi" w:cstheme="minorHAnsi"/>
                <w:color w:val="000000"/>
                <w:sz w:val="24"/>
              </w:rPr>
            </w:pPr>
            <w:r w:rsidRPr="006C033D">
              <w:rPr>
                <w:rFonts w:asciiTheme="minorHAnsi" w:hAnsiTheme="minorHAnsi" w:cstheme="minorHAnsi"/>
                <w:color w:val="000000"/>
                <w:sz w:val="24"/>
              </w:rPr>
              <w:t>Stanovenie prevádzkovateľa bytov</w:t>
            </w:r>
          </w:p>
        </w:tc>
        <w:tc>
          <w:tcPr>
            <w:tcW w:w="1559" w:type="dxa"/>
            <w:vAlign w:val="center"/>
          </w:tcPr>
          <w:p w:rsidR="00602D23" w:rsidRPr="006C033D" w:rsidRDefault="00602D23" w:rsidP="00D502E5">
            <w:pPr>
              <w:spacing w:before="0" w:after="0"/>
              <w:ind w:left="0"/>
              <w:jc w:val="left"/>
              <w:rPr>
                <w:rFonts w:asciiTheme="minorHAnsi" w:hAnsiTheme="minorHAnsi" w:cstheme="minorHAnsi"/>
                <w:color w:val="000000"/>
                <w:sz w:val="24"/>
              </w:rPr>
            </w:pPr>
            <w:r w:rsidRPr="006C033D">
              <w:rPr>
                <w:rFonts w:asciiTheme="minorHAnsi" w:hAnsiTheme="minorHAnsi" w:cstheme="minorHAnsi"/>
                <w:color w:val="000000"/>
                <w:sz w:val="24"/>
              </w:rPr>
              <w:t>OSV</w:t>
            </w:r>
          </w:p>
        </w:tc>
        <w:tc>
          <w:tcPr>
            <w:tcW w:w="1134" w:type="dxa"/>
            <w:tcBorders>
              <w:right w:val="single" w:sz="4" w:space="0" w:color="auto"/>
            </w:tcBorders>
            <w:vAlign w:val="center"/>
          </w:tcPr>
          <w:p w:rsidR="00602D23" w:rsidRPr="006C033D" w:rsidRDefault="00602D23" w:rsidP="00D502E5">
            <w:pPr>
              <w:spacing w:before="0" w:after="0"/>
              <w:ind w:left="0"/>
              <w:jc w:val="left"/>
              <w:rPr>
                <w:rFonts w:asciiTheme="minorHAnsi" w:hAnsiTheme="minorHAnsi" w:cstheme="minorHAnsi"/>
                <w:color w:val="000000"/>
                <w:sz w:val="24"/>
              </w:rPr>
            </w:pPr>
            <w:r w:rsidRPr="006C033D">
              <w:rPr>
                <w:rFonts w:asciiTheme="minorHAnsi" w:hAnsiTheme="minorHAnsi" w:cstheme="minorHAnsi"/>
                <w:color w:val="000000"/>
                <w:sz w:val="24"/>
              </w:rPr>
              <w:t>12/14</w:t>
            </w:r>
          </w:p>
        </w:tc>
        <w:tc>
          <w:tcPr>
            <w:tcW w:w="1525" w:type="dxa"/>
            <w:tcBorders>
              <w:right w:val="single" w:sz="4" w:space="0" w:color="auto"/>
            </w:tcBorders>
            <w:vAlign w:val="center"/>
          </w:tcPr>
          <w:p w:rsidR="00602D23" w:rsidRPr="006C033D" w:rsidRDefault="00602D23" w:rsidP="00D502E5">
            <w:pPr>
              <w:spacing w:before="0" w:after="0"/>
              <w:ind w:left="0"/>
              <w:jc w:val="left"/>
              <w:rPr>
                <w:rFonts w:asciiTheme="minorHAnsi" w:hAnsiTheme="minorHAnsi" w:cstheme="minorHAnsi"/>
                <w:color w:val="000000"/>
                <w:sz w:val="24"/>
              </w:rPr>
            </w:pPr>
            <w:r>
              <w:rPr>
                <w:rFonts w:asciiTheme="minorHAnsi" w:hAnsiTheme="minorHAnsi" w:cstheme="minorHAnsi"/>
                <w:color w:val="000000"/>
                <w:sz w:val="24"/>
              </w:rPr>
              <w:t>Splnený</w:t>
            </w:r>
          </w:p>
        </w:tc>
      </w:tr>
      <w:tr w:rsidR="00602D23" w:rsidRPr="006C033D" w:rsidTr="00602D23">
        <w:tc>
          <w:tcPr>
            <w:tcW w:w="1668" w:type="dxa"/>
            <w:tcBorders>
              <w:left w:val="single" w:sz="4" w:space="0" w:color="auto"/>
              <w:right w:val="single" w:sz="4" w:space="0" w:color="auto"/>
            </w:tcBorders>
            <w:vAlign w:val="center"/>
          </w:tcPr>
          <w:p w:rsidR="00602D23" w:rsidRPr="006C033D" w:rsidRDefault="00602D23" w:rsidP="00D502E5">
            <w:pPr>
              <w:spacing w:before="0" w:after="0"/>
              <w:ind w:left="0"/>
              <w:jc w:val="left"/>
              <w:rPr>
                <w:rFonts w:asciiTheme="minorHAnsi" w:hAnsiTheme="minorHAnsi" w:cstheme="minorHAnsi"/>
                <w:color w:val="000000"/>
                <w:sz w:val="24"/>
              </w:rPr>
            </w:pPr>
            <w:r w:rsidRPr="006C033D">
              <w:rPr>
                <w:rFonts w:asciiTheme="minorHAnsi" w:hAnsiTheme="minorHAnsi" w:cstheme="minorHAnsi"/>
                <w:color w:val="000000"/>
                <w:sz w:val="24"/>
              </w:rPr>
              <w:t xml:space="preserve">Zdôvodnenie: </w:t>
            </w:r>
          </w:p>
        </w:tc>
        <w:tc>
          <w:tcPr>
            <w:tcW w:w="6095" w:type="dxa"/>
            <w:gridSpan w:val="3"/>
            <w:tcBorders>
              <w:left w:val="single" w:sz="4" w:space="0" w:color="auto"/>
              <w:right w:val="single" w:sz="4" w:space="0" w:color="auto"/>
            </w:tcBorders>
            <w:vAlign w:val="center"/>
          </w:tcPr>
          <w:p w:rsidR="00602D23" w:rsidRPr="006C033D" w:rsidRDefault="00602D23" w:rsidP="00D502E5">
            <w:pPr>
              <w:spacing w:before="0" w:after="0"/>
              <w:ind w:left="6" w:hanging="6"/>
              <w:jc w:val="left"/>
              <w:rPr>
                <w:rFonts w:asciiTheme="minorHAnsi" w:hAnsiTheme="minorHAnsi" w:cstheme="minorHAnsi"/>
                <w:color w:val="000000"/>
                <w:sz w:val="24"/>
              </w:rPr>
            </w:pPr>
            <w:r w:rsidRPr="006C033D">
              <w:rPr>
                <w:rFonts w:asciiTheme="minorHAnsi" w:hAnsiTheme="minorHAnsi" w:cstheme="minorHAnsi"/>
                <w:color w:val="000000"/>
                <w:sz w:val="24"/>
              </w:rPr>
              <w:t xml:space="preserve">Odovzdanie bytov do užívania prevádzkovateľovi (Domov sociálnych služieb pre deti a dospelých KAMPINO, </w:t>
            </w:r>
            <w:proofErr w:type="spellStart"/>
            <w:r w:rsidRPr="006C033D">
              <w:rPr>
                <w:rFonts w:asciiTheme="minorHAnsi" w:hAnsiTheme="minorHAnsi" w:cstheme="minorHAnsi"/>
                <w:color w:val="000000"/>
                <w:sz w:val="24"/>
              </w:rPr>
              <w:t>Haanova</w:t>
            </w:r>
            <w:proofErr w:type="spellEnd"/>
            <w:r w:rsidRPr="006C033D">
              <w:rPr>
                <w:rFonts w:asciiTheme="minorHAnsi" w:hAnsiTheme="minorHAnsi" w:cstheme="minorHAnsi"/>
                <w:color w:val="000000"/>
                <w:sz w:val="24"/>
              </w:rPr>
              <w:t xml:space="preserve"> 36-38, Bratislava).</w:t>
            </w:r>
          </w:p>
        </w:tc>
        <w:tc>
          <w:tcPr>
            <w:tcW w:w="1525" w:type="dxa"/>
            <w:tcBorders>
              <w:left w:val="single" w:sz="4" w:space="0" w:color="auto"/>
              <w:right w:val="single" w:sz="4" w:space="0" w:color="auto"/>
            </w:tcBorders>
            <w:vAlign w:val="center"/>
          </w:tcPr>
          <w:p w:rsidR="00602D23" w:rsidRPr="006C033D" w:rsidRDefault="00602D23" w:rsidP="00D502E5">
            <w:pPr>
              <w:spacing w:before="0" w:after="0"/>
              <w:ind w:left="0" w:firstLineChars="800" w:firstLine="1920"/>
              <w:jc w:val="left"/>
              <w:rPr>
                <w:rFonts w:asciiTheme="minorHAnsi" w:hAnsiTheme="minorHAnsi" w:cstheme="minorHAnsi"/>
                <w:color w:val="000000"/>
                <w:sz w:val="24"/>
              </w:rPr>
            </w:pPr>
          </w:p>
        </w:tc>
      </w:tr>
      <w:tr w:rsidR="00602D23" w:rsidRPr="006C033D" w:rsidTr="00D502E5">
        <w:tc>
          <w:tcPr>
            <w:tcW w:w="9288" w:type="dxa"/>
            <w:gridSpan w:val="5"/>
            <w:tcBorders>
              <w:left w:val="single" w:sz="4" w:space="0" w:color="auto"/>
              <w:right w:val="single" w:sz="4" w:space="0" w:color="auto"/>
            </w:tcBorders>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668" w:type="dxa"/>
            <w:tcBorders>
              <w:left w:val="single" w:sz="4" w:space="0" w:color="auto"/>
            </w:tcBorders>
            <w:shd w:val="clear" w:color="auto" w:fill="auto"/>
            <w:vAlign w:val="center"/>
          </w:tcPr>
          <w:p w:rsidR="00602D23" w:rsidRPr="006C033D" w:rsidRDefault="00602D23" w:rsidP="00D502E5">
            <w:pPr>
              <w:spacing w:before="0" w:after="0"/>
              <w:ind w:left="0"/>
              <w:jc w:val="left"/>
              <w:rPr>
                <w:rFonts w:asciiTheme="minorHAnsi" w:hAnsiTheme="minorHAnsi" w:cstheme="minorHAnsi"/>
                <w:color w:val="000000"/>
                <w:sz w:val="24"/>
              </w:rPr>
            </w:pPr>
            <w:r>
              <w:rPr>
                <w:rFonts w:asciiTheme="minorHAnsi" w:hAnsiTheme="minorHAnsi" w:cstheme="minorHAnsi"/>
                <w:color w:val="000000"/>
                <w:sz w:val="24"/>
              </w:rPr>
              <w:t>Kľúčový krok B:</w:t>
            </w:r>
          </w:p>
        </w:tc>
        <w:tc>
          <w:tcPr>
            <w:tcW w:w="3402" w:type="dxa"/>
            <w:shd w:val="clear" w:color="auto" w:fill="auto"/>
            <w:vAlign w:val="center"/>
          </w:tcPr>
          <w:p w:rsidR="00602D23" w:rsidRPr="002F16E7" w:rsidRDefault="00602D23" w:rsidP="00D502E5">
            <w:pPr>
              <w:spacing w:before="0" w:after="0"/>
              <w:ind w:left="0"/>
              <w:jc w:val="left"/>
              <w:rPr>
                <w:rFonts w:asciiTheme="minorHAnsi" w:hAnsiTheme="minorHAnsi" w:cstheme="minorHAnsi"/>
                <w:color w:val="000000"/>
                <w:sz w:val="24"/>
              </w:rPr>
            </w:pPr>
            <w:r w:rsidRPr="002F16E7">
              <w:rPr>
                <w:rFonts w:asciiTheme="minorHAnsi" w:hAnsiTheme="minorHAnsi" w:cstheme="minorHAnsi"/>
                <w:color w:val="000000"/>
                <w:sz w:val="24"/>
              </w:rPr>
              <w:t>Realizácia rekonštrukcie bytov podľa spracovaného projektového zámeru</w:t>
            </w:r>
          </w:p>
        </w:tc>
        <w:tc>
          <w:tcPr>
            <w:tcW w:w="1559" w:type="dxa"/>
            <w:shd w:val="clear" w:color="auto" w:fill="auto"/>
            <w:vAlign w:val="center"/>
          </w:tcPr>
          <w:p w:rsidR="00602D23" w:rsidRPr="002F16E7" w:rsidRDefault="00602D23" w:rsidP="00D502E5">
            <w:pPr>
              <w:spacing w:before="0" w:after="0"/>
              <w:ind w:left="0"/>
              <w:jc w:val="left"/>
              <w:rPr>
                <w:rFonts w:asciiTheme="minorHAnsi" w:hAnsiTheme="minorHAnsi" w:cstheme="minorHAnsi"/>
                <w:color w:val="000000"/>
                <w:sz w:val="24"/>
              </w:rPr>
            </w:pPr>
            <w:proofErr w:type="spellStart"/>
            <w:r w:rsidRPr="002F16E7">
              <w:rPr>
                <w:rFonts w:asciiTheme="minorHAnsi" w:hAnsiTheme="minorHAnsi" w:cstheme="minorHAnsi"/>
                <w:sz w:val="24"/>
              </w:rPr>
              <w:t>OIČSMaVO</w:t>
            </w:r>
            <w:proofErr w:type="spellEnd"/>
          </w:p>
        </w:tc>
        <w:tc>
          <w:tcPr>
            <w:tcW w:w="1134" w:type="dxa"/>
            <w:tcBorders>
              <w:right w:val="single" w:sz="4" w:space="0" w:color="auto"/>
            </w:tcBorders>
            <w:shd w:val="clear" w:color="auto" w:fill="auto"/>
            <w:vAlign w:val="center"/>
          </w:tcPr>
          <w:p w:rsidR="00602D23" w:rsidRPr="002F16E7" w:rsidRDefault="00602D23" w:rsidP="00D502E5">
            <w:pPr>
              <w:spacing w:before="0" w:after="0"/>
              <w:ind w:left="0"/>
              <w:jc w:val="left"/>
              <w:rPr>
                <w:rFonts w:asciiTheme="minorHAnsi" w:hAnsiTheme="minorHAnsi" w:cstheme="minorHAnsi"/>
                <w:color w:val="000000"/>
                <w:sz w:val="24"/>
              </w:rPr>
            </w:pPr>
            <w:r w:rsidRPr="002F16E7">
              <w:rPr>
                <w:rFonts w:asciiTheme="minorHAnsi" w:hAnsiTheme="minorHAnsi" w:cstheme="minorHAnsi"/>
                <w:color w:val="000000"/>
                <w:sz w:val="24"/>
              </w:rPr>
              <w:t>08/15</w:t>
            </w:r>
          </w:p>
        </w:tc>
        <w:tc>
          <w:tcPr>
            <w:tcW w:w="1525" w:type="dxa"/>
            <w:tcBorders>
              <w:right w:val="single" w:sz="4" w:space="0" w:color="auto"/>
            </w:tcBorders>
            <w:shd w:val="clear" w:color="auto" w:fill="auto"/>
            <w:vAlign w:val="center"/>
          </w:tcPr>
          <w:p w:rsidR="00602D23" w:rsidRPr="002F16E7" w:rsidRDefault="00602D23" w:rsidP="00D502E5">
            <w:pPr>
              <w:spacing w:before="0" w:after="0"/>
              <w:ind w:left="0"/>
              <w:jc w:val="left"/>
              <w:rPr>
                <w:rFonts w:asciiTheme="minorHAnsi" w:hAnsiTheme="minorHAnsi" w:cstheme="minorHAnsi"/>
                <w:color w:val="000000"/>
                <w:sz w:val="24"/>
              </w:rPr>
            </w:pPr>
            <w:r>
              <w:rPr>
                <w:rFonts w:asciiTheme="minorHAnsi" w:hAnsiTheme="minorHAnsi" w:cstheme="minorHAnsi"/>
                <w:color w:val="000000"/>
                <w:sz w:val="24"/>
              </w:rPr>
              <w:t>P</w:t>
            </w:r>
            <w:r w:rsidRPr="002F16E7">
              <w:rPr>
                <w:rFonts w:asciiTheme="minorHAnsi" w:hAnsiTheme="minorHAnsi" w:cstheme="minorHAnsi"/>
                <w:color w:val="000000"/>
                <w:sz w:val="24"/>
              </w:rPr>
              <w:t>riebežne plnený</w:t>
            </w:r>
          </w:p>
        </w:tc>
      </w:tr>
      <w:tr w:rsidR="00602D23" w:rsidRPr="006C033D" w:rsidTr="00602D23">
        <w:tc>
          <w:tcPr>
            <w:tcW w:w="1668" w:type="dxa"/>
            <w:tcBorders>
              <w:left w:val="single" w:sz="4" w:space="0" w:color="auto"/>
            </w:tcBorders>
            <w:shd w:val="clear" w:color="auto" w:fill="auto"/>
            <w:vAlign w:val="center"/>
          </w:tcPr>
          <w:p w:rsidR="00602D23" w:rsidRPr="006C033D" w:rsidRDefault="00602D23" w:rsidP="00D502E5">
            <w:pPr>
              <w:spacing w:before="0" w:after="0"/>
              <w:ind w:left="0"/>
              <w:jc w:val="left"/>
              <w:rPr>
                <w:rFonts w:asciiTheme="minorHAnsi" w:hAnsiTheme="minorHAnsi" w:cstheme="minorHAnsi"/>
                <w:color w:val="000000"/>
                <w:sz w:val="24"/>
              </w:rPr>
            </w:pPr>
            <w:r w:rsidRPr="006C033D">
              <w:rPr>
                <w:rFonts w:asciiTheme="minorHAnsi" w:hAnsiTheme="minorHAnsi" w:cstheme="minorHAnsi"/>
                <w:color w:val="000000"/>
                <w:sz w:val="24"/>
              </w:rPr>
              <w:t xml:space="preserve">Zdôvodnenie: </w:t>
            </w:r>
          </w:p>
        </w:tc>
        <w:tc>
          <w:tcPr>
            <w:tcW w:w="6095" w:type="dxa"/>
            <w:gridSpan w:val="3"/>
            <w:tcBorders>
              <w:right w:val="single" w:sz="4" w:space="0" w:color="auto"/>
            </w:tcBorders>
            <w:shd w:val="clear" w:color="auto" w:fill="auto"/>
            <w:vAlign w:val="center"/>
          </w:tcPr>
          <w:p w:rsidR="00602D23" w:rsidRDefault="00602D23" w:rsidP="00D502E5">
            <w:pPr>
              <w:spacing w:before="0" w:after="0"/>
              <w:ind w:left="6"/>
              <w:jc w:val="left"/>
              <w:rPr>
                <w:rFonts w:asciiTheme="minorHAnsi" w:hAnsiTheme="minorHAnsi" w:cstheme="minorHAnsi"/>
                <w:sz w:val="24"/>
              </w:rPr>
            </w:pPr>
            <w:r w:rsidRPr="002F16E7">
              <w:rPr>
                <w:rFonts w:asciiTheme="minorHAnsi" w:hAnsiTheme="minorHAnsi" w:cstheme="minorHAnsi"/>
                <w:sz w:val="24"/>
              </w:rPr>
              <w:t>Po dopracovaní, kontrole a schválení projektovej dokumentácie bude nasledovať verejné obst</w:t>
            </w:r>
            <w:r>
              <w:rPr>
                <w:rFonts w:asciiTheme="minorHAnsi" w:hAnsiTheme="minorHAnsi" w:cstheme="minorHAnsi"/>
                <w:sz w:val="24"/>
              </w:rPr>
              <w:t xml:space="preserve">arávanie a výber realizátora rekonštrukcie bytov. </w:t>
            </w:r>
          </w:p>
          <w:p w:rsidR="00602D23" w:rsidRPr="002F16E7" w:rsidRDefault="00602D23" w:rsidP="00D502E5">
            <w:pPr>
              <w:spacing w:before="0" w:after="0"/>
              <w:ind w:left="6"/>
              <w:jc w:val="left"/>
              <w:rPr>
                <w:rFonts w:asciiTheme="minorHAnsi" w:hAnsiTheme="minorHAnsi" w:cstheme="minorHAnsi"/>
                <w:color w:val="000000"/>
                <w:sz w:val="24"/>
              </w:rPr>
            </w:pPr>
            <w:r w:rsidRPr="006C033D">
              <w:rPr>
                <w:rFonts w:asciiTheme="minorHAnsi" w:hAnsiTheme="minorHAnsi" w:cstheme="minorHAnsi"/>
                <w:b/>
                <w:color w:val="000000"/>
                <w:sz w:val="24"/>
              </w:rPr>
              <w:t>Návrh nového termínu:</w:t>
            </w:r>
            <w:r w:rsidRPr="006C033D">
              <w:rPr>
                <w:rFonts w:asciiTheme="minorHAnsi" w:hAnsiTheme="minorHAnsi" w:cstheme="minorHAnsi"/>
                <w:color w:val="000000"/>
                <w:sz w:val="24"/>
              </w:rPr>
              <w:t xml:space="preserve"> </w:t>
            </w:r>
            <w:r>
              <w:rPr>
                <w:rFonts w:asciiTheme="minorHAnsi" w:hAnsiTheme="minorHAnsi" w:cstheme="minorHAnsi"/>
                <w:b/>
                <w:color w:val="000000"/>
                <w:sz w:val="24"/>
              </w:rPr>
              <w:t>10/2016</w:t>
            </w:r>
            <w:r w:rsidRPr="006C033D">
              <w:rPr>
                <w:rFonts w:asciiTheme="minorHAnsi" w:hAnsiTheme="minorHAnsi" w:cstheme="minorHAnsi"/>
                <w:color w:val="000000"/>
                <w:sz w:val="24"/>
              </w:rPr>
              <w:t>  </w:t>
            </w:r>
          </w:p>
        </w:tc>
        <w:tc>
          <w:tcPr>
            <w:tcW w:w="1525" w:type="dxa"/>
            <w:tcBorders>
              <w:right w:val="single" w:sz="4" w:space="0" w:color="auto"/>
            </w:tcBorders>
            <w:shd w:val="clear" w:color="auto" w:fill="auto"/>
            <w:vAlign w:val="center"/>
          </w:tcPr>
          <w:p w:rsidR="00602D23" w:rsidRPr="002F16E7" w:rsidRDefault="00602D23" w:rsidP="00D502E5">
            <w:pPr>
              <w:spacing w:before="0" w:after="0"/>
              <w:ind w:left="0"/>
              <w:jc w:val="left"/>
              <w:rPr>
                <w:rFonts w:asciiTheme="minorHAnsi" w:hAnsiTheme="minorHAnsi" w:cstheme="minorHAnsi"/>
                <w:color w:val="000000"/>
                <w:sz w:val="24"/>
              </w:rPr>
            </w:pPr>
          </w:p>
        </w:tc>
      </w:tr>
      <w:tr w:rsidR="00602D23" w:rsidRPr="006C033D" w:rsidTr="00602D23">
        <w:tc>
          <w:tcPr>
            <w:tcW w:w="1668" w:type="dxa"/>
            <w:tcBorders>
              <w:left w:val="single" w:sz="4" w:space="0" w:color="auto"/>
            </w:tcBorders>
            <w:shd w:val="clear" w:color="auto" w:fill="auto"/>
            <w:vAlign w:val="center"/>
          </w:tcPr>
          <w:p w:rsidR="00602D23" w:rsidRPr="006C033D" w:rsidRDefault="00602D23" w:rsidP="00D502E5">
            <w:pPr>
              <w:spacing w:before="0" w:after="0"/>
              <w:ind w:left="0"/>
              <w:jc w:val="left"/>
              <w:rPr>
                <w:rFonts w:asciiTheme="minorHAnsi" w:hAnsiTheme="minorHAnsi" w:cstheme="minorHAnsi"/>
                <w:color w:val="000000"/>
                <w:sz w:val="24"/>
              </w:rPr>
            </w:pPr>
            <w:r>
              <w:rPr>
                <w:rFonts w:asciiTheme="minorHAnsi" w:hAnsiTheme="minorHAnsi" w:cstheme="minorHAnsi"/>
                <w:color w:val="000000"/>
                <w:sz w:val="24"/>
              </w:rPr>
              <w:t>Iné:</w:t>
            </w:r>
          </w:p>
        </w:tc>
        <w:tc>
          <w:tcPr>
            <w:tcW w:w="6095" w:type="dxa"/>
            <w:gridSpan w:val="3"/>
            <w:tcBorders>
              <w:right w:val="single" w:sz="4" w:space="0" w:color="auto"/>
            </w:tcBorders>
            <w:shd w:val="clear" w:color="auto" w:fill="auto"/>
            <w:vAlign w:val="center"/>
          </w:tcPr>
          <w:p w:rsidR="00602D23" w:rsidRDefault="00602D23" w:rsidP="00D502E5">
            <w:pPr>
              <w:spacing w:before="0" w:after="0"/>
              <w:ind w:left="6"/>
              <w:jc w:val="left"/>
              <w:rPr>
                <w:rFonts w:asciiTheme="minorHAnsi" w:hAnsiTheme="minorHAnsi" w:cstheme="minorHAnsi"/>
                <w:sz w:val="24"/>
              </w:rPr>
            </w:pPr>
            <w:r w:rsidRPr="002F16E7">
              <w:rPr>
                <w:rFonts w:asciiTheme="minorHAnsi" w:hAnsiTheme="minorHAnsi" w:cstheme="minorHAnsi"/>
                <w:b/>
                <w:sz w:val="24"/>
              </w:rPr>
              <w:t>Nastavenie nových kľúčových krokov</w:t>
            </w:r>
            <w:r>
              <w:rPr>
                <w:rFonts w:asciiTheme="minorHAnsi" w:hAnsiTheme="minorHAnsi" w:cstheme="minorHAnsi"/>
                <w:sz w:val="24"/>
              </w:rPr>
              <w:t>:</w:t>
            </w:r>
          </w:p>
          <w:p w:rsidR="00602D23" w:rsidRDefault="00602D23" w:rsidP="00D502E5">
            <w:pPr>
              <w:spacing w:before="0" w:after="0"/>
              <w:ind w:left="6"/>
              <w:jc w:val="left"/>
              <w:rPr>
                <w:rFonts w:asciiTheme="minorHAnsi" w:eastAsiaTheme="minorHAnsi" w:hAnsiTheme="minorHAnsi" w:cstheme="minorHAnsi"/>
                <w:sz w:val="24"/>
                <w:lang w:eastAsia="en-US"/>
              </w:rPr>
            </w:pPr>
            <w:r>
              <w:rPr>
                <w:rFonts w:asciiTheme="minorHAnsi" w:hAnsiTheme="minorHAnsi" w:cstheme="minorHAnsi"/>
                <w:b/>
                <w:sz w:val="24"/>
              </w:rPr>
              <w:t>D</w:t>
            </w:r>
            <w:r w:rsidRPr="004C3E79">
              <w:rPr>
                <w:rFonts w:asciiTheme="minorHAnsi" w:hAnsiTheme="minorHAnsi" w:cstheme="minorHAnsi"/>
                <w:b/>
                <w:sz w:val="24"/>
              </w:rPr>
              <w:t>.</w:t>
            </w:r>
            <w:r>
              <w:rPr>
                <w:rFonts w:asciiTheme="minorHAnsi" w:hAnsiTheme="minorHAnsi" w:cstheme="minorHAnsi"/>
                <w:sz w:val="24"/>
              </w:rPr>
              <w:t xml:space="preserve"> </w:t>
            </w:r>
            <w:r>
              <w:rPr>
                <w:rFonts w:asciiTheme="minorHAnsi" w:eastAsiaTheme="minorHAnsi" w:hAnsiTheme="minorHAnsi" w:cstheme="minorHAnsi"/>
                <w:sz w:val="24"/>
                <w:lang w:eastAsia="en-US"/>
              </w:rPr>
              <w:t xml:space="preserve">verejné obstarávanie zhotoviteľa PD a dodanie PD  - </w:t>
            </w:r>
            <w:r w:rsidRPr="001C7DDF">
              <w:rPr>
                <w:rFonts w:asciiTheme="minorHAnsi" w:eastAsiaTheme="minorHAnsi" w:hAnsiTheme="minorHAnsi" w:cstheme="minorHAnsi"/>
                <w:b/>
                <w:sz w:val="24"/>
                <w:lang w:eastAsia="en-US"/>
              </w:rPr>
              <w:t>01/</w:t>
            </w:r>
            <w:r>
              <w:rPr>
                <w:rFonts w:asciiTheme="minorHAnsi" w:eastAsiaTheme="minorHAnsi" w:hAnsiTheme="minorHAnsi" w:cstheme="minorHAnsi"/>
                <w:b/>
                <w:sz w:val="24"/>
                <w:lang w:eastAsia="en-US"/>
              </w:rPr>
              <w:t>20</w:t>
            </w:r>
            <w:r w:rsidRPr="001C7DDF">
              <w:rPr>
                <w:rFonts w:asciiTheme="minorHAnsi" w:eastAsiaTheme="minorHAnsi" w:hAnsiTheme="minorHAnsi" w:cstheme="minorHAnsi"/>
                <w:b/>
                <w:sz w:val="24"/>
                <w:lang w:eastAsia="en-US"/>
              </w:rPr>
              <w:t>16</w:t>
            </w:r>
          </w:p>
          <w:p w:rsidR="00602D23" w:rsidRPr="002F16E7" w:rsidRDefault="00602D23" w:rsidP="00D502E5">
            <w:pPr>
              <w:spacing w:before="0" w:after="0"/>
              <w:ind w:left="6"/>
              <w:jc w:val="left"/>
              <w:rPr>
                <w:rFonts w:asciiTheme="minorHAnsi" w:hAnsiTheme="minorHAnsi" w:cstheme="minorHAnsi"/>
                <w:sz w:val="24"/>
              </w:rPr>
            </w:pPr>
            <w:r>
              <w:rPr>
                <w:rFonts w:asciiTheme="minorHAnsi" w:hAnsiTheme="minorHAnsi" w:cstheme="minorHAnsi"/>
                <w:b/>
                <w:sz w:val="24"/>
              </w:rPr>
              <w:t>E.</w:t>
            </w:r>
            <w:r>
              <w:rPr>
                <w:rFonts w:asciiTheme="minorHAnsi" w:hAnsiTheme="minorHAnsi" w:cstheme="minorHAnsi"/>
                <w:sz w:val="24"/>
              </w:rPr>
              <w:t xml:space="preserve"> verejné obstarávanie a výber realizátora rekonštrukcie – </w:t>
            </w:r>
            <w:r w:rsidRPr="001C7DDF">
              <w:rPr>
                <w:rFonts w:asciiTheme="minorHAnsi" w:hAnsiTheme="minorHAnsi" w:cstheme="minorHAnsi"/>
                <w:b/>
                <w:sz w:val="24"/>
              </w:rPr>
              <w:t>05/</w:t>
            </w:r>
            <w:r>
              <w:rPr>
                <w:rFonts w:asciiTheme="minorHAnsi" w:hAnsiTheme="minorHAnsi" w:cstheme="minorHAnsi"/>
                <w:b/>
                <w:sz w:val="24"/>
              </w:rPr>
              <w:t>20</w:t>
            </w:r>
            <w:r w:rsidRPr="001C7DDF">
              <w:rPr>
                <w:rFonts w:asciiTheme="minorHAnsi" w:hAnsiTheme="minorHAnsi" w:cstheme="minorHAnsi"/>
                <w:b/>
                <w:sz w:val="24"/>
              </w:rPr>
              <w:t>16</w:t>
            </w:r>
          </w:p>
        </w:tc>
        <w:tc>
          <w:tcPr>
            <w:tcW w:w="1525" w:type="dxa"/>
            <w:tcBorders>
              <w:right w:val="single" w:sz="4" w:space="0" w:color="auto"/>
            </w:tcBorders>
            <w:shd w:val="clear" w:color="auto" w:fill="auto"/>
            <w:vAlign w:val="center"/>
          </w:tcPr>
          <w:p w:rsidR="00602D23" w:rsidRPr="002F16E7" w:rsidRDefault="00602D23" w:rsidP="00D502E5">
            <w:pPr>
              <w:spacing w:before="0" w:after="0"/>
              <w:jc w:val="left"/>
              <w:rPr>
                <w:rFonts w:asciiTheme="minorHAnsi" w:hAnsiTheme="minorHAnsi" w:cstheme="minorHAnsi"/>
                <w:color w:val="000000"/>
                <w:sz w:val="24"/>
              </w:rPr>
            </w:pPr>
          </w:p>
        </w:tc>
      </w:tr>
    </w:tbl>
    <w:p w:rsidR="00602D23" w:rsidRPr="006C033D" w:rsidRDefault="00602D23" w:rsidP="00602D23">
      <w:pPr>
        <w:jc w:val="cente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553"/>
        <w:gridCol w:w="3517"/>
        <w:gridCol w:w="1559"/>
        <w:gridCol w:w="1134"/>
        <w:gridCol w:w="1525"/>
        <w:gridCol w:w="34"/>
      </w:tblGrid>
      <w:tr w:rsidR="00602D23" w:rsidRPr="006C033D" w:rsidTr="00602D23">
        <w:trPr>
          <w:gridAfter w:val="1"/>
          <w:wAfter w:w="34" w:type="dxa"/>
        </w:trPr>
        <w:tc>
          <w:tcPr>
            <w:tcW w:w="1553" w:type="dxa"/>
            <w:shd w:val="clear" w:color="auto" w:fill="92D050"/>
            <w:vAlign w:val="center"/>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517" w:type="dxa"/>
            <w:shd w:val="clear" w:color="auto" w:fill="92D05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OSV_</w:t>
            </w:r>
            <w:r w:rsidRPr="006C033D">
              <w:rPr>
                <w:rFonts w:asciiTheme="minorHAnsi" w:hAnsiTheme="minorHAnsi" w:cstheme="minorHAnsi"/>
                <w:b/>
                <w:color w:val="000000"/>
                <w:sz w:val="24"/>
              </w:rPr>
              <w:t>2. Bezpečný ženský dom</w:t>
            </w:r>
          </w:p>
        </w:tc>
        <w:tc>
          <w:tcPr>
            <w:tcW w:w="1559" w:type="dxa"/>
            <w:shd w:val="clear" w:color="auto" w:fill="92D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shd w:val="clear" w:color="auto" w:fill="92D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shd w:val="clear" w:color="auto" w:fill="92D050"/>
            <w:vAlign w:val="center"/>
          </w:tcPr>
          <w:p w:rsidR="00602D23" w:rsidRPr="006C033D" w:rsidRDefault="00602D23" w:rsidP="00D502E5">
            <w:pPr>
              <w:spacing w:before="0" w:after="0"/>
              <w:ind w:left="60"/>
              <w:jc w:val="left"/>
              <w:rPr>
                <w:rFonts w:asciiTheme="minorHAnsi" w:hAnsiTheme="minorHAnsi" w:cstheme="minorHAnsi"/>
                <w:b/>
                <w:bCs/>
                <w:color w:val="000000"/>
                <w:sz w:val="24"/>
              </w:rPr>
            </w:pPr>
            <w:r w:rsidRPr="006C033D">
              <w:rPr>
                <w:rFonts w:asciiTheme="minorHAnsi" w:hAnsiTheme="minorHAnsi" w:cstheme="minorHAnsi"/>
                <w:b/>
                <w:bCs/>
                <w:color w:val="000000"/>
                <w:sz w:val="24"/>
              </w:rPr>
              <w:t xml:space="preserve">Stav: </w:t>
            </w:r>
          </w:p>
        </w:tc>
      </w:tr>
      <w:tr w:rsidR="00602D23" w:rsidRPr="006C033D" w:rsidTr="00D502E5">
        <w:trPr>
          <w:gridAfter w:val="1"/>
          <w:wAfter w:w="34" w:type="dxa"/>
        </w:trPr>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rPr>
          <w:gridAfter w:val="1"/>
          <w:wAfter w:w="34" w:type="dxa"/>
        </w:trPr>
        <w:tc>
          <w:tcPr>
            <w:tcW w:w="1553" w:type="dxa"/>
            <w:vAlign w:val="center"/>
          </w:tcPr>
          <w:p w:rsidR="00602D23" w:rsidRPr="0061130A" w:rsidRDefault="00602D23" w:rsidP="00D502E5">
            <w:pPr>
              <w:ind w:left="0"/>
              <w:jc w:val="left"/>
              <w:rPr>
                <w:rFonts w:asciiTheme="minorHAnsi" w:hAnsiTheme="minorHAnsi" w:cstheme="minorHAnsi"/>
                <w:sz w:val="24"/>
              </w:rPr>
            </w:pPr>
            <w:r w:rsidRPr="0061130A">
              <w:rPr>
                <w:rFonts w:asciiTheme="minorHAnsi" w:hAnsiTheme="minorHAnsi" w:cstheme="minorHAnsi"/>
                <w:sz w:val="24"/>
              </w:rPr>
              <w:t xml:space="preserve">Kľúčový krok A: </w:t>
            </w:r>
          </w:p>
        </w:tc>
        <w:tc>
          <w:tcPr>
            <w:tcW w:w="3517" w:type="dxa"/>
            <w:shd w:val="clear" w:color="auto" w:fill="auto"/>
            <w:vAlign w:val="center"/>
          </w:tcPr>
          <w:p w:rsidR="00602D23" w:rsidRPr="0061130A"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1130A">
              <w:rPr>
                <w:rFonts w:asciiTheme="minorHAnsi" w:eastAsiaTheme="minorHAnsi" w:hAnsiTheme="minorHAnsi" w:cstheme="minorHAnsi"/>
                <w:sz w:val="24"/>
                <w:lang w:eastAsia="en-US"/>
              </w:rPr>
              <w:t>Verejné obstarávanie realizátora stavebných/rekonštrukčných prác</w:t>
            </w:r>
          </w:p>
        </w:tc>
        <w:tc>
          <w:tcPr>
            <w:tcW w:w="1559" w:type="dxa"/>
            <w:shd w:val="clear" w:color="auto" w:fill="auto"/>
            <w:vAlign w:val="center"/>
          </w:tcPr>
          <w:p w:rsidR="00602D23" w:rsidRPr="0061130A" w:rsidRDefault="00602D23" w:rsidP="00D502E5">
            <w:pPr>
              <w:autoSpaceDE w:val="0"/>
              <w:autoSpaceDN w:val="0"/>
              <w:adjustRightInd w:val="0"/>
              <w:spacing w:before="0" w:after="0"/>
              <w:ind w:left="0"/>
              <w:jc w:val="left"/>
              <w:rPr>
                <w:rFonts w:asciiTheme="minorHAnsi" w:hAnsiTheme="minorHAnsi" w:cstheme="minorHAnsi"/>
                <w:sz w:val="24"/>
              </w:rPr>
            </w:pPr>
            <w:proofErr w:type="spellStart"/>
            <w:r w:rsidRPr="0061130A">
              <w:rPr>
                <w:rFonts w:asciiTheme="minorHAnsi" w:hAnsiTheme="minorHAnsi" w:cstheme="minorHAnsi"/>
                <w:sz w:val="24"/>
              </w:rPr>
              <w:t>OIČSMaVO</w:t>
            </w:r>
            <w:proofErr w:type="spellEnd"/>
          </w:p>
        </w:tc>
        <w:tc>
          <w:tcPr>
            <w:tcW w:w="1134" w:type="dxa"/>
            <w:shd w:val="clear" w:color="auto" w:fill="auto"/>
            <w:vAlign w:val="center"/>
          </w:tcPr>
          <w:p w:rsidR="00602D23" w:rsidRPr="0061130A" w:rsidRDefault="00602D23" w:rsidP="00D502E5">
            <w:pPr>
              <w:ind w:left="0"/>
              <w:jc w:val="left"/>
              <w:rPr>
                <w:rFonts w:asciiTheme="minorHAnsi" w:eastAsia="Calibri" w:hAnsiTheme="minorHAnsi" w:cstheme="minorHAnsi"/>
                <w:sz w:val="24"/>
              </w:rPr>
            </w:pPr>
            <w:r w:rsidRPr="0061130A">
              <w:rPr>
                <w:rFonts w:asciiTheme="minorHAnsi" w:eastAsia="Calibri" w:hAnsiTheme="minorHAnsi" w:cstheme="minorHAnsi"/>
                <w:sz w:val="24"/>
              </w:rPr>
              <w:t>03/15</w:t>
            </w:r>
          </w:p>
        </w:tc>
        <w:tc>
          <w:tcPr>
            <w:tcW w:w="1525" w:type="dxa"/>
            <w:shd w:val="clear" w:color="auto" w:fill="auto"/>
            <w:vAlign w:val="center"/>
          </w:tcPr>
          <w:p w:rsidR="00602D23" w:rsidRPr="0061130A" w:rsidRDefault="00602D23" w:rsidP="00D502E5">
            <w:pPr>
              <w:spacing w:before="0" w:after="0"/>
              <w:ind w:left="0"/>
              <w:jc w:val="left"/>
              <w:rPr>
                <w:rFonts w:asciiTheme="minorHAnsi" w:hAnsiTheme="minorHAnsi" w:cstheme="minorHAnsi"/>
                <w:color w:val="000000"/>
                <w:sz w:val="24"/>
              </w:rPr>
            </w:pPr>
            <w:r>
              <w:rPr>
                <w:rFonts w:asciiTheme="minorHAnsi" w:hAnsiTheme="minorHAnsi" w:cstheme="minorHAnsi"/>
                <w:color w:val="000000"/>
                <w:sz w:val="24"/>
              </w:rPr>
              <w:t>Splnený</w:t>
            </w:r>
          </w:p>
        </w:tc>
      </w:tr>
      <w:tr w:rsidR="00602D23" w:rsidRPr="006C033D" w:rsidTr="00602D23">
        <w:trPr>
          <w:gridAfter w:val="1"/>
          <w:wAfter w:w="34" w:type="dxa"/>
          <w:trHeight w:val="1054"/>
        </w:trPr>
        <w:tc>
          <w:tcPr>
            <w:tcW w:w="1553" w:type="dxa"/>
            <w:vAlign w:val="center"/>
          </w:tcPr>
          <w:p w:rsidR="00602D23" w:rsidRPr="0061130A" w:rsidRDefault="00602D23" w:rsidP="00D502E5">
            <w:pPr>
              <w:ind w:left="0"/>
              <w:jc w:val="left"/>
              <w:rPr>
                <w:rFonts w:asciiTheme="minorHAnsi" w:hAnsiTheme="minorHAnsi" w:cstheme="minorHAnsi"/>
                <w:sz w:val="24"/>
              </w:rPr>
            </w:pPr>
            <w:r w:rsidRPr="0061130A">
              <w:rPr>
                <w:rFonts w:asciiTheme="minorHAnsi" w:hAnsiTheme="minorHAnsi" w:cstheme="minorHAnsi"/>
                <w:sz w:val="24"/>
              </w:rPr>
              <w:t>Kľúčový krok B:</w:t>
            </w:r>
          </w:p>
        </w:tc>
        <w:tc>
          <w:tcPr>
            <w:tcW w:w="3517" w:type="dxa"/>
            <w:shd w:val="clear" w:color="auto" w:fill="auto"/>
            <w:vAlign w:val="center"/>
          </w:tcPr>
          <w:p w:rsidR="00602D23" w:rsidRPr="0061130A"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1130A">
              <w:rPr>
                <w:rFonts w:asciiTheme="minorHAnsi" w:eastAsiaTheme="minorHAnsi" w:hAnsiTheme="minorHAnsi" w:cstheme="minorHAnsi"/>
                <w:sz w:val="24"/>
                <w:lang w:eastAsia="en-US"/>
              </w:rPr>
              <w:t>Rekonštrukcia budovy v Prievoze</w:t>
            </w:r>
          </w:p>
        </w:tc>
        <w:tc>
          <w:tcPr>
            <w:tcW w:w="1559" w:type="dxa"/>
            <w:shd w:val="clear" w:color="auto" w:fill="auto"/>
            <w:vAlign w:val="center"/>
          </w:tcPr>
          <w:p w:rsidR="00602D23" w:rsidRPr="0061130A" w:rsidRDefault="00602D23" w:rsidP="00D502E5">
            <w:pPr>
              <w:ind w:left="0"/>
              <w:jc w:val="left"/>
              <w:rPr>
                <w:rFonts w:asciiTheme="minorHAnsi" w:hAnsiTheme="minorHAnsi" w:cstheme="minorHAnsi"/>
                <w:sz w:val="24"/>
              </w:rPr>
            </w:pPr>
            <w:proofErr w:type="spellStart"/>
            <w:r w:rsidRPr="0061130A">
              <w:rPr>
                <w:rFonts w:asciiTheme="minorHAnsi" w:hAnsiTheme="minorHAnsi" w:cstheme="minorHAnsi"/>
                <w:sz w:val="24"/>
              </w:rPr>
              <w:t>OIČSMaVO</w:t>
            </w:r>
            <w:proofErr w:type="spellEnd"/>
          </w:p>
        </w:tc>
        <w:tc>
          <w:tcPr>
            <w:tcW w:w="1134" w:type="dxa"/>
            <w:shd w:val="clear" w:color="auto" w:fill="auto"/>
            <w:vAlign w:val="center"/>
          </w:tcPr>
          <w:p w:rsidR="00602D23" w:rsidRPr="0061130A" w:rsidRDefault="00602D23" w:rsidP="00D502E5">
            <w:pPr>
              <w:jc w:val="left"/>
              <w:rPr>
                <w:rFonts w:asciiTheme="minorHAnsi" w:hAnsiTheme="minorHAnsi" w:cstheme="minorHAnsi"/>
                <w:sz w:val="24"/>
              </w:rPr>
            </w:pPr>
          </w:p>
          <w:p w:rsidR="00602D23" w:rsidRPr="0061130A" w:rsidRDefault="00602D23" w:rsidP="00D502E5">
            <w:pPr>
              <w:ind w:left="0"/>
              <w:jc w:val="left"/>
              <w:rPr>
                <w:rFonts w:asciiTheme="minorHAnsi" w:hAnsiTheme="minorHAnsi" w:cstheme="minorHAnsi"/>
                <w:sz w:val="24"/>
              </w:rPr>
            </w:pPr>
            <w:r w:rsidRPr="0061130A">
              <w:rPr>
                <w:rFonts w:asciiTheme="minorHAnsi" w:eastAsia="Calibri" w:hAnsiTheme="minorHAnsi" w:cstheme="minorHAnsi"/>
                <w:sz w:val="24"/>
              </w:rPr>
              <w:t>07/15</w:t>
            </w:r>
          </w:p>
        </w:tc>
        <w:tc>
          <w:tcPr>
            <w:tcW w:w="1525" w:type="dxa"/>
            <w:shd w:val="clear" w:color="auto" w:fill="auto"/>
            <w:vAlign w:val="center"/>
          </w:tcPr>
          <w:p w:rsidR="00602D23" w:rsidRPr="0061130A" w:rsidRDefault="00602D23" w:rsidP="00D502E5">
            <w:pPr>
              <w:tabs>
                <w:tab w:val="left" w:pos="47"/>
              </w:tabs>
              <w:ind w:left="0"/>
              <w:jc w:val="left"/>
              <w:rPr>
                <w:rFonts w:asciiTheme="minorHAnsi" w:hAnsiTheme="minorHAnsi" w:cstheme="minorHAnsi"/>
                <w:sz w:val="24"/>
              </w:rPr>
            </w:pPr>
            <w:r>
              <w:rPr>
                <w:rFonts w:asciiTheme="minorHAnsi" w:hAnsiTheme="minorHAnsi" w:cstheme="minorHAnsi"/>
                <w:sz w:val="24"/>
              </w:rPr>
              <w:t>Splnený</w:t>
            </w:r>
          </w:p>
        </w:tc>
      </w:tr>
      <w:tr w:rsidR="00602D23" w:rsidRPr="006C033D" w:rsidTr="00602D23">
        <w:trPr>
          <w:gridAfter w:val="1"/>
          <w:wAfter w:w="34" w:type="dxa"/>
        </w:trPr>
        <w:tc>
          <w:tcPr>
            <w:tcW w:w="1553" w:type="dxa"/>
            <w:vAlign w:val="center"/>
          </w:tcPr>
          <w:p w:rsidR="00602D23" w:rsidRPr="0061130A" w:rsidRDefault="00602D23" w:rsidP="00D502E5">
            <w:pPr>
              <w:ind w:left="0"/>
              <w:jc w:val="left"/>
              <w:rPr>
                <w:rFonts w:asciiTheme="minorHAnsi" w:hAnsiTheme="minorHAnsi" w:cstheme="minorHAnsi"/>
                <w:sz w:val="24"/>
              </w:rPr>
            </w:pPr>
            <w:r w:rsidRPr="0061130A">
              <w:rPr>
                <w:rFonts w:asciiTheme="minorHAnsi" w:hAnsiTheme="minorHAnsi" w:cstheme="minorHAnsi"/>
                <w:sz w:val="24"/>
              </w:rPr>
              <w:t>Zdôvodnenie:</w:t>
            </w:r>
          </w:p>
        </w:tc>
        <w:tc>
          <w:tcPr>
            <w:tcW w:w="6210" w:type="dxa"/>
            <w:gridSpan w:val="3"/>
            <w:shd w:val="clear" w:color="auto" w:fill="auto"/>
            <w:vAlign w:val="center"/>
          </w:tcPr>
          <w:p w:rsidR="00602D23" w:rsidRPr="0061130A" w:rsidRDefault="00602D23" w:rsidP="00D502E5">
            <w:pPr>
              <w:ind w:left="6"/>
              <w:jc w:val="left"/>
              <w:rPr>
                <w:rFonts w:asciiTheme="minorHAnsi" w:hAnsiTheme="minorHAnsi" w:cstheme="minorHAnsi"/>
                <w:sz w:val="24"/>
              </w:rPr>
            </w:pPr>
            <w:r w:rsidRPr="0061130A">
              <w:rPr>
                <w:rFonts w:asciiTheme="minorHAnsi" w:eastAsiaTheme="minorHAnsi" w:hAnsiTheme="minorHAnsi" w:cstheme="minorHAnsi"/>
                <w:sz w:val="24"/>
                <w:lang w:eastAsia="en-US"/>
              </w:rPr>
              <w:t>Rekonštrukcia budovy v Prievoze bola ukončená a budova bola v októbri 2015 odovzdaná do užívania prevádzkovateľovi služby. V súčasnosti prebieha na strane prevádzkovateľa príprava podkladov na registráciu sociálnej služby.</w:t>
            </w:r>
          </w:p>
        </w:tc>
        <w:tc>
          <w:tcPr>
            <w:tcW w:w="1525" w:type="dxa"/>
            <w:shd w:val="clear" w:color="auto" w:fill="auto"/>
            <w:vAlign w:val="center"/>
          </w:tcPr>
          <w:p w:rsidR="00602D23" w:rsidRPr="0061130A" w:rsidRDefault="00602D23" w:rsidP="00D502E5">
            <w:pPr>
              <w:jc w:val="left"/>
              <w:rPr>
                <w:rFonts w:asciiTheme="minorHAnsi" w:hAnsiTheme="minorHAnsi" w:cstheme="minorHAnsi"/>
                <w:sz w:val="24"/>
              </w:rPr>
            </w:pPr>
          </w:p>
        </w:tc>
      </w:tr>
      <w:tr w:rsidR="00602D23" w:rsidRPr="006C033D" w:rsidTr="00602D23">
        <w:tc>
          <w:tcPr>
            <w:tcW w:w="1553" w:type="dxa"/>
            <w:tcBorders>
              <w:top w:val="single" w:sz="4" w:space="0" w:color="auto"/>
              <w:left w:val="nil"/>
              <w:bottom w:val="single" w:sz="4" w:space="0" w:color="auto"/>
              <w:right w:val="nil"/>
            </w:tcBorders>
            <w:vAlign w:val="center"/>
          </w:tcPr>
          <w:p w:rsidR="00602D23" w:rsidRPr="006C033D" w:rsidRDefault="00602D23" w:rsidP="00D502E5">
            <w:pPr>
              <w:jc w:val="left"/>
              <w:rPr>
                <w:rFonts w:asciiTheme="minorHAnsi" w:hAnsiTheme="minorHAnsi" w:cstheme="minorHAnsi"/>
                <w:b/>
                <w:sz w:val="24"/>
              </w:rPr>
            </w:pPr>
          </w:p>
        </w:tc>
        <w:tc>
          <w:tcPr>
            <w:tcW w:w="3517" w:type="dxa"/>
            <w:tcBorders>
              <w:top w:val="single" w:sz="4" w:space="0" w:color="auto"/>
              <w:left w:val="nil"/>
              <w:bottom w:val="single" w:sz="4" w:space="0" w:color="auto"/>
              <w:right w:val="nil"/>
            </w:tcBorders>
            <w:vAlign w:val="center"/>
          </w:tcPr>
          <w:p w:rsidR="00602D23" w:rsidRDefault="00602D23" w:rsidP="00D502E5">
            <w:pPr>
              <w:autoSpaceDE w:val="0"/>
              <w:autoSpaceDN w:val="0"/>
              <w:adjustRightInd w:val="0"/>
              <w:spacing w:before="0" w:after="0"/>
              <w:jc w:val="left"/>
              <w:rPr>
                <w:rFonts w:asciiTheme="minorHAnsi" w:hAnsiTheme="minorHAnsi" w:cstheme="minorHAnsi"/>
                <w:b/>
                <w:color w:val="000000"/>
                <w:sz w:val="24"/>
              </w:rPr>
            </w:pPr>
          </w:p>
        </w:tc>
        <w:tc>
          <w:tcPr>
            <w:tcW w:w="1559" w:type="dxa"/>
            <w:tcBorders>
              <w:top w:val="single" w:sz="4" w:space="0" w:color="auto"/>
              <w:left w:val="nil"/>
              <w:bottom w:val="single" w:sz="4" w:space="0" w:color="auto"/>
              <w:right w:val="nil"/>
            </w:tcBorders>
            <w:vAlign w:val="center"/>
          </w:tcPr>
          <w:p w:rsidR="00602D23" w:rsidRPr="006C033D" w:rsidRDefault="00602D23" w:rsidP="00D502E5">
            <w:pPr>
              <w:spacing w:before="0" w:after="0"/>
              <w:jc w:val="left"/>
              <w:rPr>
                <w:rFonts w:asciiTheme="minorHAnsi" w:hAnsiTheme="minorHAnsi" w:cstheme="minorHAnsi"/>
                <w:b/>
                <w:bCs/>
                <w:color w:val="000000"/>
                <w:sz w:val="24"/>
              </w:rPr>
            </w:pPr>
          </w:p>
        </w:tc>
        <w:tc>
          <w:tcPr>
            <w:tcW w:w="1134" w:type="dxa"/>
            <w:tcBorders>
              <w:top w:val="single" w:sz="4" w:space="0" w:color="auto"/>
              <w:left w:val="nil"/>
              <w:bottom w:val="single" w:sz="4" w:space="0" w:color="auto"/>
              <w:right w:val="nil"/>
            </w:tcBorders>
            <w:vAlign w:val="center"/>
          </w:tcPr>
          <w:p w:rsidR="00602D23" w:rsidRPr="006C033D" w:rsidRDefault="00602D23" w:rsidP="00D502E5">
            <w:pPr>
              <w:spacing w:before="0" w:after="0"/>
              <w:jc w:val="left"/>
              <w:rPr>
                <w:rFonts w:asciiTheme="minorHAnsi" w:hAnsiTheme="minorHAnsi" w:cstheme="minorHAnsi"/>
                <w:b/>
                <w:bCs/>
                <w:color w:val="000000"/>
                <w:sz w:val="24"/>
              </w:rPr>
            </w:pPr>
          </w:p>
        </w:tc>
        <w:tc>
          <w:tcPr>
            <w:tcW w:w="1559" w:type="dxa"/>
            <w:gridSpan w:val="2"/>
            <w:tcBorders>
              <w:top w:val="single" w:sz="4" w:space="0" w:color="auto"/>
              <w:left w:val="nil"/>
              <w:bottom w:val="single" w:sz="4" w:space="0" w:color="auto"/>
              <w:right w:val="nil"/>
            </w:tcBorders>
            <w:vAlign w:val="center"/>
          </w:tcPr>
          <w:p w:rsidR="00602D23" w:rsidRPr="006C033D" w:rsidRDefault="00602D23" w:rsidP="00D502E5">
            <w:pPr>
              <w:spacing w:before="0" w:after="0"/>
              <w:ind w:left="2"/>
              <w:jc w:val="left"/>
              <w:rPr>
                <w:rFonts w:asciiTheme="minorHAnsi" w:hAnsiTheme="minorHAnsi" w:cstheme="minorHAnsi"/>
                <w:b/>
                <w:bCs/>
                <w:color w:val="000000"/>
                <w:sz w:val="24"/>
              </w:rPr>
            </w:pPr>
          </w:p>
        </w:tc>
      </w:tr>
      <w:tr w:rsidR="00602D23" w:rsidRPr="006C033D" w:rsidTr="00602D23">
        <w:tc>
          <w:tcPr>
            <w:tcW w:w="1553" w:type="dxa"/>
            <w:tcBorders>
              <w:top w:val="single" w:sz="4" w:space="0" w:color="auto"/>
            </w:tcBorders>
            <w:vAlign w:val="center"/>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517" w:type="dxa"/>
            <w:tcBorders>
              <w:top w:val="single" w:sz="4" w:space="0" w:color="auto"/>
            </w:tcBorders>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OSV_</w:t>
            </w:r>
            <w:r w:rsidRPr="006C033D">
              <w:rPr>
                <w:rFonts w:asciiTheme="minorHAnsi" w:hAnsiTheme="minorHAnsi" w:cstheme="minorHAnsi"/>
                <w:b/>
                <w:color w:val="000000"/>
                <w:sz w:val="24"/>
              </w:rPr>
              <w:t xml:space="preserve">3. Investičná podpora zariadení sociálnych služieb na Hontianskej 12 </w:t>
            </w:r>
            <w:r>
              <w:rPr>
                <w:rFonts w:asciiTheme="minorHAnsi" w:hAnsiTheme="minorHAnsi" w:cstheme="minorHAnsi"/>
                <w:b/>
                <w:color w:val="000000"/>
                <w:sz w:val="24"/>
              </w:rPr>
              <w:t>(</w:t>
            </w:r>
            <w:proofErr w:type="spellStart"/>
            <w:r>
              <w:rPr>
                <w:rFonts w:asciiTheme="minorHAnsi" w:hAnsiTheme="minorHAnsi" w:cstheme="minorHAnsi"/>
                <w:b/>
                <w:color w:val="000000"/>
                <w:sz w:val="24"/>
              </w:rPr>
              <w:t>debarierizácia</w:t>
            </w:r>
            <w:proofErr w:type="spellEnd"/>
            <w:r>
              <w:rPr>
                <w:rFonts w:asciiTheme="minorHAnsi" w:hAnsiTheme="minorHAnsi" w:cstheme="minorHAnsi"/>
                <w:b/>
                <w:color w:val="000000"/>
                <w:sz w:val="24"/>
              </w:rPr>
              <w:t xml:space="preserve"> a zvýšenie </w:t>
            </w:r>
            <w:proofErr w:type="spellStart"/>
            <w:r>
              <w:rPr>
                <w:rFonts w:asciiTheme="minorHAnsi" w:hAnsiTheme="minorHAnsi" w:cstheme="minorHAnsi"/>
                <w:b/>
                <w:color w:val="000000"/>
                <w:sz w:val="24"/>
              </w:rPr>
              <w:t>energ</w:t>
            </w:r>
            <w:proofErr w:type="spellEnd"/>
            <w:r>
              <w:rPr>
                <w:rFonts w:asciiTheme="minorHAnsi" w:hAnsiTheme="minorHAnsi" w:cstheme="minorHAnsi"/>
                <w:b/>
                <w:color w:val="000000"/>
                <w:sz w:val="24"/>
              </w:rPr>
              <w:t xml:space="preserve">. </w:t>
            </w:r>
            <w:proofErr w:type="spellStart"/>
            <w:r>
              <w:rPr>
                <w:rFonts w:asciiTheme="minorHAnsi" w:hAnsiTheme="minorHAnsi" w:cstheme="minorHAnsi"/>
                <w:b/>
                <w:color w:val="000000"/>
                <w:sz w:val="24"/>
              </w:rPr>
              <w:t>efektív.objektu</w:t>
            </w:r>
            <w:proofErr w:type="spellEnd"/>
            <w:r>
              <w:rPr>
                <w:rFonts w:asciiTheme="minorHAnsi" w:hAnsiTheme="minorHAnsi" w:cstheme="minorHAnsi"/>
                <w:b/>
                <w:color w:val="000000"/>
                <w:sz w:val="24"/>
              </w:rPr>
              <w:t xml:space="preserve"> </w:t>
            </w:r>
            <w:r w:rsidRPr="006C033D">
              <w:rPr>
                <w:rFonts w:asciiTheme="minorHAnsi" w:hAnsiTheme="minorHAnsi" w:cstheme="minorHAnsi"/>
                <w:b/>
                <w:color w:val="000000"/>
                <w:sz w:val="24"/>
              </w:rPr>
              <w:lastRenderedPageBreak/>
              <w:t>a</w:t>
            </w:r>
            <w:r>
              <w:rPr>
                <w:rFonts w:asciiTheme="minorHAnsi" w:hAnsiTheme="minorHAnsi" w:cstheme="minorHAnsi"/>
                <w:b/>
                <w:color w:val="000000"/>
                <w:sz w:val="24"/>
              </w:rPr>
              <w:t> </w:t>
            </w:r>
            <w:r w:rsidRPr="006C033D">
              <w:rPr>
                <w:rFonts w:asciiTheme="minorHAnsi" w:hAnsiTheme="minorHAnsi" w:cstheme="minorHAnsi"/>
                <w:b/>
                <w:color w:val="000000"/>
                <w:sz w:val="24"/>
              </w:rPr>
              <w:t>16</w:t>
            </w:r>
            <w:r>
              <w:rPr>
                <w:rFonts w:asciiTheme="minorHAnsi" w:hAnsiTheme="minorHAnsi" w:cstheme="minorHAnsi"/>
                <w:b/>
                <w:color w:val="000000"/>
                <w:sz w:val="24"/>
              </w:rPr>
              <w:t xml:space="preserve"> (zvýšenie </w:t>
            </w:r>
            <w:proofErr w:type="spellStart"/>
            <w:r>
              <w:rPr>
                <w:rFonts w:asciiTheme="minorHAnsi" w:hAnsiTheme="minorHAnsi" w:cstheme="minorHAnsi"/>
                <w:b/>
                <w:color w:val="000000"/>
                <w:sz w:val="24"/>
              </w:rPr>
              <w:t>energ</w:t>
            </w:r>
            <w:proofErr w:type="spellEnd"/>
            <w:r>
              <w:rPr>
                <w:rFonts w:asciiTheme="minorHAnsi" w:hAnsiTheme="minorHAnsi" w:cstheme="minorHAnsi"/>
                <w:b/>
                <w:color w:val="000000"/>
                <w:sz w:val="24"/>
              </w:rPr>
              <w:t xml:space="preserve">. </w:t>
            </w:r>
            <w:proofErr w:type="spellStart"/>
            <w:r>
              <w:rPr>
                <w:rFonts w:asciiTheme="minorHAnsi" w:hAnsiTheme="minorHAnsi" w:cstheme="minorHAnsi"/>
                <w:b/>
                <w:color w:val="000000"/>
                <w:sz w:val="24"/>
              </w:rPr>
              <w:t>efektív.objektu</w:t>
            </w:r>
            <w:proofErr w:type="spellEnd"/>
            <w:r>
              <w:rPr>
                <w:rFonts w:asciiTheme="minorHAnsi" w:hAnsiTheme="minorHAnsi" w:cstheme="minorHAnsi"/>
                <w:b/>
                <w:color w:val="000000"/>
                <w:sz w:val="24"/>
              </w:rPr>
              <w:t>)</w:t>
            </w:r>
          </w:p>
        </w:tc>
        <w:tc>
          <w:tcPr>
            <w:tcW w:w="1559" w:type="dxa"/>
            <w:tcBorders>
              <w:top w:val="single" w:sz="4" w:space="0" w:color="auto"/>
            </w:tcBorders>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lastRenderedPageBreak/>
              <w:t>Zodpovedný:</w:t>
            </w:r>
          </w:p>
        </w:tc>
        <w:tc>
          <w:tcPr>
            <w:tcW w:w="1134" w:type="dxa"/>
            <w:tcBorders>
              <w:top w:val="single" w:sz="4" w:space="0" w:color="auto"/>
            </w:tcBorders>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gridSpan w:val="2"/>
            <w:tcBorders>
              <w:top w:val="single" w:sz="4" w:space="0" w:color="auto"/>
            </w:tcBorders>
            <w:vAlign w:val="center"/>
          </w:tcPr>
          <w:p w:rsidR="00602D23" w:rsidRPr="006C033D" w:rsidRDefault="00602D23" w:rsidP="00D502E5">
            <w:pPr>
              <w:spacing w:before="0" w:after="0"/>
              <w:ind w:left="2"/>
              <w:jc w:val="left"/>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322" w:type="dxa"/>
            <w:gridSpan w:val="6"/>
            <w:tcBorders>
              <w:left w:val="single" w:sz="4" w:space="0" w:color="auto"/>
              <w:right w:val="single" w:sz="4" w:space="0" w:color="auto"/>
            </w:tcBorders>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lastRenderedPageBreak/>
              <w:t>Odpočet za rok 2015</w:t>
            </w:r>
          </w:p>
        </w:tc>
      </w:tr>
      <w:tr w:rsidR="00602D23" w:rsidRPr="006C033D" w:rsidTr="00602D23">
        <w:tc>
          <w:tcPr>
            <w:tcW w:w="1553"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517" w:type="dxa"/>
            <w:shd w:val="clear" w:color="auto" w:fill="FFFFFF" w:themeFill="background1"/>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hAnsiTheme="minorHAnsi" w:cstheme="minorHAnsi"/>
                <w:color w:val="000000"/>
                <w:sz w:val="24"/>
              </w:rPr>
              <w:t xml:space="preserve">Projektový zámer pre </w:t>
            </w:r>
            <w:proofErr w:type="spellStart"/>
            <w:r w:rsidRPr="006C033D">
              <w:rPr>
                <w:rFonts w:asciiTheme="minorHAnsi" w:hAnsiTheme="minorHAnsi" w:cstheme="minorHAnsi"/>
                <w:color w:val="000000"/>
                <w:sz w:val="24"/>
              </w:rPr>
              <w:t>debarierizáciu</w:t>
            </w:r>
            <w:proofErr w:type="spellEnd"/>
            <w:r w:rsidRPr="006C033D">
              <w:rPr>
                <w:rFonts w:asciiTheme="minorHAnsi" w:hAnsiTheme="minorHAnsi" w:cstheme="minorHAnsi"/>
                <w:color w:val="000000"/>
                <w:sz w:val="24"/>
              </w:rPr>
              <w:t xml:space="preserve"> zariadenia na Hontianskej 12</w:t>
            </w:r>
            <w:r>
              <w:rPr>
                <w:rFonts w:asciiTheme="minorHAnsi" w:hAnsiTheme="minorHAnsi" w:cstheme="minorHAnsi"/>
                <w:color w:val="000000"/>
                <w:sz w:val="24"/>
              </w:rPr>
              <w:t xml:space="preserve"> (poskytnutie odborných vstupov z hľadiska poskytovania sociálnych služieb pre súťažné podklady na vyhlásenie VO na zhotoviteľa PD)</w:t>
            </w:r>
          </w:p>
        </w:tc>
        <w:tc>
          <w:tcPr>
            <w:tcW w:w="1559"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OSV</w:t>
            </w:r>
          </w:p>
        </w:tc>
        <w:tc>
          <w:tcPr>
            <w:tcW w:w="1134"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eastAsia="Calibri" w:hAnsiTheme="minorHAnsi" w:cstheme="minorHAnsi"/>
                <w:sz w:val="24"/>
              </w:rPr>
              <w:t>05/</w:t>
            </w:r>
            <w:r>
              <w:rPr>
                <w:rFonts w:asciiTheme="minorHAnsi" w:eastAsia="Calibri" w:hAnsiTheme="minorHAnsi" w:cstheme="minorHAnsi"/>
                <w:sz w:val="24"/>
              </w:rPr>
              <w:t>15</w:t>
            </w:r>
          </w:p>
        </w:tc>
        <w:tc>
          <w:tcPr>
            <w:tcW w:w="1559" w:type="dxa"/>
            <w:gridSpan w:val="2"/>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553"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0" w:type="dxa"/>
            <w:gridSpan w:val="3"/>
            <w:shd w:val="clear" w:color="auto" w:fill="FFFFFF" w:themeFill="background1"/>
            <w:vAlign w:val="center"/>
          </w:tcPr>
          <w:p w:rsidR="00602D23" w:rsidRDefault="00602D23" w:rsidP="00D502E5">
            <w:pPr>
              <w:autoSpaceDE w:val="0"/>
              <w:autoSpaceDN w:val="0"/>
              <w:adjustRightInd w:val="0"/>
              <w:spacing w:before="0" w:after="0"/>
              <w:ind w:left="0"/>
              <w:jc w:val="left"/>
              <w:rPr>
                <w:rFonts w:asciiTheme="minorHAnsi" w:hAnsiTheme="minorHAnsi" w:cstheme="minorHAnsi"/>
                <w:color w:val="000000"/>
                <w:sz w:val="24"/>
              </w:rPr>
            </w:pPr>
            <w:proofErr w:type="spellStart"/>
            <w:r w:rsidRPr="00072325">
              <w:rPr>
                <w:rFonts w:asciiTheme="minorHAnsi" w:hAnsiTheme="minorHAnsi" w:cstheme="minorHAnsi"/>
                <w:color w:val="000000"/>
                <w:sz w:val="24"/>
              </w:rPr>
              <w:t>O</w:t>
            </w:r>
            <w:r>
              <w:rPr>
                <w:rFonts w:asciiTheme="minorHAnsi" w:hAnsiTheme="minorHAnsi" w:cstheme="minorHAnsi"/>
                <w:color w:val="000000"/>
                <w:sz w:val="24"/>
              </w:rPr>
              <w:t>IČSMaVO</w:t>
            </w:r>
            <w:proofErr w:type="spellEnd"/>
            <w:r>
              <w:rPr>
                <w:rFonts w:asciiTheme="minorHAnsi" w:hAnsiTheme="minorHAnsi" w:cstheme="minorHAnsi"/>
                <w:color w:val="000000"/>
                <w:sz w:val="24"/>
              </w:rPr>
              <w:t xml:space="preserve"> požiadal</w:t>
            </w:r>
            <w:r w:rsidRPr="00072325">
              <w:rPr>
                <w:rFonts w:asciiTheme="minorHAnsi" w:hAnsiTheme="minorHAnsi" w:cstheme="minorHAnsi"/>
                <w:color w:val="000000"/>
                <w:sz w:val="24"/>
              </w:rPr>
              <w:t xml:space="preserve"> o vypracovanie predbežnej hodnoty zákazky (</w:t>
            </w:r>
            <w:r>
              <w:rPr>
                <w:rFonts w:asciiTheme="minorHAnsi" w:hAnsiTheme="minorHAnsi" w:cstheme="minorHAnsi"/>
                <w:color w:val="000000"/>
                <w:sz w:val="24"/>
              </w:rPr>
              <w:t>p</w:t>
            </w:r>
            <w:r w:rsidRPr="00072325">
              <w:rPr>
                <w:rFonts w:asciiTheme="minorHAnsi" w:hAnsiTheme="minorHAnsi" w:cstheme="minorHAnsi"/>
                <w:color w:val="000000"/>
                <w:sz w:val="24"/>
              </w:rPr>
              <w:t xml:space="preserve">rojektové práce na zateplenie objektu a zriadenie výťahu), ktorá bude podkladom na vykonanie verejného obstarávania na výber projektanta na </w:t>
            </w:r>
            <w:r>
              <w:rPr>
                <w:rFonts w:asciiTheme="minorHAnsi" w:hAnsiTheme="minorHAnsi" w:cstheme="minorHAnsi"/>
                <w:color w:val="000000"/>
                <w:sz w:val="24"/>
              </w:rPr>
              <w:t>tieto</w:t>
            </w:r>
            <w:r w:rsidRPr="00072325">
              <w:rPr>
                <w:rFonts w:asciiTheme="minorHAnsi" w:hAnsiTheme="minorHAnsi" w:cstheme="minorHAnsi"/>
                <w:color w:val="000000"/>
                <w:sz w:val="24"/>
              </w:rPr>
              <w:t xml:space="preserve"> práce. Následné kroky budú spočívať v kontrole vypracovanej projektovej  dokumentácie, vykonanie VO na výber zhotoviteľa prác a samotná realizácia prác.</w:t>
            </w:r>
          </w:p>
          <w:p w:rsidR="00602D23" w:rsidRPr="00230524" w:rsidRDefault="00602D23" w:rsidP="00D502E5">
            <w:pPr>
              <w:autoSpaceDE w:val="0"/>
              <w:autoSpaceDN w:val="0"/>
              <w:adjustRightInd w:val="0"/>
              <w:spacing w:before="0" w:after="0"/>
              <w:ind w:left="0"/>
              <w:jc w:val="left"/>
              <w:rPr>
                <w:rFonts w:asciiTheme="minorHAnsi" w:eastAsia="Calibri" w:hAnsiTheme="minorHAnsi" w:cstheme="minorHAnsi"/>
                <w:b/>
                <w:sz w:val="24"/>
              </w:rPr>
            </w:pPr>
            <w:r w:rsidRPr="00230524">
              <w:rPr>
                <w:rFonts w:asciiTheme="minorHAnsi" w:hAnsiTheme="minorHAnsi" w:cstheme="minorHAnsi"/>
                <w:b/>
                <w:color w:val="000000"/>
                <w:sz w:val="24"/>
              </w:rPr>
              <w:t>Nový termín plnenia:</w:t>
            </w:r>
            <w:r>
              <w:rPr>
                <w:rFonts w:asciiTheme="minorHAnsi" w:hAnsiTheme="minorHAnsi" w:cstheme="minorHAnsi"/>
                <w:b/>
                <w:color w:val="000000"/>
                <w:sz w:val="24"/>
              </w:rPr>
              <w:t xml:space="preserve"> 04/2016</w:t>
            </w:r>
          </w:p>
        </w:tc>
        <w:tc>
          <w:tcPr>
            <w:tcW w:w="1559" w:type="dxa"/>
            <w:gridSpan w:val="2"/>
            <w:shd w:val="clear" w:color="auto" w:fill="FFFFFF" w:themeFill="background1"/>
            <w:vAlign w:val="center"/>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553"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517" w:type="dxa"/>
            <w:shd w:val="clear" w:color="auto" w:fill="FFFFFF" w:themeFill="background1"/>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color w:val="000000"/>
                <w:sz w:val="24"/>
              </w:rPr>
            </w:pPr>
            <w:r w:rsidRPr="006C033D">
              <w:rPr>
                <w:rFonts w:asciiTheme="minorHAnsi" w:hAnsiTheme="minorHAnsi" w:cstheme="minorHAnsi"/>
                <w:color w:val="000000"/>
                <w:sz w:val="24"/>
              </w:rPr>
              <w:t>Výber zhotoviteľa stavby</w:t>
            </w:r>
          </w:p>
          <w:p w:rsidR="00602D23" w:rsidRPr="006C033D" w:rsidRDefault="00602D23" w:rsidP="00D502E5">
            <w:pPr>
              <w:autoSpaceDE w:val="0"/>
              <w:autoSpaceDN w:val="0"/>
              <w:adjustRightInd w:val="0"/>
              <w:spacing w:before="0" w:after="0"/>
              <w:jc w:val="left"/>
              <w:rPr>
                <w:rFonts w:asciiTheme="minorHAnsi" w:hAnsiTheme="minorHAnsi" w:cstheme="minorHAnsi"/>
                <w:b/>
                <w:color w:val="000000"/>
                <w:sz w:val="24"/>
              </w:rPr>
            </w:pPr>
          </w:p>
          <w:p w:rsidR="00602D23" w:rsidRPr="006C033D" w:rsidRDefault="00602D23" w:rsidP="00D502E5">
            <w:pPr>
              <w:autoSpaceDE w:val="0"/>
              <w:autoSpaceDN w:val="0"/>
              <w:adjustRightInd w:val="0"/>
              <w:spacing w:before="0" w:after="0"/>
              <w:ind w:left="0"/>
              <w:jc w:val="left"/>
              <w:rPr>
                <w:rFonts w:asciiTheme="minorHAnsi" w:hAnsiTheme="minorHAnsi" w:cstheme="minorHAnsi"/>
                <w:color w:val="000000"/>
                <w:sz w:val="24"/>
              </w:rPr>
            </w:pPr>
          </w:p>
        </w:tc>
        <w:tc>
          <w:tcPr>
            <w:tcW w:w="1559"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proofErr w:type="spellStart"/>
            <w:r>
              <w:rPr>
                <w:rFonts w:asciiTheme="minorHAnsi" w:hAnsiTheme="minorHAnsi" w:cstheme="minorHAnsi"/>
                <w:sz w:val="24"/>
              </w:rPr>
              <w:t>OIČSMaVO</w:t>
            </w:r>
            <w:proofErr w:type="spellEnd"/>
          </w:p>
        </w:tc>
        <w:tc>
          <w:tcPr>
            <w:tcW w:w="1134" w:type="dxa"/>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12/15</w:t>
            </w:r>
          </w:p>
        </w:tc>
        <w:tc>
          <w:tcPr>
            <w:tcW w:w="1559" w:type="dxa"/>
            <w:gridSpan w:val="2"/>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553"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0" w:type="dxa"/>
            <w:gridSpan w:val="3"/>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Nahradené novými kľúčovými krokmi D-G.</w:t>
            </w:r>
          </w:p>
        </w:tc>
        <w:tc>
          <w:tcPr>
            <w:tcW w:w="1559" w:type="dxa"/>
            <w:gridSpan w:val="2"/>
            <w:shd w:val="clear" w:color="auto" w:fill="FFFFFF" w:themeFill="background1"/>
            <w:vAlign w:val="center"/>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553"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517" w:type="dxa"/>
            <w:shd w:val="clear" w:color="auto" w:fill="FFFFFF" w:themeFill="background1"/>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color w:val="000000"/>
                <w:sz w:val="24"/>
              </w:rPr>
            </w:pPr>
            <w:r>
              <w:rPr>
                <w:rFonts w:asciiTheme="minorHAnsi" w:hAnsiTheme="minorHAnsi" w:cstheme="minorHAnsi"/>
                <w:color w:val="000000"/>
                <w:sz w:val="24"/>
              </w:rPr>
              <w:t>Realizácia stavby</w:t>
            </w:r>
          </w:p>
        </w:tc>
        <w:tc>
          <w:tcPr>
            <w:tcW w:w="1559"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proofErr w:type="spellStart"/>
            <w:r>
              <w:rPr>
                <w:rFonts w:asciiTheme="minorHAnsi" w:hAnsiTheme="minorHAnsi" w:cstheme="minorHAnsi"/>
                <w:sz w:val="24"/>
              </w:rPr>
              <w:t>OIČSMaVO</w:t>
            </w:r>
            <w:proofErr w:type="spellEnd"/>
          </w:p>
        </w:tc>
        <w:tc>
          <w:tcPr>
            <w:tcW w:w="1134" w:type="dxa"/>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12/15</w:t>
            </w:r>
          </w:p>
        </w:tc>
        <w:tc>
          <w:tcPr>
            <w:tcW w:w="1559" w:type="dxa"/>
            <w:gridSpan w:val="2"/>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553"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0" w:type="dxa"/>
            <w:gridSpan w:val="3"/>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Nahradené novými kľúčovými krokmi  D-G.</w:t>
            </w:r>
          </w:p>
        </w:tc>
        <w:tc>
          <w:tcPr>
            <w:tcW w:w="1559" w:type="dxa"/>
            <w:gridSpan w:val="2"/>
            <w:shd w:val="clear" w:color="auto" w:fill="FFFFFF" w:themeFill="background1"/>
            <w:vAlign w:val="center"/>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553" w:type="dxa"/>
            <w:shd w:val="clear" w:color="auto" w:fill="FFFFFF" w:themeFill="background1"/>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Iné:</w:t>
            </w:r>
          </w:p>
        </w:tc>
        <w:tc>
          <w:tcPr>
            <w:tcW w:w="6210" w:type="dxa"/>
            <w:gridSpan w:val="3"/>
            <w:shd w:val="clear" w:color="auto" w:fill="FFFFFF" w:themeFill="background1"/>
          </w:tcPr>
          <w:p w:rsidR="00602D23" w:rsidRDefault="00602D23" w:rsidP="00D502E5">
            <w:pPr>
              <w:spacing w:before="0" w:after="0"/>
              <w:ind w:left="6"/>
              <w:jc w:val="left"/>
              <w:rPr>
                <w:rFonts w:asciiTheme="minorHAnsi" w:hAnsiTheme="minorHAnsi" w:cstheme="minorHAnsi"/>
                <w:sz w:val="24"/>
              </w:rPr>
            </w:pPr>
            <w:r w:rsidRPr="002F16E7">
              <w:rPr>
                <w:rFonts w:asciiTheme="minorHAnsi" w:hAnsiTheme="minorHAnsi" w:cstheme="minorHAnsi"/>
                <w:b/>
                <w:sz w:val="24"/>
              </w:rPr>
              <w:t>Nastavenie nových kľúčových krokov</w:t>
            </w:r>
            <w:r>
              <w:rPr>
                <w:rFonts w:asciiTheme="minorHAnsi" w:hAnsiTheme="minorHAnsi" w:cstheme="minorHAnsi"/>
                <w:sz w:val="24"/>
              </w:rPr>
              <w:t>:</w:t>
            </w:r>
          </w:p>
          <w:p w:rsidR="00602D23" w:rsidRDefault="00602D23" w:rsidP="00D502E5">
            <w:pPr>
              <w:ind w:left="0"/>
              <w:jc w:val="left"/>
              <w:rPr>
                <w:rFonts w:asciiTheme="minorHAnsi" w:eastAsiaTheme="minorHAnsi" w:hAnsiTheme="minorHAnsi" w:cstheme="minorHAnsi"/>
                <w:sz w:val="24"/>
                <w:lang w:eastAsia="en-US"/>
              </w:rPr>
            </w:pPr>
            <w:r w:rsidRPr="009B678F">
              <w:rPr>
                <w:rFonts w:asciiTheme="minorHAnsi" w:hAnsiTheme="minorHAnsi" w:cstheme="minorHAnsi"/>
                <w:b/>
                <w:sz w:val="24"/>
              </w:rPr>
              <w:t>D.</w:t>
            </w:r>
            <w:r>
              <w:rPr>
                <w:rFonts w:asciiTheme="minorHAnsi" w:hAnsiTheme="minorHAnsi" w:cstheme="minorHAnsi"/>
                <w:sz w:val="24"/>
              </w:rPr>
              <w:t xml:space="preserve"> </w:t>
            </w:r>
            <w:r>
              <w:rPr>
                <w:rFonts w:asciiTheme="minorHAnsi" w:eastAsiaTheme="minorHAnsi" w:hAnsiTheme="minorHAnsi" w:cstheme="minorHAnsi"/>
                <w:sz w:val="24"/>
                <w:lang w:eastAsia="en-US"/>
              </w:rPr>
              <w:t xml:space="preserve">Verejné obstarávanie a výber projektanta stavby – </w:t>
            </w:r>
            <w:r w:rsidRPr="00602D23">
              <w:rPr>
                <w:rFonts w:asciiTheme="minorHAnsi" w:eastAsiaTheme="minorHAnsi" w:hAnsiTheme="minorHAnsi" w:cstheme="minorHAnsi"/>
                <w:b/>
                <w:sz w:val="24"/>
                <w:lang w:eastAsia="en-US"/>
              </w:rPr>
              <w:t>0</w:t>
            </w:r>
            <w:r w:rsidRPr="009B678F">
              <w:rPr>
                <w:rFonts w:asciiTheme="minorHAnsi" w:eastAsiaTheme="minorHAnsi" w:hAnsiTheme="minorHAnsi" w:cstheme="minorHAnsi"/>
                <w:b/>
                <w:sz w:val="24"/>
                <w:lang w:eastAsia="en-US"/>
              </w:rPr>
              <w:t>5/</w:t>
            </w:r>
            <w:r>
              <w:rPr>
                <w:rFonts w:asciiTheme="minorHAnsi" w:eastAsiaTheme="minorHAnsi" w:hAnsiTheme="minorHAnsi" w:cstheme="minorHAnsi"/>
                <w:b/>
                <w:sz w:val="24"/>
                <w:lang w:eastAsia="en-US"/>
              </w:rPr>
              <w:t>20</w:t>
            </w:r>
            <w:r w:rsidRPr="009B678F">
              <w:rPr>
                <w:rFonts w:asciiTheme="minorHAnsi" w:eastAsiaTheme="minorHAnsi" w:hAnsiTheme="minorHAnsi" w:cstheme="minorHAnsi"/>
                <w:b/>
                <w:sz w:val="24"/>
                <w:lang w:eastAsia="en-US"/>
              </w:rPr>
              <w:t>16</w:t>
            </w:r>
          </w:p>
          <w:p w:rsidR="00602D23" w:rsidRDefault="00602D23" w:rsidP="00D502E5">
            <w:pPr>
              <w:ind w:left="0"/>
              <w:jc w:val="left"/>
              <w:rPr>
                <w:rFonts w:asciiTheme="minorHAnsi" w:eastAsiaTheme="minorHAnsi" w:hAnsiTheme="minorHAnsi" w:cstheme="minorHAnsi"/>
                <w:b/>
                <w:sz w:val="24"/>
                <w:lang w:eastAsia="en-US"/>
              </w:rPr>
            </w:pPr>
            <w:r w:rsidRPr="009B678F">
              <w:rPr>
                <w:rFonts w:asciiTheme="minorHAnsi" w:eastAsiaTheme="minorHAnsi" w:hAnsiTheme="minorHAnsi" w:cstheme="minorHAnsi"/>
                <w:b/>
                <w:sz w:val="24"/>
                <w:lang w:eastAsia="en-US"/>
              </w:rPr>
              <w:t>E.</w:t>
            </w:r>
            <w:r>
              <w:rPr>
                <w:rFonts w:asciiTheme="minorHAnsi" w:eastAsiaTheme="minorHAnsi" w:hAnsiTheme="minorHAnsi" w:cstheme="minorHAnsi"/>
                <w:sz w:val="24"/>
                <w:lang w:eastAsia="en-US"/>
              </w:rPr>
              <w:t xml:space="preserve"> Vypracovanie PD vrátane inžinierskej činnosti – </w:t>
            </w:r>
            <w:r w:rsidRPr="009B678F">
              <w:rPr>
                <w:rFonts w:asciiTheme="minorHAnsi" w:eastAsiaTheme="minorHAnsi" w:hAnsiTheme="minorHAnsi" w:cstheme="minorHAnsi"/>
                <w:b/>
                <w:sz w:val="24"/>
                <w:lang w:eastAsia="en-US"/>
              </w:rPr>
              <w:t>12/</w:t>
            </w:r>
            <w:r>
              <w:rPr>
                <w:rFonts w:asciiTheme="minorHAnsi" w:eastAsiaTheme="minorHAnsi" w:hAnsiTheme="minorHAnsi" w:cstheme="minorHAnsi"/>
                <w:b/>
                <w:sz w:val="24"/>
                <w:lang w:eastAsia="en-US"/>
              </w:rPr>
              <w:t>20</w:t>
            </w:r>
            <w:r w:rsidRPr="009B678F">
              <w:rPr>
                <w:rFonts w:asciiTheme="minorHAnsi" w:eastAsiaTheme="minorHAnsi" w:hAnsiTheme="minorHAnsi" w:cstheme="minorHAnsi"/>
                <w:b/>
                <w:sz w:val="24"/>
                <w:lang w:eastAsia="en-US"/>
              </w:rPr>
              <w:t>16</w:t>
            </w:r>
          </w:p>
          <w:p w:rsidR="00602D23" w:rsidRDefault="00602D23" w:rsidP="00D502E5">
            <w:pPr>
              <w:ind w:left="0"/>
              <w:jc w:val="left"/>
              <w:rPr>
                <w:rFonts w:asciiTheme="minorHAnsi" w:eastAsiaTheme="minorHAnsi" w:hAnsiTheme="minorHAnsi" w:cstheme="minorHAnsi"/>
                <w:b/>
                <w:sz w:val="24"/>
                <w:lang w:eastAsia="en-US"/>
              </w:rPr>
            </w:pPr>
            <w:r>
              <w:rPr>
                <w:rFonts w:asciiTheme="minorHAnsi" w:eastAsiaTheme="minorHAnsi" w:hAnsiTheme="minorHAnsi" w:cstheme="minorHAnsi"/>
                <w:b/>
                <w:sz w:val="24"/>
                <w:lang w:eastAsia="en-US"/>
              </w:rPr>
              <w:t xml:space="preserve">F. </w:t>
            </w:r>
            <w:r>
              <w:rPr>
                <w:rFonts w:asciiTheme="minorHAnsi" w:eastAsiaTheme="minorHAnsi" w:hAnsiTheme="minorHAnsi" w:cstheme="minorHAnsi"/>
                <w:sz w:val="24"/>
                <w:lang w:eastAsia="en-US"/>
              </w:rPr>
              <w:t xml:space="preserve">Verejné obstarávanie a výber zhotoviteľa stavby – </w:t>
            </w:r>
            <w:r w:rsidRPr="00602D23">
              <w:rPr>
                <w:rFonts w:asciiTheme="minorHAnsi" w:eastAsiaTheme="minorHAnsi" w:hAnsiTheme="minorHAnsi" w:cstheme="minorHAnsi"/>
                <w:b/>
                <w:sz w:val="24"/>
                <w:lang w:eastAsia="en-US"/>
              </w:rPr>
              <w:t>0</w:t>
            </w:r>
            <w:r w:rsidRPr="009B678F">
              <w:rPr>
                <w:rFonts w:asciiTheme="minorHAnsi" w:eastAsiaTheme="minorHAnsi" w:hAnsiTheme="minorHAnsi" w:cstheme="minorHAnsi"/>
                <w:b/>
                <w:sz w:val="24"/>
                <w:lang w:eastAsia="en-US"/>
              </w:rPr>
              <w:t>4/</w:t>
            </w:r>
            <w:r>
              <w:rPr>
                <w:rFonts w:asciiTheme="minorHAnsi" w:eastAsiaTheme="minorHAnsi" w:hAnsiTheme="minorHAnsi" w:cstheme="minorHAnsi"/>
                <w:b/>
                <w:sz w:val="24"/>
                <w:lang w:eastAsia="en-US"/>
              </w:rPr>
              <w:t>20</w:t>
            </w:r>
            <w:r w:rsidRPr="009B678F">
              <w:rPr>
                <w:rFonts w:asciiTheme="minorHAnsi" w:eastAsiaTheme="minorHAnsi" w:hAnsiTheme="minorHAnsi" w:cstheme="minorHAnsi"/>
                <w:b/>
                <w:sz w:val="24"/>
                <w:lang w:eastAsia="en-US"/>
              </w:rPr>
              <w:t>17</w:t>
            </w:r>
          </w:p>
          <w:p w:rsidR="00602D23" w:rsidRPr="006C033D" w:rsidRDefault="00602D23" w:rsidP="00D502E5">
            <w:pPr>
              <w:ind w:left="0"/>
              <w:jc w:val="left"/>
              <w:rPr>
                <w:rFonts w:asciiTheme="minorHAnsi" w:hAnsiTheme="minorHAnsi" w:cstheme="minorHAnsi"/>
                <w:sz w:val="24"/>
              </w:rPr>
            </w:pPr>
            <w:r w:rsidRPr="009B678F">
              <w:rPr>
                <w:rFonts w:asciiTheme="minorHAnsi" w:hAnsiTheme="minorHAnsi" w:cstheme="minorHAnsi"/>
                <w:b/>
                <w:sz w:val="24"/>
              </w:rPr>
              <w:t>G.</w:t>
            </w:r>
            <w:r>
              <w:rPr>
                <w:rFonts w:asciiTheme="minorHAnsi" w:hAnsiTheme="minorHAnsi" w:cstheme="minorHAnsi"/>
                <w:sz w:val="24"/>
              </w:rPr>
              <w:t xml:space="preserve"> </w:t>
            </w:r>
            <w:r>
              <w:rPr>
                <w:rFonts w:asciiTheme="minorHAnsi" w:eastAsiaTheme="minorHAnsi" w:hAnsiTheme="minorHAnsi" w:cstheme="minorHAnsi"/>
                <w:sz w:val="24"/>
                <w:lang w:eastAsia="en-US"/>
              </w:rPr>
              <w:t xml:space="preserve">Realizácia stavby – </w:t>
            </w:r>
            <w:r w:rsidRPr="009B678F">
              <w:rPr>
                <w:rFonts w:asciiTheme="minorHAnsi" w:eastAsiaTheme="minorHAnsi" w:hAnsiTheme="minorHAnsi" w:cstheme="minorHAnsi"/>
                <w:b/>
                <w:sz w:val="24"/>
                <w:lang w:eastAsia="en-US"/>
              </w:rPr>
              <w:t>12/</w:t>
            </w:r>
            <w:r>
              <w:rPr>
                <w:rFonts w:asciiTheme="minorHAnsi" w:eastAsiaTheme="minorHAnsi" w:hAnsiTheme="minorHAnsi" w:cstheme="minorHAnsi"/>
                <w:b/>
                <w:sz w:val="24"/>
                <w:lang w:eastAsia="en-US"/>
              </w:rPr>
              <w:t>20</w:t>
            </w:r>
            <w:r w:rsidRPr="009B678F">
              <w:rPr>
                <w:rFonts w:asciiTheme="minorHAnsi" w:eastAsiaTheme="minorHAnsi" w:hAnsiTheme="minorHAnsi" w:cstheme="minorHAnsi"/>
                <w:b/>
                <w:sz w:val="24"/>
                <w:lang w:eastAsia="en-US"/>
              </w:rPr>
              <w:t>17</w:t>
            </w:r>
          </w:p>
        </w:tc>
        <w:tc>
          <w:tcPr>
            <w:tcW w:w="1559" w:type="dxa"/>
            <w:gridSpan w:val="2"/>
            <w:shd w:val="clear" w:color="auto" w:fill="FFFFFF" w:themeFill="background1"/>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553"/>
        <w:gridCol w:w="3517"/>
        <w:gridCol w:w="1559"/>
        <w:gridCol w:w="1134"/>
        <w:gridCol w:w="1559"/>
      </w:tblGrid>
      <w:tr w:rsidR="00602D23" w:rsidRPr="006C033D" w:rsidTr="00602D23">
        <w:tc>
          <w:tcPr>
            <w:tcW w:w="1553" w:type="dxa"/>
            <w:vAlign w:val="center"/>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517"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OSV_</w:t>
            </w:r>
            <w:r w:rsidRPr="006C033D">
              <w:rPr>
                <w:rFonts w:asciiTheme="minorHAnsi" w:hAnsiTheme="minorHAnsi" w:cstheme="minorHAnsi"/>
                <w:b/>
                <w:color w:val="000000"/>
                <w:sz w:val="24"/>
              </w:rPr>
              <w:t xml:space="preserve">4. </w:t>
            </w:r>
            <w:proofErr w:type="spellStart"/>
            <w:r w:rsidRPr="006C033D">
              <w:rPr>
                <w:rFonts w:asciiTheme="minorHAnsi" w:hAnsiTheme="minorHAnsi" w:cstheme="minorHAnsi"/>
                <w:b/>
                <w:color w:val="000000"/>
                <w:sz w:val="24"/>
              </w:rPr>
              <w:t>Deinštitucionalizácia</w:t>
            </w:r>
            <w:proofErr w:type="spellEnd"/>
            <w:r w:rsidRPr="006C033D">
              <w:rPr>
                <w:rFonts w:asciiTheme="minorHAnsi" w:hAnsiTheme="minorHAnsi" w:cstheme="minorHAnsi"/>
                <w:b/>
                <w:color w:val="000000"/>
                <w:sz w:val="24"/>
              </w:rPr>
              <w:t xml:space="preserve"> a transformácia DSS Stupava</w:t>
            </w:r>
          </w:p>
        </w:tc>
        <w:tc>
          <w:tcPr>
            <w:tcW w:w="1559"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vAlign w:val="center"/>
          </w:tcPr>
          <w:p w:rsidR="00602D23" w:rsidRPr="006C033D" w:rsidRDefault="00602D23" w:rsidP="00D502E5">
            <w:pPr>
              <w:spacing w:before="0" w:after="0"/>
              <w:ind w:left="68"/>
              <w:jc w:val="left"/>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553"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517"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hAnsiTheme="minorHAnsi" w:cstheme="minorHAnsi"/>
                <w:color w:val="000000"/>
                <w:sz w:val="24"/>
              </w:rPr>
              <w:t xml:space="preserve">Spracovanie ideového zámeru </w:t>
            </w:r>
            <w:proofErr w:type="spellStart"/>
            <w:r w:rsidRPr="006C033D">
              <w:rPr>
                <w:rFonts w:asciiTheme="minorHAnsi" w:hAnsiTheme="minorHAnsi" w:cstheme="minorHAnsi"/>
                <w:color w:val="000000"/>
                <w:sz w:val="24"/>
              </w:rPr>
              <w:t>DIaT</w:t>
            </w:r>
            <w:proofErr w:type="spellEnd"/>
            <w:r w:rsidRPr="006C033D">
              <w:rPr>
                <w:rFonts w:asciiTheme="minorHAnsi" w:hAnsiTheme="minorHAnsi" w:cstheme="minorHAnsi"/>
                <w:color w:val="000000"/>
                <w:sz w:val="24"/>
              </w:rPr>
              <w:t xml:space="preserve"> DSS Stupava</w:t>
            </w:r>
          </w:p>
        </w:tc>
        <w:tc>
          <w:tcPr>
            <w:tcW w:w="1559"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OSV</w:t>
            </w:r>
          </w:p>
        </w:tc>
        <w:tc>
          <w:tcPr>
            <w:tcW w:w="1134"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eastAsia="Calibri" w:hAnsiTheme="minorHAnsi" w:cstheme="minorHAnsi"/>
                <w:sz w:val="24"/>
              </w:rPr>
              <w:t>05/14</w:t>
            </w:r>
          </w:p>
        </w:tc>
        <w:tc>
          <w:tcPr>
            <w:tcW w:w="1559" w:type="dxa"/>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9322" w:type="dxa"/>
            <w:gridSpan w:val="5"/>
            <w:tcBorders>
              <w:bottom w:val="single" w:sz="4" w:space="0" w:color="auto"/>
            </w:tcBorders>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553"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517" w:type="dxa"/>
            <w:shd w:val="clear" w:color="auto" w:fill="FFFFFF" w:themeFill="background1"/>
            <w:vAlign w:val="center"/>
          </w:tcPr>
          <w:p w:rsidR="00602D23" w:rsidRPr="0061130A"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1130A">
              <w:rPr>
                <w:rFonts w:asciiTheme="minorHAnsi" w:hAnsiTheme="minorHAnsi" w:cstheme="minorHAnsi"/>
                <w:color w:val="000000"/>
                <w:sz w:val="24"/>
              </w:rPr>
              <w:t xml:space="preserve">Spracovanie projektového zámeru </w:t>
            </w:r>
            <w:proofErr w:type="spellStart"/>
            <w:r w:rsidRPr="0061130A">
              <w:rPr>
                <w:rFonts w:asciiTheme="minorHAnsi" w:hAnsiTheme="minorHAnsi" w:cstheme="minorHAnsi"/>
                <w:color w:val="000000"/>
                <w:sz w:val="24"/>
              </w:rPr>
              <w:t>DIaT</w:t>
            </w:r>
            <w:proofErr w:type="spellEnd"/>
            <w:r w:rsidRPr="0061130A">
              <w:rPr>
                <w:rFonts w:asciiTheme="minorHAnsi" w:hAnsiTheme="minorHAnsi" w:cstheme="minorHAnsi"/>
                <w:color w:val="000000"/>
                <w:sz w:val="24"/>
              </w:rPr>
              <w:t xml:space="preserve"> DSS Stupava</w:t>
            </w:r>
          </w:p>
        </w:tc>
        <w:tc>
          <w:tcPr>
            <w:tcW w:w="1559" w:type="dxa"/>
            <w:shd w:val="clear" w:color="auto" w:fill="FFFFFF" w:themeFill="background1"/>
            <w:vAlign w:val="center"/>
          </w:tcPr>
          <w:p w:rsidR="00602D23" w:rsidRPr="0061130A" w:rsidRDefault="00602D23" w:rsidP="00D502E5">
            <w:pPr>
              <w:ind w:left="0"/>
              <w:jc w:val="left"/>
              <w:rPr>
                <w:rFonts w:asciiTheme="minorHAnsi" w:hAnsiTheme="minorHAnsi" w:cstheme="minorHAnsi"/>
                <w:sz w:val="24"/>
              </w:rPr>
            </w:pPr>
            <w:r w:rsidRPr="0061130A">
              <w:rPr>
                <w:rFonts w:asciiTheme="minorHAnsi" w:hAnsiTheme="minorHAnsi" w:cstheme="minorHAnsi"/>
                <w:sz w:val="24"/>
              </w:rPr>
              <w:t>OSV</w:t>
            </w:r>
          </w:p>
        </w:tc>
        <w:tc>
          <w:tcPr>
            <w:tcW w:w="1134" w:type="dxa"/>
            <w:shd w:val="clear" w:color="auto" w:fill="FFFFFF" w:themeFill="background1"/>
            <w:vAlign w:val="center"/>
          </w:tcPr>
          <w:p w:rsidR="00602D23" w:rsidRPr="0061130A" w:rsidRDefault="00602D23" w:rsidP="00D502E5">
            <w:pPr>
              <w:ind w:left="0"/>
              <w:jc w:val="left"/>
              <w:rPr>
                <w:rFonts w:asciiTheme="minorHAnsi" w:hAnsiTheme="minorHAnsi" w:cstheme="minorHAnsi"/>
                <w:sz w:val="24"/>
              </w:rPr>
            </w:pPr>
            <w:r w:rsidRPr="0061130A">
              <w:rPr>
                <w:rFonts w:asciiTheme="minorHAnsi" w:eastAsia="Calibri" w:hAnsiTheme="minorHAnsi" w:cstheme="minorHAnsi"/>
                <w:sz w:val="24"/>
              </w:rPr>
              <w:t>06/15</w:t>
            </w:r>
          </w:p>
        </w:tc>
        <w:tc>
          <w:tcPr>
            <w:tcW w:w="1559" w:type="dxa"/>
            <w:shd w:val="clear" w:color="auto" w:fill="FFFFFF" w:themeFill="background1"/>
            <w:vAlign w:val="center"/>
          </w:tcPr>
          <w:p w:rsidR="00602D23" w:rsidRPr="0061130A"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Nevykonaný</w:t>
            </w:r>
          </w:p>
        </w:tc>
      </w:tr>
      <w:tr w:rsidR="00602D23" w:rsidRPr="006C033D" w:rsidTr="00602D23">
        <w:tc>
          <w:tcPr>
            <w:tcW w:w="1553" w:type="dxa"/>
            <w:shd w:val="clear" w:color="auto" w:fill="FFFFFF" w:themeFill="background1"/>
            <w:vAlign w:val="center"/>
          </w:tcPr>
          <w:p w:rsidR="00602D23" w:rsidRPr="0061130A" w:rsidRDefault="00602D23" w:rsidP="00D502E5">
            <w:pPr>
              <w:ind w:left="0"/>
              <w:jc w:val="left"/>
              <w:rPr>
                <w:rFonts w:asciiTheme="minorHAnsi" w:hAnsiTheme="minorHAnsi" w:cstheme="minorHAnsi"/>
                <w:sz w:val="24"/>
              </w:rPr>
            </w:pPr>
            <w:r w:rsidRPr="0061130A">
              <w:rPr>
                <w:rFonts w:asciiTheme="minorHAnsi" w:hAnsiTheme="minorHAnsi" w:cstheme="minorHAnsi"/>
                <w:sz w:val="24"/>
              </w:rPr>
              <w:t>Zdôvodnenie:</w:t>
            </w:r>
          </w:p>
        </w:tc>
        <w:tc>
          <w:tcPr>
            <w:tcW w:w="6210" w:type="dxa"/>
            <w:gridSpan w:val="3"/>
            <w:shd w:val="clear" w:color="auto" w:fill="FFFFFF" w:themeFill="background1"/>
            <w:vAlign w:val="center"/>
          </w:tcPr>
          <w:p w:rsidR="00602D23" w:rsidRPr="0061130A" w:rsidRDefault="00602D23" w:rsidP="00D502E5">
            <w:pPr>
              <w:ind w:left="0"/>
              <w:jc w:val="left"/>
              <w:rPr>
                <w:rFonts w:asciiTheme="minorHAnsi" w:hAnsiTheme="minorHAnsi" w:cstheme="minorHAnsi"/>
                <w:color w:val="000000"/>
                <w:sz w:val="24"/>
              </w:rPr>
            </w:pPr>
            <w:r w:rsidRPr="0061130A">
              <w:rPr>
                <w:rFonts w:asciiTheme="minorHAnsi" w:hAnsiTheme="minorHAnsi" w:cstheme="minorHAnsi"/>
                <w:color w:val="000000"/>
                <w:sz w:val="24"/>
              </w:rPr>
              <w:t>Projekt pravdepodobne nebude realizovaný v pôvodne plánovanom rozsahu</w:t>
            </w:r>
            <w:r>
              <w:rPr>
                <w:rFonts w:asciiTheme="minorHAnsi" w:hAnsiTheme="minorHAnsi" w:cstheme="minorHAnsi"/>
                <w:color w:val="000000"/>
                <w:sz w:val="24"/>
              </w:rPr>
              <w:t xml:space="preserve"> </w:t>
            </w:r>
            <w:r w:rsidRPr="0061130A">
              <w:rPr>
                <w:rFonts w:asciiTheme="minorHAnsi" w:hAnsiTheme="minorHAnsi" w:cstheme="minorHAnsi"/>
                <w:color w:val="000000"/>
                <w:sz w:val="24"/>
              </w:rPr>
              <w:t xml:space="preserve">v rámci Integrovaného regionálneho operačného programu na obdobie 2014-2020, nakoľko toho času známe podmienky programu neumožňujú BSK dostatočne garantovať uskutočniteľnosť projektu a dlhodobú udržateľnosť transformovaných služieb. </w:t>
            </w:r>
            <w:proofErr w:type="spellStart"/>
            <w:r w:rsidRPr="0061130A">
              <w:rPr>
                <w:rFonts w:asciiTheme="minorHAnsi" w:hAnsiTheme="minorHAnsi" w:cstheme="minorHAnsi"/>
                <w:color w:val="000000"/>
                <w:sz w:val="24"/>
              </w:rPr>
              <w:t>Deinštitucionalizácia</w:t>
            </w:r>
            <w:proofErr w:type="spellEnd"/>
            <w:r w:rsidRPr="0061130A">
              <w:rPr>
                <w:rFonts w:asciiTheme="minorHAnsi" w:hAnsiTheme="minorHAnsi" w:cstheme="minorHAnsi"/>
                <w:color w:val="000000"/>
                <w:sz w:val="24"/>
              </w:rPr>
              <w:t xml:space="preserve"> a transformácia DSS a ZPS Kaštieľ v Stupave zostáva prioritou </w:t>
            </w:r>
            <w:r w:rsidRPr="0061130A">
              <w:rPr>
                <w:rFonts w:asciiTheme="minorHAnsi" w:hAnsiTheme="minorHAnsi" w:cstheme="minorHAnsi"/>
                <w:color w:val="000000"/>
                <w:sz w:val="24"/>
              </w:rPr>
              <w:lastRenderedPageBreak/>
              <w:t>OSV, ktorý v spolupráci s príslušnými odbormi Úradu BSK bude</w:t>
            </w:r>
            <w:r>
              <w:rPr>
                <w:rFonts w:asciiTheme="minorHAnsi" w:hAnsiTheme="minorHAnsi" w:cstheme="minorHAnsi"/>
                <w:color w:val="000000"/>
                <w:sz w:val="24"/>
              </w:rPr>
              <w:t xml:space="preserve"> naďalej </w:t>
            </w:r>
            <w:r w:rsidRPr="0061130A">
              <w:rPr>
                <w:rFonts w:asciiTheme="minorHAnsi" w:hAnsiTheme="minorHAnsi" w:cstheme="minorHAnsi"/>
                <w:color w:val="000000"/>
                <w:sz w:val="24"/>
              </w:rPr>
              <w:t xml:space="preserve">hľadať zdroje financovania zámeru. </w:t>
            </w:r>
          </w:p>
          <w:p w:rsidR="00602D23" w:rsidRPr="0061130A" w:rsidRDefault="00602D23" w:rsidP="00D502E5">
            <w:pPr>
              <w:ind w:left="0"/>
              <w:jc w:val="left"/>
              <w:rPr>
                <w:rFonts w:asciiTheme="minorHAnsi" w:hAnsiTheme="minorHAnsi" w:cstheme="minorHAnsi"/>
                <w:sz w:val="24"/>
              </w:rPr>
            </w:pPr>
            <w:r>
              <w:rPr>
                <w:rFonts w:asciiTheme="minorHAnsi" w:hAnsiTheme="minorHAnsi" w:cstheme="minorHAnsi"/>
                <w:b/>
                <w:color w:val="000000"/>
                <w:sz w:val="24"/>
              </w:rPr>
              <w:t>Návrh nového termínu: 12/20</w:t>
            </w:r>
            <w:r w:rsidRPr="0061130A">
              <w:rPr>
                <w:rFonts w:asciiTheme="minorHAnsi" w:hAnsiTheme="minorHAnsi" w:cstheme="minorHAnsi"/>
                <w:b/>
                <w:color w:val="000000"/>
                <w:sz w:val="24"/>
              </w:rPr>
              <w:t>16</w:t>
            </w:r>
          </w:p>
        </w:tc>
        <w:tc>
          <w:tcPr>
            <w:tcW w:w="1559" w:type="dxa"/>
            <w:shd w:val="clear" w:color="auto" w:fill="auto"/>
            <w:vAlign w:val="center"/>
          </w:tcPr>
          <w:p w:rsidR="00602D23" w:rsidRPr="0061130A" w:rsidRDefault="00602D23" w:rsidP="00D502E5">
            <w:pPr>
              <w:jc w:val="left"/>
              <w:rPr>
                <w:rFonts w:asciiTheme="minorHAnsi" w:hAnsiTheme="minorHAnsi" w:cstheme="minorHAnsi"/>
                <w:sz w:val="24"/>
              </w:rPr>
            </w:pPr>
          </w:p>
        </w:tc>
      </w:tr>
      <w:tr w:rsidR="00602D23" w:rsidRPr="006C033D" w:rsidTr="00602D23">
        <w:tc>
          <w:tcPr>
            <w:tcW w:w="1553"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 xml:space="preserve">Kľúčový krok C: </w:t>
            </w:r>
          </w:p>
        </w:tc>
        <w:tc>
          <w:tcPr>
            <w:tcW w:w="3517" w:type="dxa"/>
            <w:shd w:val="clear" w:color="auto" w:fill="FFFFFF" w:themeFill="background1"/>
            <w:vAlign w:val="center"/>
          </w:tcPr>
          <w:p w:rsidR="00602D23" w:rsidRPr="0061130A"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hAnsiTheme="minorHAnsi" w:cstheme="minorHAnsi"/>
                <w:sz w:val="24"/>
              </w:rPr>
              <w:t>Vypracovanie transformačného plánu ako podkladu pre spracovanie projektového zámeru</w:t>
            </w:r>
          </w:p>
        </w:tc>
        <w:tc>
          <w:tcPr>
            <w:tcW w:w="1559" w:type="dxa"/>
            <w:shd w:val="clear" w:color="auto" w:fill="FFFFFF" w:themeFill="background1"/>
            <w:vAlign w:val="center"/>
          </w:tcPr>
          <w:p w:rsidR="00602D23" w:rsidRPr="0061130A" w:rsidRDefault="00602D23" w:rsidP="00D502E5">
            <w:pPr>
              <w:ind w:left="0"/>
              <w:jc w:val="left"/>
              <w:rPr>
                <w:rFonts w:asciiTheme="minorHAnsi" w:hAnsiTheme="minorHAnsi" w:cstheme="minorHAnsi"/>
                <w:sz w:val="24"/>
              </w:rPr>
            </w:pPr>
            <w:r w:rsidRPr="0061130A">
              <w:rPr>
                <w:rFonts w:asciiTheme="minorHAnsi" w:hAnsiTheme="minorHAnsi" w:cstheme="minorHAnsi"/>
                <w:sz w:val="24"/>
              </w:rPr>
              <w:t>OSV</w:t>
            </w:r>
          </w:p>
        </w:tc>
        <w:tc>
          <w:tcPr>
            <w:tcW w:w="1134" w:type="dxa"/>
            <w:shd w:val="clear" w:color="auto" w:fill="FFFFFF" w:themeFill="background1"/>
            <w:vAlign w:val="center"/>
          </w:tcPr>
          <w:p w:rsidR="00602D23" w:rsidRPr="0061130A" w:rsidRDefault="00602D23" w:rsidP="00D502E5">
            <w:pPr>
              <w:ind w:left="0"/>
              <w:jc w:val="left"/>
              <w:rPr>
                <w:rFonts w:asciiTheme="minorHAnsi" w:hAnsiTheme="minorHAnsi" w:cstheme="minorHAnsi"/>
                <w:sz w:val="24"/>
              </w:rPr>
            </w:pPr>
            <w:r w:rsidRPr="0061130A">
              <w:rPr>
                <w:rFonts w:asciiTheme="minorHAnsi" w:hAnsiTheme="minorHAnsi" w:cstheme="minorHAnsi"/>
                <w:sz w:val="24"/>
              </w:rPr>
              <w:t>06/15</w:t>
            </w:r>
          </w:p>
        </w:tc>
        <w:tc>
          <w:tcPr>
            <w:tcW w:w="1559" w:type="dxa"/>
            <w:shd w:val="clear" w:color="auto" w:fill="FFFFFF" w:themeFill="background1"/>
            <w:vAlign w:val="center"/>
          </w:tcPr>
          <w:p w:rsidR="00602D23" w:rsidRPr="0061130A"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553"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0" w:type="dxa"/>
            <w:gridSpan w:val="3"/>
            <w:shd w:val="clear" w:color="auto" w:fill="FFFFFF" w:themeFill="background1"/>
            <w:vAlign w:val="center"/>
          </w:tcPr>
          <w:p w:rsidR="00602D23" w:rsidRPr="0061130A" w:rsidRDefault="00602D23" w:rsidP="00D502E5">
            <w:pPr>
              <w:ind w:left="0"/>
              <w:jc w:val="left"/>
              <w:rPr>
                <w:rFonts w:asciiTheme="minorHAnsi" w:hAnsiTheme="minorHAnsi" w:cstheme="minorHAnsi"/>
                <w:sz w:val="24"/>
              </w:rPr>
            </w:pPr>
            <w:r w:rsidRPr="0061130A">
              <w:rPr>
                <w:rFonts w:asciiTheme="minorHAnsi" w:hAnsiTheme="minorHAnsi" w:cstheme="minorHAnsi"/>
                <w:sz w:val="24"/>
              </w:rPr>
              <w:t xml:space="preserve">Vzdelávací program pre zamestnancov zariadenia, zameraný na deinštitucionalizáciu a transformáciu zariadenia, ktorého absolvovanie bolo kľúčové pre prípravu transformačného plánu, bolo zo strany Implementačnej agentúry Ministerstva práce,  sociálnych vecí a rodiny SR ukončené s oneskorením, v novembri 2015. Od jeho ukončenia prebieha spracovávanie transformačného plánu zariadenia. </w:t>
            </w:r>
          </w:p>
          <w:p w:rsidR="00602D23" w:rsidRPr="0061130A" w:rsidRDefault="00602D23" w:rsidP="00D502E5">
            <w:pPr>
              <w:ind w:left="0"/>
              <w:jc w:val="left"/>
              <w:rPr>
                <w:rFonts w:asciiTheme="minorHAnsi" w:hAnsiTheme="minorHAnsi" w:cstheme="minorHAnsi"/>
                <w:sz w:val="24"/>
              </w:rPr>
            </w:pPr>
            <w:r>
              <w:rPr>
                <w:rFonts w:asciiTheme="minorHAnsi" w:hAnsiTheme="minorHAnsi" w:cstheme="minorHAnsi"/>
                <w:b/>
                <w:color w:val="000000"/>
                <w:sz w:val="24"/>
              </w:rPr>
              <w:t>Návrh nového termínu: 06/20</w:t>
            </w:r>
            <w:r w:rsidRPr="0061130A">
              <w:rPr>
                <w:rFonts w:asciiTheme="minorHAnsi" w:hAnsiTheme="minorHAnsi" w:cstheme="minorHAnsi"/>
                <w:b/>
                <w:color w:val="000000"/>
                <w:sz w:val="24"/>
              </w:rPr>
              <w:t>16</w:t>
            </w:r>
          </w:p>
        </w:tc>
        <w:tc>
          <w:tcPr>
            <w:tcW w:w="1559" w:type="dxa"/>
            <w:tcBorders>
              <w:bottom w:val="single" w:sz="4" w:space="0" w:color="auto"/>
            </w:tcBorders>
            <w:shd w:val="clear" w:color="auto" w:fill="FFFFFF" w:themeFill="background1"/>
            <w:vAlign w:val="center"/>
          </w:tcPr>
          <w:p w:rsidR="00602D23" w:rsidRPr="0061130A" w:rsidRDefault="00602D23" w:rsidP="00D502E5">
            <w:pPr>
              <w:jc w:val="left"/>
              <w:rPr>
                <w:rFonts w:asciiTheme="minorHAnsi" w:hAnsiTheme="minorHAnsi" w:cstheme="minorHAnsi"/>
                <w:sz w:val="24"/>
              </w:rPr>
            </w:pPr>
          </w:p>
        </w:tc>
      </w:tr>
      <w:tr w:rsidR="00602D23" w:rsidRPr="006C033D" w:rsidTr="00602D23">
        <w:tc>
          <w:tcPr>
            <w:tcW w:w="1553"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D: </w:t>
            </w:r>
          </w:p>
        </w:tc>
        <w:tc>
          <w:tcPr>
            <w:tcW w:w="3517" w:type="dxa"/>
            <w:shd w:val="clear" w:color="auto" w:fill="FFFFFF" w:themeFill="background1"/>
            <w:vAlign w:val="center"/>
          </w:tcPr>
          <w:p w:rsidR="00602D23" w:rsidRPr="0061130A"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1130A">
              <w:rPr>
                <w:rFonts w:asciiTheme="minorHAnsi" w:hAnsiTheme="minorHAnsi" w:cstheme="minorHAnsi"/>
                <w:sz w:val="24"/>
              </w:rPr>
              <w:t>Analýza vhodných objektov a pozemkov pre transformáciu DSS a ZPS v okolí mesta Stupava</w:t>
            </w:r>
          </w:p>
        </w:tc>
        <w:tc>
          <w:tcPr>
            <w:tcW w:w="1559" w:type="dxa"/>
            <w:shd w:val="clear" w:color="auto" w:fill="FFFFFF" w:themeFill="background1"/>
            <w:vAlign w:val="center"/>
          </w:tcPr>
          <w:p w:rsidR="00602D23" w:rsidRPr="0061130A" w:rsidRDefault="00602D23" w:rsidP="00D502E5">
            <w:pPr>
              <w:ind w:left="0"/>
              <w:jc w:val="left"/>
              <w:rPr>
                <w:rFonts w:asciiTheme="minorHAnsi" w:hAnsiTheme="minorHAnsi" w:cstheme="minorHAnsi"/>
                <w:sz w:val="24"/>
              </w:rPr>
            </w:pPr>
            <w:proofErr w:type="spellStart"/>
            <w:r w:rsidRPr="0061130A">
              <w:rPr>
                <w:rFonts w:asciiTheme="minorHAnsi" w:hAnsiTheme="minorHAnsi" w:cstheme="minorHAnsi"/>
                <w:sz w:val="24"/>
              </w:rPr>
              <w:t>OIČSMaVO</w:t>
            </w:r>
            <w:proofErr w:type="spellEnd"/>
          </w:p>
        </w:tc>
        <w:tc>
          <w:tcPr>
            <w:tcW w:w="1134" w:type="dxa"/>
            <w:shd w:val="clear" w:color="auto" w:fill="FFFFFF" w:themeFill="background1"/>
            <w:vAlign w:val="center"/>
          </w:tcPr>
          <w:p w:rsidR="00602D23" w:rsidRPr="0061130A" w:rsidRDefault="00602D23" w:rsidP="00D502E5">
            <w:pPr>
              <w:ind w:left="0"/>
              <w:jc w:val="left"/>
              <w:rPr>
                <w:rFonts w:asciiTheme="minorHAnsi" w:hAnsiTheme="minorHAnsi" w:cstheme="minorHAnsi"/>
                <w:sz w:val="24"/>
              </w:rPr>
            </w:pPr>
            <w:r>
              <w:rPr>
                <w:rFonts w:asciiTheme="minorHAnsi" w:hAnsiTheme="minorHAnsi" w:cstheme="minorHAnsi"/>
                <w:sz w:val="24"/>
              </w:rPr>
              <w:t>09/15</w:t>
            </w:r>
          </w:p>
        </w:tc>
        <w:tc>
          <w:tcPr>
            <w:tcW w:w="1559" w:type="dxa"/>
            <w:shd w:val="clear" w:color="auto" w:fill="FFFFFF" w:themeFill="background1"/>
            <w:vAlign w:val="center"/>
          </w:tcPr>
          <w:p w:rsidR="00602D23" w:rsidRPr="0061130A"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Nevykonaný</w:t>
            </w:r>
          </w:p>
        </w:tc>
      </w:tr>
      <w:tr w:rsidR="00602D23" w:rsidRPr="006C033D" w:rsidTr="00602D23">
        <w:tc>
          <w:tcPr>
            <w:tcW w:w="1553"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0" w:type="dxa"/>
            <w:gridSpan w:val="3"/>
            <w:shd w:val="clear" w:color="auto" w:fill="FFFFFF" w:themeFill="background1"/>
            <w:vAlign w:val="center"/>
          </w:tcPr>
          <w:p w:rsidR="00602D23" w:rsidRDefault="00602D23" w:rsidP="00D502E5">
            <w:pPr>
              <w:ind w:left="0"/>
              <w:rPr>
                <w:rFonts w:asciiTheme="minorHAnsi" w:hAnsiTheme="minorHAnsi" w:cstheme="minorHAnsi"/>
                <w:sz w:val="24"/>
              </w:rPr>
            </w:pPr>
            <w:r>
              <w:rPr>
                <w:rFonts w:asciiTheme="minorHAnsi" w:hAnsiTheme="minorHAnsi" w:cstheme="minorHAnsi"/>
                <w:sz w:val="24"/>
              </w:rPr>
              <w:t>Analýzu vhodných objektov je možné vykonať až po ukončení kľúčových krokov C a E.</w:t>
            </w:r>
          </w:p>
          <w:p w:rsidR="00602D23" w:rsidRPr="0061130A" w:rsidRDefault="00602D23" w:rsidP="00D502E5">
            <w:pPr>
              <w:ind w:left="0"/>
              <w:rPr>
                <w:rFonts w:asciiTheme="minorHAnsi" w:hAnsiTheme="minorHAnsi" w:cstheme="minorHAnsi"/>
                <w:sz w:val="24"/>
              </w:rPr>
            </w:pPr>
            <w:r>
              <w:rPr>
                <w:rFonts w:asciiTheme="minorHAnsi" w:hAnsiTheme="minorHAnsi" w:cstheme="minorHAnsi"/>
                <w:b/>
                <w:color w:val="000000"/>
                <w:sz w:val="24"/>
              </w:rPr>
              <w:t>Návrh nového termínu: 12/20</w:t>
            </w:r>
            <w:r w:rsidRPr="0061130A">
              <w:rPr>
                <w:rFonts w:asciiTheme="minorHAnsi" w:hAnsiTheme="minorHAnsi" w:cstheme="minorHAnsi"/>
                <w:b/>
                <w:color w:val="000000"/>
                <w:sz w:val="24"/>
              </w:rPr>
              <w:t>16</w:t>
            </w:r>
          </w:p>
        </w:tc>
        <w:tc>
          <w:tcPr>
            <w:tcW w:w="1559" w:type="dxa"/>
            <w:vAlign w:val="center"/>
          </w:tcPr>
          <w:p w:rsidR="00602D23" w:rsidRPr="0061130A" w:rsidRDefault="00602D23" w:rsidP="00D502E5">
            <w:pPr>
              <w:jc w:val="left"/>
              <w:rPr>
                <w:rFonts w:asciiTheme="minorHAnsi" w:hAnsiTheme="minorHAnsi" w:cstheme="minorHAnsi"/>
                <w:sz w:val="24"/>
              </w:rPr>
            </w:pPr>
          </w:p>
        </w:tc>
      </w:tr>
      <w:tr w:rsidR="00602D23" w:rsidRPr="006C033D" w:rsidTr="00602D23">
        <w:tc>
          <w:tcPr>
            <w:tcW w:w="1553" w:type="dxa"/>
            <w:shd w:val="clear" w:color="auto" w:fill="FFFFFF" w:themeFill="background1"/>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Iné:</w:t>
            </w:r>
          </w:p>
        </w:tc>
        <w:tc>
          <w:tcPr>
            <w:tcW w:w="6210" w:type="dxa"/>
            <w:gridSpan w:val="3"/>
            <w:shd w:val="clear" w:color="auto" w:fill="FFFFFF" w:themeFill="background1"/>
          </w:tcPr>
          <w:p w:rsidR="00602D23" w:rsidRDefault="00602D23" w:rsidP="00D502E5">
            <w:pPr>
              <w:spacing w:before="0" w:after="0"/>
              <w:ind w:left="6"/>
              <w:jc w:val="left"/>
              <w:rPr>
                <w:rFonts w:asciiTheme="minorHAnsi" w:hAnsiTheme="minorHAnsi" w:cstheme="minorHAnsi"/>
                <w:sz w:val="24"/>
              </w:rPr>
            </w:pPr>
            <w:r w:rsidRPr="002F16E7">
              <w:rPr>
                <w:rFonts w:asciiTheme="minorHAnsi" w:hAnsiTheme="minorHAnsi" w:cstheme="minorHAnsi"/>
                <w:b/>
                <w:sz w:val="24"/>
              </w:rPr>
              <w:t>Nastavenie nových kľúčových krokov</w:t>
            </w:r>
            <w:r>
              <w:rPr>
                <w:rFonts w:asciiTheme="minorHAnsi" w:hAnsiTheme="minorHAnsi" w:cstheme="minorHAnsi"/>
                <w:sz w:val="24"/>
              </w:rPr>
              <w:t>:</w:t>
            </w:r>
          </w:p>
          <w:p w:rsidR="00602D23" w:rsidRPr="006C033D" w:rsidRDefault="00602D23" w:rsidP="00D502E5">
            <w:pPr>
              <w:ind w:left="0"/>
              <w:jc w:val="left"/>
              <w:rPr>
                <w:rFonts w:asciiTheme="minorHAnsi" w:hAnsiTheme="minorHAnsi" w:cstheme="minorHAnsi"/>
                <w:sz w:val="24"/>
              </w:rPr>
            </w:pPr>
            <w:r w:rsidRPr="009D26C0">
              <w:rPr>
                <w:rFonts w:asciiTheme="minorHAnsi" w:hAnsiTheme="minorHAnsi" w:cstheme="minorHAnsi"/>
                <w:b/>
                <w:sz w:val="24"/>
              </w:rPr>
              <w:t>E.</w:t>
            </w:r>
            <w:r>
              <w:rPr>
                <w:rFonts w:asciiTheme="minorHAnsi" w:hAnsiTheme="minorHAnsi" w:cstheme="minorHAnsi"/>
                <w:sz w:val="24"/>
              </w:rPr>
              <w:t xml:space="preserve"> vypracovanie podkladov pre hľadanie vhodných objektov a pozemkov v súlade s analytickým výstupom transformačného plánu a výzvou na predkladanie žiadostí o NFP v súčinnosti s OSV – </w:t>
            </w:r>
            <w:r w:rsidRPr="009D26C0">
              <w:rPr>
                <w:rFonts w:asciiTheme="minorHAnsi" w:hAnsiTheme="minorHAnsi" w:cstheme="minorHAnsi"/>
                <w:b/>
                <w:sz w:val="24"/>
              </w:rPr>
              <w:t>10/</w:t>
            </w:r>
            <w:r>
              <w:rPr>
                <w:rFonts w:asciiTheme="minorHAnsi" w:hAnsiTheme="minorHAnsi" w:cstheme="minorHAnsi"/>
                <w:b/>
                <w:sz w:val="24"/>
              </w:rPr>
              <w:t>20</w:t>
            </w:r>
            <w:r w:rsidRPr="009D26C0">
              <w:rPr>
                <w:rFonts w:asciiTheme="minorHAnsi" w:hAnsiTheme="minorHAnsi" w:cstheme="minorHAnsi"/>
                <w:b/>
                <w:sz w:val="24"/>
              </w:rPr>
              <w:t>16</w:t>
            </w:r>
          </w:p>
        </w:tc>
        <w:tc>
          <w:tcPr>
            <w:tcW w:w="1559" w:type="dxa"/>
            <w:shd w:val="clear" w:color="auto" w:fill="FFFFFF" w:themeFill="background1"/>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668"/>
        <w:gridCol w:w="3402"/>
        <w:gridCol w:w="1559"/>
        <w:gridCol w:w="1134"/>
        <w:gridCol w:w="1559"/>
      </w:tblGrid>
      <w:tr w:rsidR="00602D23" w:rsidRPr="006C033D" w:rsidTr="00602D23">
        <w:tc>
          <w:tcPr>
            <w:tcW w:w="1668" w:type="dxa"/>
            <w:vAlign w:val="center"/>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02"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OSV_</w:t>
            </w:r>
            <w:r w:rsidRPr="006C033D">
              <w:rPr>
                <w:rFonts w:asciiTheme="minorHAnsi" w:hAnsiTheme="minorHAnsi" w:cstheme="minorHAnsi"/>
                <w:b/>
                <w:color w:val="000000"/>
                <w:sz w:val="24"/>
              </w:rPr>
              <w:t>5. Podpora deinštitucionalizácie sociálnych služieb v</w:t>
            </w:r>
            <w:r>
              <w:rPr>
                <w:rFonts w:asciiTheme="minorHAnsi" w:hAnsiTheme="minorHAnsi" w:cstheme="minorHAnsi"/>
                <w:b/>
                <w:color w:val="000000"/>
                <w:sz w:val="24"/>
              </w:rPr>
              <w:t> </w:t>
            </w:r>
            <w:r w:rsidRPr="006C033D">
              <w:rPr>
                <w:rFonts w:asciiTheme="minorHAnsi" w:hAnsiTheme="minorHAnsi" w:cstheme="minorHAnsi"/>
                <w:b/>
                <w:color w:val="000000"/>
                <w:sz w:val="24"/>
              </w:rPr>
              <w:t>okres</w:t>
            </w:r>
            <w:r>
              <w:rPr>
                <w:rFonts w:asciiTheme="minorHAnsi" w:hAnsiTheme="minorHAnsi" w:cstheme="minorHAnsi"/>
                <w:b/>
                <w:color w:val="000000"/>
                <w:sz w:val="24"/>
              </w:rPr>
              <w:t>e</w:t>
            </w:r>
            <w:r w:rsidRPr="006C033D">
              <w:rPr>
                <w:rFonts w:asciiTheme="minorHAnsi" w:hAnsiTheme="minorHAnsi" w:cstheme="minorHAnsi"/>
                <w:b/>
                <w:color w:val="000000"/>
                <w:sz w:val="24"/>
              </w:rPr>
              <w:t xml:space="preserve"> Pezinok </w:t>
            </w:r>
            <w:r>
              <w:rPr>
                <w:rFonts w:asciiTheme="minorHAnsi" w:hAnsiTheme="minorHAnsi" w:cstheme="minorHAnsi"/>
                <w:b/>
                <w:color w:val="000000"/>
                <w:sz w:val="24"/>
              </w:rPr>
              <w:t>(DSS a ZPB MEREMA)</w:t>
            </w:r>
          </w:p>
        </w:tc>
        <w:tc>
          <w:tcPr>
            <w:tcW w:w="1559"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vAlign w:val="center"/>
          </w:tcPr>
          <w:p w:rsidR="00602D23" w:rsidRPr="006C033D" w:rsidRDefault="00602D23" w:rsidP="00D502E5">
            <w:pPr>
              <w:spacing w:before="0" w:after="0"/>
              <w:ind w:left="2"/>
              <w:jc w:val="left"/>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68"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02"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hAnsiTheme="minorHAnsi" w:cstheme="minorHAnsi"/>
                <w:color w:val="000000"/>
                <w:sz w:val="24"/>
              </w:rPr>
              <w:t>Analýza možností riešenia deinštitucionalizácie zariadení sociálnych služieb v</w:t>
            </w:r>
            <w:r>
              <w:rPr>
                <w:rFonts w:asciiTheme="minorHAnsi" w:hAnsiTheme="minorHAnsi" w:cstheme="minorHAnsi"/>
                <w:color w:val="000000"/>
                <w:sz w:val="24"/>
              </w:rPr>
              <w:t> okrese Pezinok</w:t>
            </w:r>
          </w:p>
        </w:tc>
        <w:tc>
          <w:tcPr>
            <w:tcW w:w="1559"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OSV</w:t>
            </w:r>
          </w:p>
        </w:tc>
        <w:tc>
          <w:tcPr>
            <w:tcW w:w="1134"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eastAsia="Calibri" w:hAnsiTheme="minorHAnsi" w:cstheme="minorHAnsi"/>
                <w:sz w:val="24"/>
              </w:rPr>
              <w:t>05/14</w:t>
            </w:r>
          </w:p>
        </w:tc>
        <w:tc>
          <w:tcPr>
            <w:tcW w:w="1559" w:type="dxa"/>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68"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color w:val="000000"/>
                <w:sz w:val="24"/>
              </w:rPr>
              <w:t>Po analýze možností deinštitucionalizácie zariadení sociálnych služieb v zriaďovateľskej pôsobnosti BSK v okrese Pezinok sa identifikovalo ako vhodné zariadenie DSS a ZPB MEREMA, Pri starom mlyne, Modra.</w:t>
            </w:r>
          </w:p>
        </w:tc>
        <w:tc>
          <w:tcPr>
            <w:tcW w:w="1559" w:type="dxa"/>
            <w:vAlign w:val="center"/>
          </w:tcPr>
          <w:p w:rsidR="00602D23" w:rsidRPr="006C033D" w:rsidRDefault="00602D23" w:rsidP="00D502E5">
            <w:pPr>
              <w:jc w:val="left"/>
              <w:rPr>
                <w:rFonts w:asciiTheme="minorHAnsi" w:hAnsiTheme="minorHAnsi" w:cstheme="minorHAnsi"/>
                <w:sz w:val="24"/>
              </w:rPr>
            </w:pPr>
          </w:p>
        </w:tc>
      </w:tr>
      <w:tr w:rsidR="00602D23" w:rsidRPr="006C033D" w:rsidTr="00602D23">
        <w:tc>
          <w:tcPr>
            <w:tcW w:w="1668"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402" w:type="dxa"/>
            <w:shd w:val="clear" w:color="auto" w:fill="FFFFFF" w:themeFill="background1"/>
            <w:vAlign w:val="center"/>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hAnsiTheme="minorHAnsi" w:cstheme="minorHAnsi"/>
                <w:color w:val="000000"/>
                <w:sz w:val="24"/>
              </w:rPr>
              <w:t>Ideový zámer pre deinštitucion</w:t>
            </w:r>
            <w:r>
              <w:rPr>
                <w:rFonts w:asciiTheme="minorHAnsi" w:hAnsiTheme="minorHAnsi" w:cstheme="minorHAnsi"/>
                <w:color w:val="000000"/>
                <w:sz w:val="24"/>
              </w:rPr>
              <w:t>a</w:t>
            </w:r>
            <w:r w:rsidRPr="006C033D">
              <w:rPr>
                <w:rFonts w:asciiTheme="minorHAnsi" w:hAnsiTheme="minorHAnsi" w:cstheme="minorHAnsi"/>
                <w:color w:val="000000"/>
                <w:sz w:val="24"/>
              </w:rPr>
              <w:t>lizáciu zariadení sociálnych služieb v okres</w:t>
            </w:r>
            <w:r>
              <w:rPr>
                <w:rFonts w:asciiTheme="minorHAnsi" w:hAnsiTheme="minorHAnsi" w:cstheme="minorHAnsi"/>
                <w:color w:val="000000"/>
                <w:sz w:val="24"/>
              </w:rPr>
              <w:t>e</w:t>
            </w:r>
            <w:r w:rsidRPr="006C033D">
              <w:rPr>
                <w:rFonts w:asciiTheme="minorHAnsi" w:hAnsiTheme="minorHAnsi" w:cstheme="minorHAnsi"/>
                <w:color w:val="000000"/>
                <w:sz w:val="24"/>
              </w:rPr>
              <w:t xml:space="preserve"> </w:t>
            </w:r>
            <w:r>
              <w:rPr>
                <w:rFonts w:asciiTheme="minorHAnsi" w:hAnsiTheme="minorHAnsi" w:cstheme="minorHAnsi"/>
                <w:color w:val="000000"/>
                <w:sz w:val="24"/>
              </w:rPr>
              <w:t>Pezinok</w:t>
            </w:r>
          </w:p>
        </w:tc>
        <w:tc>
          <w:tcPr>
            <w:tcW w:w="1559"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OSV</w:t>
            </w:r>
          </w:p>
        </w:tc>
        <w:tc>
          <w:tcPr>
            <w:tcW w:w="1134"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eastAsia="Calibri" w:hAnsiTheme="minorHAnsi" w:cstheme="minorHAnsi"/>
                <w:sz w:val="24"/>
              </w:rPr>
              <w:t>12/14</w:t>
            </w:r>
          </w:p>
        </w:tc>
        <w:tc>
          <w:tcPr>
            <w:tcW w:w="1559" w:type="dxa"/>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9322"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668"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02" w:type="dxa"/>
            <w:tcBorders>
              <w:bottom w:val="single" w:sz="4" w:space="0" w:color="auto"/>
            </w:tcBorders>
            <w:vAlign w:val="center"/>
          </w:tcPr>
          <w:p w:rsidR="00602D23" w:rsidRPr="0061130A"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hAnsiTheme="minorHAnsi" w:cstheme="minorHAnsi"/>
                <w:color w:val="000000"/>
                <w:sz w:val="24"/>
              </w:rPr>
              <w:t xml:space="preserve">Hľadanie vhodných bytov/domov pre podporované bývanie v okolí mesta Modra </w:t>
            </w:r>
            <w:r>
              <w:rPr>
                <w:rFonts w:asciiTheme="minorHAnsi" w:hAnsiTheme="minorHAnsi" w:cstheme="minorHAnsi"/>
                <w:color w:val="000000"/>
                <w:sz w:val="24"/>
              </w:rPr>
              <w:lastRenderedPageBreak/>
              <w:t>(vlastných pozemkov)</w:t>
            </w:r>
          </w:p>
        </w:tc>
        <w:tc>
          <w:tcPr>
            <w:tcW w:w="1559" w:type="dxa"/>
            <w:tcBorders>
              <w:bottom w:val="single" w:sz="4" w:space="0" w:color="auto"/>
            </w:tcBorders>
            <w:vAlign w:val="center"/>
          </w:tcPr>
          <w:p w:rsidR="00602D23" w:rsidRPr="0061130A" w:rsidRDefault="00602D23" w:rsidP="00D502E5">
            <w:pPr>
              <w:ind w:left="0"/>
              <w:jc w:val="left"/>
              <w:rPr>
                <w:rFonts w:asciiTheme="minorHAnsi" w:hAnsiTheme="minorHAnsi" w:cstheme="minorHAnsi"/>
                <w:sz w:val="24"/>
              </w:rPr>
            </w:pPr>
            <w:proofErr w:type="spellStart"/>
            <w:r w:rsidRPr="0061130A">
              <w:rPr>
                <w:rFonts w:asciiTheme="minorHAnsi" w:hAnsiTheme="minorHAnsi" w:cstheme="minorHAnsi"/>
                <w:sz w:val="24"/>
              </w:rPr>
              <w:lastRenderedPageBreak/>
              <w:t>OIČSMaVO</w:t>
            </w:r>
            <w:proofErr w:type="spellEnd"/>
          </w:p>
        </w:tc>
        <w:tc>
          <w:tcPr>
            <w:tcW w:w="1134" w:type="dxa"/>
            <w:tcBorders>
              <w:bottom w:val="single" w:sz="4" w:space="0" w:color="auto"/>
            </w:tcBorders>
            <w:vAlign w:val="center"/>
          </w:tcPr>
          <w:p w:rsidR="00602D23" w:rsidRPr="0061130A" w:rsidRDefault="00602D23" w:rsidP="00D502E5">
            <w:pPr>
              <w:ind w:left="0"/>
              <w:jc w:val="left"/>
              <w:rPr>
                <w:rFonts w:asciiTheme="minorHAnsi" w:hAnsiTheme="minorHAnsi" w:cstheme="minorHAnsi"/>
                <w:sz w:val="24"/>
              </w:rPr>
            </w:pPr>
            <w:r w:rsidRPr="0061130A">
              <w:rPr>
                <w:rFonts w:asciiTheme="minorHAnsi" w:eastAsia="Calibri" w:hAnsiTheme="minorHAnsi" w:cstheme="minorHAnsi"/>
                <w:sz w:val="24"/>
              </w:rPr>
              <w:t>06/15</w:t>
            </w:r>
          </w:p>
        </w:tc>
        <w:tc>
          <w:tcPr>
            <w:tcW w:w="1559" w:type="dxa"/>
            <w:shd w:val="clear" w:color="auto" w:fill="FFFFFF" w:themeFill="background1"/>
            <w:vAlign w:val="center"/>
          </w:tcPr>
          <w:p w:rsidR="00602D23" w:rsidRPr="0061130A" w:rsidRDefault="00602D23" w:rsidP="00D502E5">
            <w:pPr>
              <w:ind w:left="0"/>
              <w:jc w:val="left"/>
              <w:rPr>
                <w:rFonts w:asciiTheme="minorHAnsi" w:eastAsia="Calibri" w:hAnsiTheme="minorHAnsi" w:cstheme="minorHAnsi"/>
                <w:sz w:val="24"/>
              </w:rPr>
            </w:pPr>
            <w:r>
              <w:rPr>
                <w:rFonts w:asciiTheme="minorHAnsi" w:hAnsiTheme="minorHAnsi" w:cstheme="minorHAnsi"/>
                <w:sz w:val="24"/>
              </w:rPr>
              <w:t>Splnený</w:t>
            </w:r>
          </w:p>
        </w:tc>
      </w:tr>
      <w:tr w:rsidR="00602D23" w:rsidRPr="006C033D" w:rsidTr="00602D23">
        <w:tc>
          <w:tcPr>
            <w:tcW w:w="1668" w:type="dxa"/>
            <w:vAlign w:val="center"/>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lastRenderedPageBreak/>
              <w:t>Kľúčový krok D</w:t>
            </w:r>
            <w:r w:rsidRPr="006C033D">
              <w:rPr>
                <w:rFonts w:asciiTheme="minorHAnsi" w:hAnsiTheme="minorHAnsi" w:cstheme="minorHAnsi"/>
                <w:sz w:val="24"/>
              </w:rPr>
              <w:t>:</w:t>
            </w:r>
          </w:p>
        </w:tc>
        <w:tc>
          <w:tcPr>
            <w:tcW w:w="3402" w:type="dxa"/>
            <w:shd w:val="clear" w:color="auto" w:fill="FFFFFF" w:themeFill="background1"/>
            <w:vAlign w:val="center"/>
          </w:tcPr>
          <w:p w:rsidR="00602D23" w:rsidRPr="006C033D" w:rsidRDefault="00602D23" w:rsidP="00D502E5">
            <w:pPr>
              <w:ind w:left="0"/>
              <w:jc w:val="left"/>
              <w:rPr>
                <w:rFonts w:asciiTheme="minorHAnsi" w:eastAsiaTheme="minorHAnsi" w:hAnsiTheme="minorHAnsi" w:cstheme="minorHAnsi"/>
                <w:sz w:val="24"/>
                <w:lang w:eastAsia="en-US"/>
              </w:rPr>
            </w:pPr>
            <w:r>
              <w:rPr>
                <w:rFonts w:asciiTheme="minorHAnsi" w:hAnsiTheme="minorHAnsi" w:cstheme="minorHAnsi"/>
                <w:sz w:val="24"/>
              </w:rPr>
              <w:t>Vypracovanie transformačného plánu ako podkladu pre spracovanie projektového zámeru</w:t>
            </w:r>
          </w:p>
        </w:tc>
        <w:tc>
          <w:tcPr>
            <w:tcW w:w="1559"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OSV</w:t>
            </w:r>
          </w:p>
        </w:tc>
        <w:tc>
          <w:tcPr>
            <w:tcW w:w="1134"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06/15</w:t>
            </w:r>
          </w:p>
        </w:tc>
        <w:tc>
          <w:tcPr>
            <w:tcW w:w="1559" w:type="dxa"/>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668"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shd w:val="clear" w:color="auto" w:fill="FFFFFF" w:themeFill="background1"/>
            <w:vAlign w:val="center"/>
          </w:tcPr>
          <w:p w:rsidR="00602D23" w:rsidRDefault="00602D23" w:rsidP="00D502E5">
            <w:pPr>
              <w:ind w:left="0"/>
              <w:jc w:val="left"/>
              <w:rPr>
                <w:rFonts w:asciiTheme="minorHAnsi" w:hAnsiTheme="minorHAnsi" w:cstheme="minorHAnsi"/>
                <w:b/>
                <w:color w:val="000000"/>
                <w:sz w:val="24"/>
              </w:rPr>
            </w:pPr>
            <w:r>
              <w:rPr>
                <w:rFonts w:asciiTheme="minorHAnsi" w:hAnsiTheme="minorHAnsi" w:cstheme="minorHAnsi"/>
                <w:sz w:val="24"/>
              </w:rPr>
              <w:t>Vzdelávací program pre zamestnancov DSS a ZPB MEREMA a DSS a ZPS Rača, zameraný na deinštitucionalizáciu a transformáciu sociálnych služieb, ktorého absolvovanie bolo kľúčové pre prípravu transformačného plánu, bolo zo strany Implementačnej agentúry Ministerstva práce,  sociálnych vecí a rodiny SR ukončené s oneskorením, v novembri 2015. Od jeho ukončenia prebieha spracovávanie transformačných plánov zariadení.</w:t>
            </w:r>
            <w:r>
              <w:rPr>
                <w:rFonts w:asciiTheme="minorHAnsi" w:hAnsiTheme="minorHAnsi" w:cstheme="minorHAnsi"/>
                <w:b/>
                <w:color w:val="000000"/>
                <w:sz w:val="24"/>
              </w:rPr>
              <w:t xml:space="preserve"> </w:t>
            </w:r>
          </w:p>
          <w:p w:rsidR="00602D23" w:rsidRPr="00AA3F41" w:rsidRDefault="00602D23" w:rsidP="00D502E5">
            <w:pPr>
              <w:ind w:left="0"/>
              <w:jc w:val="left"/>
              <w:rPr>
                <w:rFonts w:asciiTheme="minorHAnsi" w:hAnsiTheme="minorHAnsi" w:cstheme="minorHAnsi"/>
                <w:b/>
                <w:color w:val="000000"/>
                <w:sz w:val="24"/>
              </w:rPr>
            </w:pPr>
            <w:r>
              <w:rPr>
                <w:rFonts w:asciiTheme="minorHAnsi" w:hAnsiTheme="minorHAnsi" w:cstheme="minorHAnsi"/>
                <w:b/>
                <w:color w:val="000000"/>
                <w:sz w:val="24"/>
              </w:rPr>
              <w:t>Návrh nového termínu: 02/20</w:t>
            </w:r>
            <w:r w:rsidRPr="006C033D">
              <w:rPr>
                <w:rFonts w:asciiTheme="minorHAnsi" w:hAnsiTheme="minorHAnsi" w:cstheme="minorHAnsi"/>
                <w:b/>
                <w:color w:val="000000"/>
                <w:sz w:val="24"/>
              </w:rPr>
              <w:t>1</w:t>
            </w:r>
            <w:r>
              <w:rPr>
                <w:rFonts w:asciiTheme="minorHAnsi" w:hAnsiTheme="minorHAnsi" w:cstheme="minorHAnsi"/>
                <w:b/>
                <w:color w:val="000000"/>
                <w:sz w:val="24"/>
              </w:rPr>
              <w:t>6</w:t>
            </w:r>
          </w:p>
        </w:tc>
        <w:tc>
          <w:tcPr>
            <w:tcW w:w="1559" w:type="dxa"/>
            <w:shd w:val="clear" w:color="auto" w:fill="FFFFFF" w:themeFill="background1"/>
            <w:vAlign w:val="center"/>
          </w:tcPr>
          <w:p w:rsidR="00602D23" w:rsidRPr="006C033D" w:rsidRDefault="00602D23" w:rsidP="00D502E5">
            <w:pPr>
              <w:jc w:val="left"/>
              <w:rPr>
                <w:rFonts w:asciiTheme="minorHAnsi" w:hAnsiTheme="minorHAnsi" w:cstheme="minorHAnsi"/>
                <w:sz w:val="24"/>
              </w:rPr>
            </w:pPr>
          </w:p>
        </w:tc>
      </w:tr>
      <w:tr w:rsidR="00602D23" w:rsidRPr="006C033D" w:rsidTr="00602D23">
        <w:tc>
          <w:tcPr>
            <w:tcW w:w="1668" w:type="dxa"/>
            <w:vAlign w:val="center"/>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E</w:t>
            </w:r>
            <w:r w:rsidRPr="006C033D">
              <w:rPr>
                <w:rFonts w:asciiTheme="minorHAnsi" w:hAnsiTheme="minorHAnsi" w:cstheme="minorHAnsi"/>
                <w:sz w:val="24"/>
              </w:rPr>
              <w:t>:</w:t>
            </w:r>
          </w:p>
        </w:tc>
        <w:tc>
          <w:tcPr>
            <w:tcW w:w="3402" w:type="dxa"/>
            <w:shd w:val="clear" w:color="auto" w:fill="FFFFFF" w:themeFill="background1"/>
            <w:vAlign w:val="center"/>
          </w:tcPr>
          <w:p w:rsidR="00602D23" w:rsidRPr="006C033D" w:rsidRDefault="00602D23" w:rsidP="00D502E5">
            <w:pPr>
              <w:ind w:left="0"/>
              <w:jc w:val="left"/>
              <w:rPr>
                <w:rFonts w:asciiTheme="minorHAnsi" w:eastAsiaTheme="minorHAnsi" w:hAnsiTheme="minorHAnsi" w:cstheme="minorHAnsi"/>
                <w:sz w:val="24"/>
                <w:lang w:eastAsia="en-US"/>
              </w:rPr>
            </w:pPr>
            <w:r w:rsidRPr="005742A6">
              <w:rPr>
                <w:rFonts w:asciiTheme="minorHAnsi" w:hAnsiTheme="minorHAnsi" w:cstheme="minorHAnsi"/>
                <w:color w:val="000000"/>
                <w:sz w:val="24"/>
              </w:rPr>
              <w:t xml:space="preserve">Spracovanie projektového zámeru </w:t>
            </w:r>
            <w:proofErr w:type="spellStart"/>
            <w:r w:rsidRPr="005742A6">
              <w:rPr>
                <w:rFonts w:asciiTheme="minorHAnsi" w:hAnsiTheme="minorHAnsi" w:cstheme="minorHAnsi"/>
                <w:color w:val="000000"/>
                <w:sz w:val="24"/>
              </w:rPr>
              <w:t>DIaT</w:t>
            </w:r>
            <w:proofErr w:type="spellEnd"/>
            <w:r w:rsidRPr="005742A6">
              <w:rPr>
                <w:rFonts w:asciiTheme="minorHAnsi" w:hAnsiTheme="minorHAnsi" w:cstheme="minorHAnsi"/>
                <w:color w:val="000000"/>
                <w:sz w:val="24"/>
              </w:rPr>
              <w:t xml:space="preserve"> zariadenia DSS a ZPB MEREMA </w:t>
            </w:r>
          </w:p>
        </w:tc>
        <w:tc>
          <w:tcPr>
            <w:tcW w:w="1559"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tc>
        <w:tc>
          <w:tcPr>
            <w:tcW w:w="1134"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09/15</w:t>
            </w:r>
          </w:p>
        </w:tc>
        <w:tc>
          <w:tcPr>
            <w:tcW w:w="1559" w:type="dxa"/>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Nevykonaný</w:t>
            </w:r>
          </w:p>
        </w:tc>
      </w:tr>
      <w:tr w:rsidR="00602D23" w:rsidRPr="006C033D" w:rsidTr="00602D23">
        <w:tc>
          <w:tcPr>
            <w:tcW w:w="1668" w:type="dxa"/>
            <w:tcBorders>
              <w:bottom w:val="single" w:sz="4" w:space="0" w:color="auto"/>
            </w:tcBorders>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Borders>
              <w:bottom w:val="single" w:sz="4" w:space="0" w:color="auto"/>
            </w:tcBorders>
            <w:shd w:val="clear" w:color="auto" w:fill="FFFFFF" w:themeFill="background1"/>
            <w:vAlign w:val="center"/>
          </w:tcPr>
          <w:p w:rsidR="00602D23"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Krok </w:t>
            </w:r>
            <w:r>
              <w:rPr>
                <w:rFonts w:asciiTheme="minorHAnsi" w:hAnsiTheme="minorHAnsi" w:cstheme="minorHAnsi"/>
                <w:sz w:val="24"/>
              </w:rPr>
              <w:t>E</w:t>
            </w:r>
            <w:r w:rsidRPr="006C033D">
              <w:rPr>
                <w:rFonts w:asciiTheme="minorHAnsi" w:hAnsiTheme="minorHAnsi" w:cstheme="minorHAnsi"/>
                <w:sz w:val="24"/>
              </w:rPr>
              <w:t xml:space="preserve"> bude realizovaný po realizácii kroku </w:t>
            </w:r>
            <w:r>
              <w:rPr>
                <w:rFonts w:asciiTheme="minorHAnsi" w:hAnsiTheme="minorHAnsi" w:cstheme="minorHAnsi"/>
                <w:sz w:val="24"/>
              </w:rPr>
              <w:t>D</w:t>
            </w:r>
            <w:r w:rsidRPr="006C033D">
              <w:rPr>
                <w:rFonts w:asciiTheme="minorHAnsi" w:hAnsiTheme="minorHAnsi" w:cstheme="minorHAnsi"/>
                <w:sz w:val="24"/>
              </w:rPr>
              <w:t>.</w:t>
            </w:r>
          </w:p>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b/>
                <w:color w:val="000000"/>
                <w:sz w:val="24"/>
              </w:rPr>
              <w:t>Návrh nového termínu: 06/2016</w:t>
            </w:r>
          </w:p>
        </w:tc>
        <w:tc>
          <w:tcPr>
            <w:tcW w:w="1559" w:type="dxa"/>
            <w:tcBorders>
              <w:bottom w:val="single" w:sz="4" w:space="0" w:color="auto"/>
            </w:tcBorders>
            <w:shd w:val="clear" w:color="auto" w:fill="FFFFFF" w:themeFill="background1"/>
            <w:vAlign w:val="center"/>
          </w:tcPr>
          <w:p w:rsidR="00602D23" w:rsidRPr="006C033D" w:rsidRDefault="00602D23" w:rsidP="00D502E5">
            <w:pPr>
              <w:jc w:val="left"/>
              <w:rPr>
                <w:rFonts w:asciiTheme="minorHAnsi" w:hAnsiTheme="minorHAnsi" w:cstheme="minorHAnsi"/>
                <w:sz w:val="24"/>
              </w:rPr>
            </w:pPr>
          </w:p>
        </w:tc>
      </w:tr>
      <w:tr w:rsidR="00602D23" w:rsidRPr="006C033D" w:rsidTr="00602D23">
        <w:tc>
          <w:tcPr>
            <w:tcW w:w="1668" w:type="dxa"/>
            <w:tcBorders>
              <w:bottom w:val="single" w:sz="4" w:space="0" w:color="auto"/>
            </w:tcBorders>
            <w:shd w:val="clear" w:color="auto" w:fill="FFFFFF" w:themeFill="background1"/>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Iné:</w:t>
            </w:r>
          </w:p>
        </w:tc>
        <w:tc>
          <w:tcPr>
            <w:tcW w:w="6095" w:type="dxa"/>
            <w:gridSpan w:val="3"/>
            <w:tcBorders>
              <w:bottom w:val="single" w:sz="4" w:space="0" w:color="auto"/>
            </w:tcBorders>
            <w:shd w:val="clear" w:color="auto" w:fill="FFFFFF" w:themeFill="background1"/>
          </w:tcPr>
          <w:p w:rsidR="00602D23" w:rsidRDefault="00602D23" w:rsidP="00D502E5">
            <w:pPr>
              <w:spacing w:before="0" w:after="0"/>
              <w:ind w:left="6"/>
              <w:jc w:val="left"/>
              <w:rPr>
                <w:rFonts w:asciiTheme="minorHAnsi" w:hAnsiTheme="minorHAnsi" w:cstheme="minorHAnsi"/>
                <w:sz w:val="24"/>
              </w:rPr>
            </w:pPr>
            <w:r w:rsidRPr="002F16E7">
              <w:rPr>
                <w:rFonts w:asciiTheme="minorHAnsi" w:hAnsiTheme="minorHAnsi" w:cstheme="minorHAnsi"/>
                <w:b/>
                <w:sz w:val="24"/>
              </w:rPr>
              <w:t>Nastavenie nových kľúčových krokov</w:t>
            </w:r>
            <w:r>
              <w:rPr>
                <w:rFonts w:asciiTheme="minorHAnsi" w:hAnsiTheme="minorHAnsi" w:cstheme="minorHAnsi"/>
                <w:sz w:val="24"/>
              </w:rPr>
              <w:t>:</w:t>
            </w:r>
          </w:p>
          <w:p w:rsidR="00602D23" w:rsidRDefault="00602D23" w:rsidP="00D502E5">
            <w:pPr>
              <w:ind w:left="0"/>
              <w:jc w:val="left"/>
              <w:rPr>
                <w:rFonts w:asciiTheme="minorHAnsi" w:hAnsiTheme="minorHAnsi" w:cstheme="minorHAnsi"/>
                <w:b/>
                <w:sz w:val="24"/>
              </w:rPr>
            </w:pPr>
            <w:r>
              <w:rPr>
                <w:rFonts w:asciiTheme="minorHAnsi" w:hAnsiTheme="minorHAnsi" w:cstheme="minorHAnsi"/>
                <w:b/>
                <w:sz w:val="24"/>
              </w:rPr>
              <w:t xml:space="preserve">F. </w:t>
            </w:r>
            <w:r>
              <w:rPr>
                <w:rFonts w:asciiTheme="minorHAnsi" w:hAnsiTheme="minorHAnsi" w:cstheme="minorHAnsi"/>
                <w:sz w:val="24"/>
              </w:rPr>
              <w:t xml:space="preserve">vypracovanie podkladov pre hľadanie vhodných objektov a pozemkov v súlade s analytickým výstupom transformačného plánu a výzvou na predkladanie žiadostí o NFP v súčinnosti s OSV – </w:t>
            </w:r>
            <w:r>
              <w:rPr>
                <w:rFonts w:asciiTheme="minorHAnsi" w:hAnsiTheme="minorHAnsi" w:cstheme="minorHAnsi"/>
                <w:b/>
                <w:sz w:val="24"/>
              </w:rPr>
              <w:t>04</w:t>
            </w:r>
            <w:r w:rsidRPr="009D26C0">
              <w:rPr>
                <w:rFonts w:asciiTheme="minorHAnsi" w:hAnsiTheme="minorHAnsi" w:cstheme="minorHAnsi"/>
                <w:b/>
                <w:sz w:val="24"/>
              </w:rPr>
              <w:t>/</w:t>
            </w:r>
            <w:r>
              <w:rPr>
                <w:rFonts w:asciiTheme="minorHAnsi" w:hAnsiTheme="minorHAnsi" w:cstheme="minorHAnsi"/>
                <w:b/>
                <w:sz w:val="24"/>
              </w:rPr>
              <w:t>20</w:t>
            </w:r>
            <w:r w:rsidRPr="009D26C0">
              <w:rPr>
                <w:rFonts w:asciiTheme="minorHAnsi" w:hAnsiTheme="minorHAnsi" w:cstheme="minorHAnsi"/>
                <w:b/>
                <w:sz w:val="24"/>
              </w:rPr>
              <w:t>16</w:t>
            </w:r>
          </w:p>
          <w:p w:rsidR="00602D23" w:rsidRDefault="00602D23" w:rsidP="00D502E5">
            <w:pPr>
              <w:ind w:left="0"/>
              <w:jc w:val="left"/>
              <w:rPr>
                <w:rFonts w:asciiTheme="minorHAnsi" w:eastAsiaTheme="minorHAnsi" w:hAnsiTheme="minorHAnsi" w:cstheme="minorHAnsi"/>
                <w:sz w:val="24"/>
                <w:lang w:eastAsia="en-US"/>
              </w:rPr>
            </w:pPr>
            <w:r>
              <w:rPr>
                <w:rFonts w:asciiTheme="minorHAnsi" w:hAnsiTheme="minorHAnsi" w:cstheme="minorHAnsi"/>
                <w:b/>
                <w:sz w:val="24"/>
              </w:rPr>
              <w:t xml:space="preserve">G. </w:t>
            </w:r>
            <w:r w:rsidRPr="00962501">
              <w:rPr>
                <w:rFonts w:asciiTheme="minorHAnsi" w:hAnsiTheme="minorHAnsi" w:cstheme="minorHAnsi"/>
                <w:sz w:val="24"/>
              </w:rPr>
              <w:t xml:space="preserve">hľadanie vhodných bytov/domov pre </w:t>
            </w:r>
            <w:r>
              <w:rPr>
                <w:rFonts w:asciiTheme="minorHAnsi" w:hAnsiTheme="minorHAnsi" w:cstheme="minorHAnsi"/>
                <w:sz w:val="24"/>
              </w:rPr>
              <w:t>poskytovanie sociálnych služieb</w:t>
            </w:r>
            <w:r w:rsidRPr="00962501">
              <w:rPr>
                <w:rFonts w:asciiTheme="minorHAnsi" w:hAnsiTheme="minorHAnsi" w:cstheme="minorHAnsi"/>
                <w:sz w:val="24"/>
              </w:rPr>
              <w:t xml:space="preserve"> v okolí mesta Modra (obecné alebo komerčné pozemky) –</w:t>
            </w:r>
            <w:r>
              <w:rPr>
                <w:rFonts w:asciiTheme="minorHAnsi" w:hAnsiTheme="minorHAnsi" w:cstheme="minorHAnsi"/>
                <w:b/>
                <w:sz w:val="24"/>
              </w:rPr>
              <w:t xml:space="preserve"> 08/2016</w:t>
            </w:r>
          </w:p>
          <w:p w:rsidR="00602D23" w:rsidRDefault="00602D23" w:rsidP="00D502E5">
            <w:pPr>
              <w:ind w:left="0"/>
              <w:jc w:val="left"/>
              <w:rPr>
                <w:rFonts w:asciiTheme="minorHAnsi" w:eastAsiaTheme="minorHAnsi" w:hAnsiTheme="minorHAnsi" w:cstheme="minorHAnsi"/>
                <w:b/>
                <w:sz w:val="24"/>
                <w:lang w:eastAsia="en-US"/>
              </w:rPr>
            </w:pPr>
            <w:r>
              <w:rPr>
                <w:rFonts w:asciiTheme="minorHAnsi" w:eastAsiaTheme="minorHAnsi" w:hAnsiTheme="minorHAnsi" w:cstheme="minorHAnsi"/>
                <w:b/>
                <w:sz w:val="24"/>
                <w:lang w:eastAsia="en-US"/>
              </w:rPr>
              <w:t xml:space="preserve">H. </w:t>
            </w:r>
            <w:r w:rsidRPr="00962501">
              <w:rPr>
                <w:rFonts w:asciiTheme="minorHAnsi" w:eastAsiaTheme="minorHAnsi" w:hAnsiTheme="minorHAnsi" w:cstheme="minorHAnsi"/>
                <w:sz w:val="24"/>
                <w:lang w:eastAsia="en-US"/>
              </w:rPr>
              <w:t>predloženie transformačn</w:t>
            </w:r>
            <w:r>
              <w:rPr>
                <w:rFonts w:asciiTheme="minorHAnsi" w:eastAsiaTheme="minorHAnsi" w:hAnsiTheme="minorHAnsi" w:cstheme="minorHAnsi"/>
                <w:sz w:val="24"/>
                <w:lang w:eastAsia="en-US"/>
              </w:rPr>
              <w:t>ého</w:t>
            </w:r>
            <w:r w:rsidRPr="00962501">
              <w:rPr>
                <w:rFonts w:asciiTheme="minorHAnsi" w:eastAsiaTheme="minorHAnsi" w:hAnsiTheme="minorHAnsi" w:cstheme="minorHAnsi"/>
                <w:sz w:val="24"/>
                <w:lang w:eastAsia="en-US"/>
              </w:rPr>
              <w:t xml:space="preserve"> plán</w:t>
            </w:r>
            <w:r>
              <w:rPr>
                <w:rFonts w:asciiTheme="minorHAnsi" w:eastAsiaTheme="minorHAnsi" w:hAnsiTheme="minorHAnsi" w:cstheme="minorHAnsi"/>
                <w:sz w:val="24"/>
                <w:lang w:eastAsia="en-US"/>
              </w:rPr>
              <w:t>u</w:t>
            </w:r>
            <w:r w:rsidRPr="00962501">
              <w:rPr>
                <w:rFonts w:asciiTheme="minorHAnsi" w:eastAsiaTheme="minorHAnsi" w:hAnsiTheme="minorHAnsi" w:cstheme="minorHAnsi"/>
                <w:sz w:val="24"/>
                <w:lang w:eastAsia="en-US"/>
              </w:rPr>
              <w:t xml:space="preserve"> Zastupiteľstvu BSK –</w:t>
            </w:r>
            <w:r>
              <w:rPr>
                <w:rFonts w:asciiTheme="minorHAnsi" w:eastAsiaTheme="minorHAnsi" w:hAnsiTheme="minorHAnsi" w:cstheme="minorHAnsi"/>
                <w:b/>
                <w:sz w:val="24"/>
                <w:lang w:eastAsia="en-US"/>
              </w:rPr>
              <w:t xml:space="preserve"> 04/2016</w:t>
            </w:r>
          </w:p>
          <w:p w:rsidR="00602D23" w:rsidRPr="006C033D" w:rsidRDefault="00602D23" w:rsidP="00D502E5">
            <w:pPr>
              <w:ind w:left="0"/>
              <w:jc w:val="left"/>
              <w:rPr>
                <w:rFonts w:asciiTheme="minorHAnsi" w:hAnsiTheme="minorHAnsi" w:cstheme="minorHAnsi"/>
                <w:sz w:val="24"/>
              </w:rPr>
            </w:pPr>
            <w:r>
              <w:rPr>
                <w:rFonts w:asciiTheme="minorHAnsi" w:eastAsiaTheme="minorHAnsi" w:hAnsiTheme="minorHAnsi" w:cstheme="minorHAnsi"/>
                <w:b/>
                <w:sz w:val="24"/>
                <w:lang w:eastAsia="en-US"/>
              </w:rPr>
              <w:t xml:space="preserve">I. </w:t>
            </w:r>
            <w:r w:rsidRPr="00962501">
              <w:rPr>
                <w:rFonts w:asciiTheme="minorHAnsi" w:eastAsiaTheme="minorHAnsi" w:hAnsiTheme="minorHAnsi" w:cstheme="minorHAnsi"/>
                <w:sz w:val="24"/>
                <w:lang w:eastAsia="en-US"/>
              </w:rPr>
              <w:t>nastavenie a koordinácia obsahových aktivít v kľúčových krokoch A, B, C, D, E, F, G, H –</w:t>
            </w:r>
            <w:r>
              <w:rPr>
                <w:rFonts w:asciiTheme="minorHAnsi" w:eastAsiaTheme="minorHAnsi" w:hAnsiTheme="minorHAnsi" w:cstheme="minorHAnsi"/>
                <w:b/>
                <w:sz w:val="24"/>
                <w:lang w:eastAsia="en-US"/>
              </w:rPr>
              <w:t xml:space="preserve"> 08/2016</w:t>
            </w:r>
          </w:p>
        </w:tc>
        <w:tc>
          <w:tcPr>
            <w:tcW w:w="1559" w:type="dxa"/>
            <w:tcBorders>
              <w:bottom w:val="single" w:sz="4" w:space="0" w:color="auto"/>
            </w:tcBorders>
            <w:shd w:val="clear" w:color="auto" w:fill="FFFFFF" w:themeFill="background1"/>
          </w:tcPr>
          <w:p w:rsidR="00602D23" w:rsidRPr="006C033D"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668"/>
        <w:gridCol w:w="3402"/>
        <w:gridCol w:w="1559"/>
        <w:gridCol w:w="1134"/>
        <w:gridCol w:w="1559"/>
      </w:tblGrid>
      <w:tr w:rsidR="00602D23" w:rsidRPr="006C033D" w:rsidTr="00602D23">
        <w:tc>
          <w:tcPr>
            <w:tcW w:w="1668" w:type="dxa"/>
            <w:vAlign w:val="center"/>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02" w:type="dxa"/>
            <w:vAlign w:val="center"/>
          </w:tcPr>
          <w:p w:rsidR="00602D23" w:rsidRPr="006C033D" w:rsidRDefault="00AB55BA"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OSV_11</w:t>
            </w:r>
            <w:r w:rsidR="00602D23" w:rsidRPr="006C033D">
              <w:rPr>
                <w:rFonts w:asciiTheme="minorHAnsi" w:hAnsiTheme="minorHAnsi" w:cstheme="minorHAnsi"/>
                <w:b/>
                <w:color w:val="000000"/>
                <w:sz w:val="24"/>
              </w:rPr>
              <w:t>. Podpora deinštitucionalizácie sociálnych služieb v</w:t>
            </w:r>
            <w:r w:rsidR="00602D23">
              <w:rPr>
                <w:rFonts w:asciiTheme="minorHAnsi" w:hAnsiTheme="minorHAnsi" w:cstheme="minorHAnsi"/>
                <w:b/>
                <w:color w:val="000000"/>
                <w:sz w:val="24"/>
              </w:rPr>
              <w:t> Bratislave (DSS a ZPS Rača)</w:t>
            </w:r>
          </w:p>
        </w:tc>
        <w:tc>
          <w:tcPr>
            <w:tcW w:w="1559"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vAlign w:val="center"/>
          </w:tcPr>
          <w:p w:rsidR="00602D23" w:rsidRPr="006C033D" w:rsidRDefault="00602D23" w:rsidP="00D502E5">
            <w:pPr>
              <w:spacing w:before="0" w:after="0"/>
              <w:ind w:left="2"/>
              <w:jc w:val="left"/>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68"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02"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hAnsiTheme="minorHAnsi" w:cstheme="minorHAnsi"/>
                <w:color w:val="000000"/>
                <w:sz w:val="24"/>
              </w:rPr>
              <w:t>Analýza možností riešenia deinštitucionalizácie zariadení sociálnych služieb v</w:t>
            </w:r>
            <w:r>
              <w:rPr>
                <w:rFonts w:asciiTheme="minorHAnsi" w:hAnsiTheme="minorHAnsi" w:cstheme="minorHAnsi"/>
                <w:color w:val="000000"/>
                <w:sz w:val="24"/>
              </w:rPr>
              <w:t> Bratislave</w:t>
            </w:r>
          </w:p>
        </w:tc>
        <w:tc>
          <w:tcPr>
            <w:tcW w:w="1559"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OSV</w:t>
            </w:r>
          </w:p>
        </w:tc>
        <w:tc>
          <w:tcPr>
            <w:tcW w:w="1134"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eastAsia="Calibri" w:hAnsiTheme="minorHAnsi" w:cstheme="minorHAnsi"/>
                <w:sz w:val="24"/>
              </w:rPr>
              <w:t>05/14</w:t>
            </w:r>
          </w:p>
        </w:tc>
        <w:tc>
          <w:tcPr>
            <w:tcW w:w="1559" w:type="dxa"/>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68"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402" w:type="dxa"/>
            <w:shd w:val="clear" w:color="auto" w:fill="FFFFFF" w:themeFill="background1"/>
            <w:vAlign w:val="center"/>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hAnsiTheme="minorHAnsi" w:cstheme="minorHAnsi"/>
                <w:color w:val="000000"/>
                <w:sz w:val="24"/>
              </w:rPr>
              <w:t>Ideový zámer pre deinštitucion</w:t>
            </w:r>
            <w:r>
              <w:rPr>
                <w:rFonts w:asciiTheme="minorHAnsi" w:hAnsiTheme="minorHAnsi" w:cstheme="minorHAnsi"/>
                <w:color w:val="000000"/>
                <w:sz w:val="24"/>
              </w:rPr>
              <w:t>a</w:t>
            </w:r>
            <w:r w:rsidRPr="006C033D">
              <w:rPr>
                <w:rFonts w:asciiTheme="minorHAnsi" w:hAnsiTheme="minorHAnsi" w:cstheme="minorHAnsi"/>
                <w:color w:val="000000"/>
                <w:sz w:val="24"/>
              </w:rPr>
              <w:t xml:space="preserve">lizáciu zariadení sociálnych služieb v </w:t>
            </w:r>
            <w:r>
              <w:rPr>
                <w:rFonts w:asciiTheme="minorHAnsi" w:hAnsiTheme="minorHAnsi" w:cstheme="minorHAnsi"/>
                <w:color w:val="000000"/>
                <w:sz w:val="24"/>
              </w:rPr>
              <w:t>Bratislave</w:t>
            </w:r>
          </w:p>
        </w:tc>
        <w:tc>
          <w:tcPr>
            <w:tcW w:w="1559"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OSV</w:t>
            </w:r>
          </w:p>
        </w:tc>
        <w:tc>
          <w:tcPr>
            <w:tcW w:w="1134"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eastAsia="Calibri" w:hAnsiTheme="minorHAnsi" w:cstheme="minorHAnsi"/>
                <w:sz w:val="24"/>
              </w:rPr>
              <w:t>12/14</w:t>
            </w:r>
          </w:p>
        </w:tc>
        <w:tc>
          <w:tcPr>
            <w:tcW w:w="1559" w:type="dxa"/>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9322"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668" w:type="dxa"/>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02" w:type="dxa"/>
            <w:tcBorders>
              <w:bottom w:val="single" w:sz="4" w:space="0" w:color="auto"/>
            </w:tcBorders>
            <w:vAlign w:val="center"/>
          </w:tcPr>
          <w:p w:rsidR="00602D23" w:rsidRPr="0061130A"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hAnsiTheme="minorHAnsi" w:cstheme="minorHAnsi"/>
                <w:color w:val="000000"/>
                <w:sz w:val="24"/>
              </w:rPr>
              <w:t>Hľadanie vhodných bytov/domov pre poskytovanie sociálnych služieb v Bratislave</w:t>
            </w:r>
          </w:p>
        </w:tc>
        <w:tc>
          <w:tcPr>
            <w:tcW w:w="1559" w:type="dxa"/>
            <w:tcBorders>
              <w:bottom w:val="single" w:sz="4" w:space="0" w:color="auto"/>
            </w:tcBorders>
            <w:vAlign w:val="center"/>
          </w:tcPr>
          <w:p w:rsidR="00602D23" w:rsidRPr="0061130A" w:rsidRDefault="00602D23" w:rsidP="00D502E5">
            <w:pPr>
              <w:ind w:left="0"/>
              <w:jc w:val="left"/>
              <w:rPr>
                <w:rFonts w:asciiTheme="minorHAnsi" w:hAnsiTheme="minorHAnsi" w:cstheme="minorHAnsi"/>
                <w:sz w:val="24"/>
              </w:rPr>
            </w:pPr>
            <w:proofErr w:type="spellStart"/>
            <w:r w:rsidRPr="0061130A">
              <w:rPr>
                <w:rFonts w:asciiTheme="minorHAnsi" w:hAnsiTheme="minorHAnsi" w:cstheme="minorHAnsi"/>
                <w:sz w:val="24"/>
              </w:rPr>
              <w:t>OIČSMaVO</w:t>
            </w:r>
            <w:proofErr w:type="spellEnd"/>
          </w:p>
        </w:tc>
        <w:tc>
          <w:tcPr>
            <w:tcW w:w="1134" w:type="dxa"/>
            <w:tcBorders>
              <w:bottom w:val="single" w:sz="4" w:space="0" w:color="auto"/>
            </w:tcBorders>
            <w:vAlign w:val="center"/>
          </w:tcPr>
          <w:p w:rsidR="00602D23" w:rsidRPr="0061130A" w:rsidRDefault="00602D23" w:rsidP="00D502E5">
            <w:pPr>
              <w:ind w:left="0"/>
              <w:jc w:val="left"/>
              <w:rPr>
                <w:rFonts w:asciiTheme="minorHAnsi" w:hAnsiTheme="minorHAnsi" w:cstheme="minorHAnsi"/>
                <w:sz w:val="24"/>
              </w:rPr>
            </w:pPr>
            <w:r w:rsidRPr="0061130A">
              <w:rPr>
                <w:rFonts w:asciiTheme="minorHAnsi" w:eastAsia="Calibri" w:hAnsiTheme="minorHAnsi" w:cstheme="minorHAnsi"/>
                <w:sz w:val="24"/>
              </w:rPr>
              <w:t>06/15</w:t>
            </w:r>
          </w:p>
        </w:tc>
        <w:tc>
          <w:tcPr>
            <w:tcW w:w="1559" w:type="dxa"/>
            <w:shd w:val="clear" w:color="auto" w:fill="FFFFFF" w:themeFill="background1"/>
            <w:vAlign w:val="center"/>
          </w:tcPr>
          <w:p w:rsidR="00602D23" w:rsidRPr="0061130A" w:rsidRDefault="00602D23" w:rsidP="00D502E5">
            <w:pPr>
              <w:ind w:left="0"/>
              <w:jc w:val="left"/>
              <w:rPr>
                <w:rFonts w:asciiTheme="minorHAnsi" w:eastAsia="Calibri" w:hAnsiTheme="minorHAnsi" w:cstheme="minorHAnsi"/>
                <w:sz w:val="24"/>
              </w:rPr>
            </w:pPr>
            <w:r>
              <w:rPr>
                <w:rFonts w:asciiTheme="minorHAnsi" w:hAnsiTheme="minorHAnsi" w:cstheme="minorHAnsi"/>
                <w:sz w:val="24"/>
              </w:rPr>
              <w:t>Splnený</w:t>
            </w:r>
          </w:p>
        </w:tc>
      </w:tr>
      <w:tr w:rsidR="00602D23" w:rsidRPr="006C033D" w:rsidTr="00602D23">
        <w:tc>
          <w:tcPr>
            <w:tcW w:w="1668" w:type="dxa"/>
            <w:vAlign w:val="center"/>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lastRenderedPageBreak/>
              <w:t>Kľúčový krok D</w:t>
            </w:r>
            <w:r w:rsidRPr="006C033D">
              <w:rPr>
                <w:rFonts w:asciiTheme="minorHAnsi" w:hAnsiTheme="minorHAnsi" w:cstheme="minorHAnsi"/>
                <w:sz w:val="24"/>
              </w:rPr>
              <w:t>:</w:t>
            </w:r>
          </w:p>
        </w:tc>
        <w:tc>
          <w:tcPr>
            <w:tcW w:w="3402" w:type="dxa"/>
            <w:shd w:val="clear" w:color="auto" w:fill="FFFFFF" w:themeFill="background1"/>
            <w:vAlign w:val="center"/>
          </w:tcPr>
          <w:p w:rsidR="00602D23" w:rsidRPr="006C033D" w:rsidRDefault="00602D23" w:rsidP="00D502E5">
            <w:pPr>
              <w:ind w:left="0"/>
              <w:jc w:val="left"/>
              <w:rPr>
                <w:rFonts w:asciiTheme="minorHAnsi" w:eastAsiaTheme="minorHAnsi" w:hAnsiTheme="minorHAnsi" w:cstheme="minorHAnsi"/>
                <w:sz w:val="24"/>
                <w:lang w:eastAsia="en-US"/>
              </w:rPr>
            </w:pPr>
            <w:r>
              <w:rPr>
                <w:rFonts w:asciiTheme="minorHAnsi" w:hAnsiTheme="minorHAnsi" w:cstheme="minorHAnsi"/>
                <w:sz w:val="24"/>
              </w:rPr>
              <w:t>Vypracovanie transformačného plánu ako podkladu pre spracovanie projektového zámeru</w:t>
            </w:r>
          </w:p>
        </w:tc>
        <w:tc>
          <w:tcPr>
            <w:tcW w:w="1559"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OSV</w:t>
            </w:r>
          </w:p>
        </w:tc>
        <w:tc>
          <w:tcPr>
            <w:tcW w:w="1134"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06/15</w:t>
            </w:r>
          </w:p>
        </w:tc>
        <w:tc>
          <w:tcPr>
            <w:tcW w:w="1559" w:type="dxa"/>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668"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shd w:val="clear" w:color="auto" w:fill="FFFFFF" w:themeFill="background1"/>
            <w:vAlign w:val="center"/>
          </w:tcPr>
          <w:p w:rsidR="00602D23" w:rsidRDefault="00602D23" w:rsidP="00D502E5">
            <w:pPr>
              <w:ind w:left="0"/>
              <w:jc w:val="left"/>
              <w:rPr>
                <w:rFonts w:asciiTheme="minorHAnsi" w:hAnsiTheme="minorHAnsi" w:cstheme="minorHAnsi"/>
                <w:b/>
                <w:color w:val="000000"/>
                <w:sz w:val="24"/>
              </w:rPr>
            </w:pPr>
            <w:r>
              <w:rPr>
                <w:rFonts w:asciiTheme="minorHAnsi" w:hAnsiTheme="minorHAnsi" w:cstheme="minorHAnsi"/>
                <w:sz w:val="24"/>
              </w:rPr>
              <w:t>Vzdelávací program pre zamestnancov DSS a ZPB MEREMA a DSS a ZPS Rača, zameraný na deinštitucionalizáciu a transformáciu sociálnych služieb, ktorého absolvovanie bolo kľúčové pre prípravu transformačného plánu, bolo zo strany Implementačnej agentúry Ministerstva práce,  sociálnych vecí a rodiny SR ukončené s oneskorením, v novembri 2015. Od jeho ukončenia prebieha spracovávanie transformačných plánov zariadení.</w:t>
            </w:r>
            <w:r>
              <w:rPr>
                <w:rFonts w:asciiTheme="minorHAnsi" w:hAnsiTheme="minorHAnsi" w:cstheme="minorHAnsi"/>
                <w:b/>
                <w:color w:val="000000"/>
                <w:sz w:val="24"/>
              </w:rPr>
              <w:t xml:space="preserve"> </w:t>
            </w:r>
          </w:p>
          <w:p w:rsidR="00602D23" w:rsidRPr="00AA3F41" w:rsidRDefault="00602D23" w:rsidP="00D502E5">
            <w:pPr>
              <w:ind w:left="0"/>
              <w:jc w:val="left"/>
              <w:rPr>
                <w:rFonts w:asciiTheme="minorHAnsi" w:hAnsiTheme="minorHAnsi" w:cstheme="minorHAnsi"/>
                <w:b/>
                <w:color w:val="000000"/>
                <w:sz w:val="24"/>
              </w:rPr>
            </w:pPr>
            <w:r>
              <w:rPr>
                <w:rFonts w:asciiTheme="minorHAnsi" w:hAnsiTheme="minorHAnsi" w:cstheme="minorHAnsi"/>
                <w:b/>
                <w:color w:val="000000"/>
                <w:sz w:val="24"/>
              </w:rPr>
              <w:t>Návrh nového termínu: 02/20</w:t>
            </w:r>
            <w:r w:rsidRPr="006C033D">
              <w:rPr>
                <w:rFonts w:asciiTheme="minorHAnsi" w:hAnsiTheme="minorHAnsi" w:cstheme="minorHAnsi"/>
                <w:b/>
                <w:color w:val="000000"/>
                <w:sz w:val="24"/>
              </w:rPr>
              <w:t>1</w:t>
            </w:r>
            <w:r>
              <w:rPr>
                <w:rFonts w:asciiTheme="minorHAnsi" w:hAnsiTheme="minorHAnsi" w:cstheme="minorHAnsi"/>
                <w:b/>
                <w:color w:val="000000"/>
                <w:sz w:val="24"/>
              </w:rPr>
              <w:t>6</w:t>
            </w:r>
          </w:p>
        </w:tc>
        <w:tc>
          <w:tcPr>
            <w:tcW w:w="1559" w:type="dxa"/>
            <w:shd w:val="clear" w:color="auto" w:fill="FFFFFF" w:themeFill="background1"/>
            <w:vAlign w:val="center"/>
          </w:tcPr>
          <w:p w:rsidR="00602D23" w:rsidRPr="006C033D" w:rsidRDefault="00602D23" w:rsidP="00D502E5">
            <w:pPr>
              <w:jc w:val="left"/>
              <w:rPr>
                <w:rFonts w:asciiTheme="minorHAnsi" w:hAnsiTheme="minorHAnsi" w:cstheme="minorHAnsi"/>
                <w:sz w:val="24"/>
              </w:rPr>
            </w:pPr>
          </w:p>
        </w:tc>
      </w:tr>
      <w:tr w:rsidR="00602D23" w:rsidRPr="006C033D" w:rsidTr="00602D23">
        <w:tc>
          <w:tcPr>
            <w:tcW w:w="1668" w:type="dxa"/>
            <w:vAlign w:val="center"/>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E</w:t>
            </w:r>
            <w:r w:rsidRPr="006C033D">
              <w:rPr>
                <w:rFonts w:asciiTheme="minorHAnsi" w:hAnsiTheme="minorHAnsi" w:cstheme="minorHAnsi"/>
                <w:sz w:val="24"/>
              </w:rPr>
              <w:t>:</w:t>
            </w:r>
          </w:p>
        </w:tc>
        <w:tc>
          <w:tcPr>
            <w:tcW w:w="3402" w:type="dxa"/>
            <w:shd w:val="clear" w:color="auto" w:fill="FFFFFF" w:themeFill="background1"/>
            <w:vAlign w:val="center"/>
          </w:tcPr>
          <w:p w:rsidR="00602D23" w:rsidRPr="006C033D" w:rsidRDefault="00602D23" w:rsidP="00D502E5">
            <w:pPr>
              <w:ind w:left="0"/>
              <w:jc w:val="left"/>
              <w:rPr>
                <w:rFonts w:asciiTheme="minorHAnsi" w:eastAsiaTheme="minorHAnsi" w:hAnsiTheme="minorHAnsi" w:cstheme="minorHAnsi"/>
                <w:sz w:val="24"/>
                <w:lang w:eastAsia="en-US"/>
              </w:rPr>
            </w:pPr>
            <w:r w:rsidRPr="005742A6">
              <w:rPr>
                <w:rFonts w:asciiTheme="minorHAnsi" w:hAnsiTheme="minorHAnsi" w:cstheme="minorHAnsi"/>
                <w:color w:val="000000"/>
                <w:sz w:val="24"/>
              </w:rPr>
              <w:t xml:space="preserve">Spracovanie projektového zámeru </w:t>
            </w:r>
            <w:proofErr w:type="spellStart"/>
            <w:r>
              <w:rPr>
                <w:rFonts w:asciiTheme="minorHAnsi" w:hAnsiTheme="minorHAnsi" w:cstheme="minorHAnsi"/>
                <w:color w:val="000000"/>
                <w:sz w:val="24"/>
              </w:rPr>
              <w:t>DIaT</w:t>
            </w:r>
            <w:proofErr w:type="spellEnd"/>
            <w:r>
              <w:rPr>
                <w:rFonts w:asciiTheme="minorHAnsi" w:hAnsiTheme="minorHAnsi" w:cstheme="minorHAnsi"/>
                <w:color w:val="000000"/>
                <w:sz w:val="24"/>
              </w:rPr>
              <w:t xml:space="preserve"> zariadenia DSS a ZPS Rača</w:t>
            </w:r>
          </w:p>
        </w:tc>
        <w:tc>
          <w:tcPr>
            <w:tcW w:w="1559"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tc>
        <w:tc>
          <w:tcPr>
            <w:tcW w:w="1134" w:type="dxa"/>
            <w:shd w:val="clear" w:color="auto" w:fill="FFFFFF" w:themeFill="background1"/>
            <w:vAlign w:val="center"/>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09/15</w:t>
            </w:r>
          </w:p>
        </w:tc>
        <w:tc>
          <w:tcPr>
            <w:tcW w:w="1559" w:type="dxa"/>
            <w:shd w:val="clear" w:color="auto" w:fill="FFFFFF" w:themeFill="background1"/>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Nevykonaný</w:t>
            </w:r>
          </w:p>
        </w:tc>
      </w:tr>
      <w:tr w:rsidR="00602D23" w:rsidRPr="006C033D" w:rsidTr="00602D23">
        <w:tc>
          <w:tcPr>
            <w:tcW w:w="1668" w:type="dxa"/>
            <w:tcBorders>
              <w:bottom w:val="single" w:sz="4" w:space="0" w:color="auto"/>
            </w:tcBorders>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Borders>
              <w:bottom w:val="single" w:sz="4" w:space="0" w:color="auto"/>
            </w:tcBorders>
            <w:shd w:val="clear" w:color="auto" w:fill="FFFFFF" w:themeFill="background1"/>
            <w:vAlign w:val="center"/>
          </w:tcPr>
          <w:p w:rsidR="00602D23"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Krok </w:t>
            </w:r>
            <w:r>
              <w:rPr>
                <w:rFonts w:asciiTheme="minorHAnsi" w:hAnsiTheme="minorHAnsi" w:cstheme="minorHAnsi"/>
                <w:sz w:val="24"/>
              </w:rPr>
              <w:t>E</w:t>
            </w:r>
            <w:r w:rsidRPr="006C033D">
              <w:rPr>
                <w:rFonts w:asciiTheme="minorHAnsi" w:hAnsiTheme="minorHAnsi" w:cstheme="minorHAnsi"/>
                <w:sz w:val="24"/>
              </w:rPr>
              <w:t xml:space="preserve"> bude realizovaný po realizácii kroku </w:t>
            </w:r>
            <w:r>
              <w:rPr>
                <w:rFonts w:asciiTheme="minorHAnsi" w:hAnsiTheme="minorHAnsi" w:cstheme="minorHAnsi"/>
                <w:sz w:val="24"/>
              </w:rPr>
              <w:t>D</w:t>
            </w:r>
            <w:r w:rsidRPr="006C033D">
              <w:rPr>
                <w:rFonts w:asciiTheme="minorHAnsi" w:hAnsiTheme="minorHAnsi" w:cstheme="minorHAnsi"/>
                <w:sz w:val="24"/>
              </w:rPr>
              <w:t>.</w:t>
            </w:r>
          </w:p>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b/>
                <w:color w:val="000000"/>
                <w:sz w:val="24"/>
              </w:rPr>
              <w:t>Návrh nového termínu: 06/2016</w:t>
            </w:r>
          </w:p>
        </w:tc>
        <w:tc>
          <w:tcPr>
            <w:tcW w:w="1559" w:type="dxa"/>
            <w:tcBorders>
              <w:bottom w:val="single" w:sz="4" w:space="0" w:color="auto"/>
            </w:tcBorders>
            <w:shd w:val="clear" w:color="auto" w:fill="FFFFFF" w:themeFill="background1"/>
            <w:vAlign w:val="center"/>
          </w:tcPr>
          <w:p w:rsidR="00602D23" w:rsidRPr="006C033D" w:rsidRDefault="00602D23" w:rsidP="00D502E5">
            <w:pPr>
              <w:jc w:val="left"/>
              <w:rPr>
                <w:rFonts w:asciiTheme="minorHAnsi" w:hAnsiTheme="minorHAnsi" w:cstheme="minorHAnsi"/>
                <w:sz w:val="24"/>
              </w:rPr>
            </w:pPr>
          </w:p>
        </w:tc>
      </w:tr>
      <w:tr w:rsidR="00602D23" w:rsidRPr="006C033D" w:rsidTr="00602D23">
        <w:tc>
          <w:tcPr>
            <w:tcW w:w="1668" w:type="dxa"/>
            <w:tcBorders>
              <w:bottom w:val="single" w:sz="4" w:space="0" w:color="auto"/>
            </w:tcBorders>
            <w:shd w:val="clear" w:color="auto" w:fill="FFFFFF" w:themeFill="background1"/>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Iné:</w:t>
            </w:r>
          </w:p>
        </w:tc>
        <w:tc>
          <w:tcPr>
            <w:tcW w:w="6095" w:type="dxa"/>
            <w:gridSpan w:val="3"/>
            <w:tcBorders>
              <w:bottom w:val="single" w:sz="4" w:space="0" w:color="auto"/>
            </w:tcBorders>
            <w:shd w:val="clear" w:color="auto" w:fill="FFFFFF" w:themeFill="background1"/>
          </w:tcPr>
          <w:p w:rsidR="00602D23" w:rsidRDefault="00602D23" w:rsidP="00D502E5">
            <w:pPr>
              <w:spacing w:before="0" w:after="0"/>
              <w:ind w:left="6"/>
              <w:jc w:val="left"/>
              <w:rPr>
                <w:rFonts w:asciiTheme="minorHAnsi" w:hAnsiTheme="minorHAnsi" w:cstheme="minorHAnsi"/>
                <w:sz w:val="24"/>
              </w:rPr>
            </w:pPr>
            <w:r w:rsidRPr="002F16E7">
              <w:rPr>
                <w:rFonts w:asciiTheme="minorHAnsi" w:hAnsiTheme="minorHAnsi" w:cstheme="minorHAnsi"/>
                <w:b/>
                <w:sz w:val="24"/>
              </w:rPr>
              <w:t>Nastavenie nových kľúčových krokov</w:t>
            </w:r>
            <w:r>
              <w:rPr>
                <w:rFonts w:asciiTheme="minorHAnsi" w:hAnsiTheme="minorHAnsi" w:cstheme="minorHAnsi"/>
                <w:sz w:val="24"/>
              </w:rPr>
              <w:t>:</w:t>
            </w:r>
          </w:p>
          <w:p w:rsidR="00AB55BA" w:rsidRDefault="00602D23" w:rsidP="00D502E5">
            <w:pPr>
              <w:ind w:left="0"/>
              <w:jc w:val="left"/>
              <w:rPr>
                <w:rFonts w:asciiTheme="minorHAnsi" w:hAnsiTheme="minorHAnsi" w:cstheme="minorHAnsi"/>
                <w:b/>
                <w:sz w:val="24"/>
              </w:rPr>
            </w:pPr>
            <w:r>
              <w:rPr>
                <w:rFonts w:asciiTheme="minorHAnsi" w:hAnsiTheme="minorHAnsi" w:cstheme="minorHAnsi"/>
                <w:b/>
                <w:sz w:val="24"/>
              </w:rPr>
              <w:t xml:space="preserve">F. </w:t>
            </w:r>
            <w:proofErr w:type="spellStart"/>
            <w:r w:rsidR="00AB55BA" w:rsidRPr="00AB55BA">
              <w:rPr>
                <w:rFonts w:asciiTheme="minorHAnsi" w:hAnsiTheme="minorHAnsi" w:cstheme="minorHAnsi"/>
                <w:sz w:val="24"/>
              </w:rPr>
              <w:t>debarierizácia</w:t>
            </w:r>
            <w:proofErr w:type="spellEnd"/>
            <w:r w:rsidR="00AB55BA" w:rsidRPr="00AB55BA">
              <w:rPr>
                <w:rFonts w:asciiTheme="minorHAnsi" w:hAnsiTheme="minorHAnsi" w:cstheme="minorHAnsi"/>
                <w:sz w:val="24"/>
              </w:rPr>
              <w:t xml:space="preserve"> areálu a zateplenie detašovaného pracoviska na Podbrezovskej 28 -</w:t>
            </w:r>
            <w:r w:rsidR="00AB55BA">
              <w:rPr>
                <w:rFonts w:asciiTheme="minorHAnsi" w:hAnsiTheme="minorHAnsi" w:cstheme="minorHAnsi"/>
                <w:b/>
                <w:sz w:val="24"/>
              </w:rPr>
              <w:t xml:space="preserve"> </w:t>
            </w:r>
          </w:p>
          <w:p w:rsidR="00602D23" w:rsidRDefault="00AB55BA" w:rsidP="00D502E5">
            <w:pPr>
              <w:ind w:left="0"/>
              <w:jc w:val="left"/>
              <w:rPr>
                <w:rFonts w:asciiTheme="minorHAnsi" w:eastAsiaTheme="minorHAnsi" w:hAnsiTheme="minorHAnsi" w:cstheme="minorHAnsi"/>
                <w:sz w:val="24"/>
                <w:lang w:eastAsia="en-US"/>
              </w:rPr>
            </w:pPr>
            <w:r>
              <w:rPr>
                <w:rFonts w:asciiTheme="minorHAnsi" w:hAnsiTheme="minorHAnsi" w:cstheme="minorHAnsi"/>
                <w:b/>
                <w:sz w:val="24"/>
              </w:rPr>
              <w:t xml:space="preserve">G. </w:t>
            </w:r>
            <w:r w:rsidR="00602D23" w:rsidRPr="00962501">
              <w:rPr>
                <w:rFonts w:asciiTheme="minorHAnsi" w:hAnsiTheme="minorHAnsi" w:cstheme="minorHAnsi"/>
                <w:sz w:val="24"/>
              </w:rPr>
              <w:t>hľadanie vhodných bytov/domov pre podporované bývanie v</w:t>
            </w:r>
            <w:r w:rsidR="00602D23">
              <w:rPr>
                <w:rFonts w:asciiTheme="minorHAnsi" w:hAnsiTheme="minorHAnsi" w:cstheme="minorHAnsi"/>
                <w:sz w:val="24"/>
              </w:rPr>
              <w:t xml:space="preserve"> Bratislave - </w:t>
            </w:r>
            <w:r w:rsidR="00602D23">
              <w:rPr>
                <w:rFonts w:asciiTheme="minorHAnsi" w:hAnsiTheme="minorHAnsi" w:cstheme="minorHAnsi"/>
                <w:b/>
                <w:sz w:val="24"/>
              </w:rPr>
              <w:t>08/2016</w:t>
            </w:r>
          </w:p>
          <w:p w:rsidR="00602D23" w:rsidRDefault="00AB55BA" w:rsidP="00D502E5">
            <w:pPr>
              <w:ind w:left="0"/>
              <w:jc w:val="left"/>
              <w:rPr>
                <w:rFonts w:asciiTheme="minorHAnsi" w:eastAsiaTheme="minorHAnsi" w:hAnsiTheme="minorHAnsi" w:cstheme="minorHAnsi"/>
                <w:b/>
                <w:sz w:val="24"/>
                <w:lang w:eastAsia="en-US"/>
              </w:rPr>
            </w:pPr>
            <w:r>
              <w:rPr>
                <w:rFonts w:asciiTheme="minorHAnsi" w:eastAsiaTheme="minorHAnsi" w:hAnsiTheme="minorHAnsi" w:cstheme="minorHAnsi"/>
                <w:b/>
                <w:sz w:val="24"/>
                <w:lang w:eastAsia="en-US"/>
              </w:rPr>
              <w:t>H</w:t>
            </w:r>
            <w:r w:rsidR="00602D23">
              <w:rPr>
                <w:rFonts w:asciiTheme="minorHAnsi" w:eastAsiaTheme="minorHAnsi" w:hAnsiTheme="minorHAnsi" w:cstheme="minorHAnsi"/>
                <w:b/>
                <w:sz w:val="24"/>
                <w:lang w:eastAsia="en-US"/>
              </w:rPr>
              <w:t xml:space="preserve">. </w:t>
            </w:r>
            <w:r w:rsidR="00602D23" w:rsidRPr="00962501">
              <w:rPr>
                <w:rFonts w:asciiTheme="minorHAnsi" w:eastAsiaTheme="minorHAnsi" w:hAnsiTheme="minorHAnsi" w:cstheme="minorHAnsi"/>
                <w:sz w:val="24"/>
                <w:lang w:eastAsia="en-US"/>
              </w:rPr>
              <w:t>predloženie transformačn</w:t>
            </w:r>
            <w:r w:rsidR="00602D23">
              <w:rPr>
                <w:rFonts w:asciiTheme="minorHAnsi" w:eastAsiaTheme="minorHAnsi" w:hAnsiTheme="minorHAnsi" w:cstheme="minorHAnsi"/>
                <w:sz w:val="24"/>
                <w:lang w:eastAsia="en-US"/>
              </w:rPr>
              <w:t>ého</w:t>
            </w:r>
            <w:r w:rsidR="00602D23" w:rsidRPr="00962501">
              <w:rPr>
                <w:rFonts w:asciiTheme="minorHAnsi" w:eastAsiaTheme="minorHAnsi" w:hAnsiTheme="minorHAnsi" w:cstheme="minorHAnsi"/>
                <w:sz w:val="24"/>
                <w:lang w:eastAsia="en-US"/>
              </w:rPr>
              <w:t xml:space="preserve"> plán</w:t>
            </w:r>
            <w:r w:rsidR="00602D23">
              <w:rPr>
                <w:rFonts w:asciiTheme="minorHAnsi" w:eastAsiaTheme="minorHAnsi" w:hAnsiTheme="minorHAnsi" w:cstheme="minorHAnsi"/>
                <w:sz w:val="24"/>
                <w:lang w:eastAsia="en-US"/>
              </w:rPr>
              <w:t xml:space="preserve">u </w:t>
            </w:r>
            <w:r w:rsidR="00602D23" w:rsidRPr="00962501">
              <w:rPr>
                <w:rFonts w:asciiTheme="minorHAnsi" w:eastAsiaTheme="minorHAnsi" w:hAnsiTheme="minorHAnsi" w:cstheme="minorHAnsi"/>
                <w:sz w:val="24"/>
                <w:lang w:eastAsia="en-US"/>
              </w:rPr>
              <w:t>Zastupiteľstvu BSK –</w:t>
            </w:r>
            <w:r w:rsidR="00602D23">
              <w:rPr>
                <w:rFonts w:asciiTheme="minorHAnsi" w:eastAsiaTheme="minorHAnsi" w:hAnsiTheme="minorHAnsi" w:cstheme="minorHAnsi"/>
                <w:b/>
                <w:sz w:val="24"/>
                <w:lang w:eastAsia="en-US"/>
              </w:rPr>
              <w:t xml:space="preserve"> 04/2016</w:t>
            </w:r>
          </w:p>
          <w:p w:rsidR="00602D23" w:rsidRPr="006C033D" w:rsidRDefault="00AB55BA" w:rsidP="00D502E5">
            <w:pPr>
              <w:ind w:left="0"/>
              <w:jc w:val="left"/>
              <w:rPr>
                <w:rFonts w:asciiTheme="minorHAnsi" w:hAnsiTheme="minorHAnsi" w:cstheme="minorHAnsi"/>
                <w:sz w:val="24"/>
              </w:rPr>
            </w:pPr>
            <w:r>
              <w:rPr>
                <w:rFonts w:asciiTheme="minorHAnsi" w:eastAsiaTheme="minorHAnsi" w:hAnsiTheme="minorHAnsi" w:cstheme="minorHAnsi"/>
                <w:b/>
                <w:sz w:val="24"/>
                <w:lang w:eastAsia="en-US"/>
              </w:rPr>
              <w:t>I</w:t>
            </w:r>
            <w:r w:rsidR="00602D23">
              <w:rPr>
                <w:rFonts w:asciiTheme="minorHAnsi" w:eastAsiaTheme="minorHAnsi" w:hAnsiTheme="minorHAnsi" w:cstheme="minorHAnsi"/>
                <w:b/>
                <w:sz w:val="24"/>
                <w:lang w:eastAsia="en-US"/>
              </w:rPr>
              <w:t xml:space="preserve">. </w:t>
            </w:r>
            <w:r w:rsidR="00602D23" w:rsidRPr="00962501">
              <w:rPr>
                <w:rFonts w:asciiTheme="minorHAnsi" w:eastAsiaTheme="minorHAnsi" w:hAnsiTheme="minorHAnsi" w:cstheme="minorHAnsi"/>
                <w:sz w:val="24"/>
                <w:lang w:eastAsia="en-US"/>
              </w:rPr>
              <w:t>nastavenie a koordinácia obsahových aktivít v kľúčovýc</w:t>
            </w:r>
            <w:r w:rsidR="00602D23">
              <w:rPr>
                <w:rFonts w:asciiTheme="minorHAnsi" w:eastAsiaTheme="minorHAnsi" w:hAnsiTheme="minorHAnsi" w:cstheme="minorHAnsi"/>
                <w:sz w:val="24"/>
                <w:lang w:eastAsia="en-US"/>
              </w:rPr>
              <w:t>h krokoch A, B, C, D, E, F, G</w:t>
            </w:r>
            <w:r>
              <w:rPr>
                <w:rFonts w:asciiTheme="minorHAnsi" w:eastAsiaTheme="minorHAnsi" w:hAnsiTheme="minorHAnsi" w:cstheme="minorHAnsi"/>
                <w:sz w:val="24"/>
                <w:lang w:eastAsia="en-US"/>
              </w:rPr>
              <w:t>, H</w:t>
            </w:r>
            <w:r w:rsidR="00602D23" w:rsidRPr="00962501">
              <w:rPr>
                <w:rFonts w:asciiTheme="minorHAnsi" w:eastAsiaTheme="minorHAnsi" w:hAnsiTheme="minorHAnsi" w:cstheme="minorHAnsi"/>
                <w:sz w:val="24"/>
                <w:lang w:eastAsia="en-US"/>
              </w:rPr>
              <w:t xml:space="preserve"> –</w:t>
            </w:r>
            <w:r w:rsidR="00602D23">
              <w:rPr>
                <w:rFonts w:asciiTheme="minorHAnsi" w:eastAsiaTheme="minorHAnsi" w:hAnsiTheme="minorHAnsi" w:cstheme="minorHAnsi"/>
                <w:b/>
                <w:sz w:val="24"/>
                <w:lang w:eastAsia="en-US"/>
              </w:rPr>
              <w:t xml:space="preserve"> 8/2016</w:t>
            </w:r>
          </w:p>
        </w:tc>
        <w:tc>
          <w:tcPr>
            <w:tcW w:w="1559" w:type="dxa"/>
            <w:tcBorders>
              <w:bottom w:val="single" w:sz="4" w:space="0" w:color="auto"/>
            </w:tcBorders>
            <w:shd w:val="clear" w:color="auto" w:fill="FFFFFF" w:themeFill="background1"/>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639"/>
        <w:gridCol w:w="29"/>
        <w:gridCol w:w="3402"/>
        <w:gridCol w:w="17"/>
        <w:gridCol w:w="1542"/>
        <w:gridCol w:w="10"/>
        <w:gridCol w:w="1124"/>
        <w:gridCol w:w="1525"/>
        <w:gridCol w:w="34"/>
      </w:tblGrid>
      <w:tr w:rsidR="00602D23" w:rsidRPr="006C033D" w:rsidTr="00602D23">
        <w:tc>
          <w:tcPr>
            <w:tcW w:w="1668" w:type="dxa"/>
            <w:gridSpan w:val="2"/>
          </w:tcPr>
          <w:p w:rsidR="00602D23" w:rsidRPr="006C033D" w:rsidRDefault="00602D23" w:rsidP="00D502E5">
            <w:pPr>
              <w:ind w:left="0"/>
              <w:rPr>
                <w:rFonts w:asciiTheme="minorHAnsi" w:hAnsiTheme="minorHAnsi" w:cstheme="minorHAnsi"/>
                <w:b/>
                <w:sz w:val="24"/>
              </w:rPr>
            </w:pPr>
            <w:r w:rsidRPr="006C033D">
              <w:rPr>
                <w:rFonts w:asciiTheme="minorHAnsi" w:hAnsiTheme="minorHAnsi" w:cstheme="minorHAnsi"/>
                <w:b/>
                <w:sz w:val="24"/>
              </w:rPr>
              <w:t>Projekt:</w:t>
            </w:r>
          </w:p>
        </w:tc>
        <w:tc>
          <w:tcPr>
            <w:tcW w:w="3402"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OSV_</w:t>
            </w:r>
            <w:r w:rsidRPr="006C033D">
              <w:rPr>
                <w:rFonts w:asciiTheme="minorHAnsi" w:hAnsiTheme="minorHAnsi" w:cstheme="minorHAnsi"/>
                <w:b/>
                <w:color w:val="000000"/>
                <w:sz w:val="24"/>
              </w:rPr>
              <w:t>6. Program celoživotného vzdelávania zamestnancov zariadení sociálnych služieb v zriaďovateľskej pôsobnosti BSK</w:t>
            </w:r>
          </w:p>
        </w:tc>
        <w:tc>
          <w:tcPr>
            <w:tcW w:w="1559" w:type="dxa"/>
            <w:gridSpan w:val="2"/>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gridSpan w:val="2"/>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gridSpan w:val="2"/>
          </w:tcPr>
          <w:p w:rsidR="00602D23" w:rsidRPr="006C033D" w:rsidRDefault="00602D23" w:rsidP="00D502E5">
            <w:pPr>
              <w:spacing w:before="0" w:after="0"/>
              <w:ind w:left="2"/>
              <w:jc w:val="left"/>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68"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02"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hAnsiTheme="minorHAnsi" w:cstheme="minorHAnsi"/>
                <w:color w:val="000000" w:themeColor="text1"/>
                <w:sz w:val="24"/>
              </w:rPr>
              <w:t>Analýza možností financovania z externých zdrojov</w:t>
            </w:r>
          </w:p>
        </w:tc>
        <w:tc>
          <w:tcPr>
            <w:tcW w:w="1559" w:type="dxa"/>
            <w:gridSpan w:val="2"/>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tc>
        <w:tc>
          <w:tcPr>
            <w:tcW w:w="1134" w:type="dxa"/>
            <w:gridSpan w:val="2"/>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06/15</w:t>
            </w:r>
          </w:p>
        </w:tc>
        <w:tc>
          <w:tcPr>
            <w:tcW w:w="1559" w:type="dxa"/>
            <w:gridSpan w:val="2"/>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Nevykonaný</w:t>
            </w:r>
          </w:p>
        </w:tc>
      </w:tr>
      <w:tr w:rsidR="00602D23" w:rsidRPr="006C033D" w:rsidTr="00602D23">
        <w:tc>
          <w:tcPr>
            <w:tcW w:w="1668" w:type="dxa"/>
            <w:gridSpan w:val="2"/>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5"/>
          </w:tcPr>
          <w:p w:rsidR="00602D23" w:rsidRDefault="00602D23" w:rsidP="00D502E5">
            <w:pPr>
              <w:ind w:left="0"/>
              <w:rPr>
                <w:rFonts w:asciiTheme="minorHAnsi" w:hAnsiTheme="minorHAnsi" w:cstheme="minorHAnsi"/>
                <w:sz w:val="24"/>
              </w:rPr>
            </w:pPr>
            <w:r w:rsidRPr="006C033D">
              <w:rPr>
                <w:rFonts w:asciiTheme="minorHAnsi" w:hAnsiTheme="minorHAnsi" w:cstheme="minorHAnsi"/>
                <w:sz w:val="24"/>
              </w:rPr>
              <w:t>Krok B bude realizovaný po realizácii kroku A.</w:t>
            </w:r>
          </w:p>
          <w:p w:rsidR="00602D23" w:rsidRPr="006C033D" w:rsidRDefault="00602D23" w:rsidP="00D502E5">
            <w:pPr>
              <w:ind w:left="0"/>
              <w:rPr>
                <w:rFonts w:asciiTheme="minorHAnsi" w:hAnsiTheme="minorHAnsi" w:cstheme="minorHAnsi"/>
                <w:sz w:val="24"/>
              </w:rPr>
            </w:pPr>
            <w:r>
              <w:rPr>
                <w:rFonts w:asciiTheme="minorHAnsi" w:hAnsiTheme="minorHAnsi" w:cstheme="minorHAnsi"/>
                <w:b/>
                <w:color w:val="000000"/>
                <w:sz w:val="24"/>
              </w:rPr>
              <w:t>Návrh nového termínu: 06/2015</w:t>
            </w:r>
          </w:p>
        </w:tc>
        <w:tc>
          <w:tcPr>
            <w:tcW w:w="1559" w:type="dxa"/>
            <w:gridSpan w:val="2"/>
          </w:tcPr>
          <w:p w:rsidR="00602D23" w:rsidRPr="006C033D" w:rsidRDefault="00602D23" w:rsidP="00D502E5">
            <w:pPr>
              <w:rPr>
                <w:rFonts w:asciiTheme="minorHAnsi" w:hAnsiTheme="minorHAnsi" w:cstheme="minorHAnsi"/>
                <w:sz w:val="24"/>
              </w:rPr>
            </w:pPr>
          </w:p>
        </w:tc>
      </w:tr>
      <w:tr w:rsidR="00602D23" w:rsidRPr="006C033D" w:rsidTr="00D502E5">
        <w:tc>
          <w:tcPr>
            <w:tcW w:w="9322" w:type="dxa"/>
            <w:gridSpan w:val="9"/>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668"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02" w:type="dxa"/>
            <w:shd w:val="clear" w:color="auto" w:fill="FFFFFF" w:themeFill="background1"/>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hAnsiTheme="minorHAnsi" w:cstheme="minorHAnsi"/>
                <w:color w:val="000000"/>
                <w:sz w:val="24"/>
              </w:rPr>
              <w:t>Spracovanie projektového zámeru na úroveň kvalitatívnych a kvantitatívnych potrieb CŽV</w:t>
            </w:r>
          </w:p>
        </w:tc>
        <w:tc>
          <w:tcPr>
            <w:tcW w:w="1559" w:type="dxa"/>
            <w:gridSpan w:val="2"/>
            <w:shd w:val="clear" w:color="auto" w:fill="FFFFFF" w:themeFill="background1"/>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OSV</w:t>
            </w:r>
          </w:p>
        </w:tc>
        <w:tc>
          <w:tcPr>
            <w:tcW w:w="1134" w:type="dxa"/>
            <w:gridSpan w:val="2"/>
            <w:shd w:val="clear" w:color="auto" w:fill="FFFFFF" w:themeFill="background1"/>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01/15</w:t>
            </w:r>
          </w:p>
        </w:tc>
        <w:tc>
          <w:tcPr>
            <w:tcW w:w="1559" w:type="dxa"/>
            <w:gridSpan w:val="2"/>
            <w:shd w:val="clear" w:color="auto" w:fill="FFFFFF" w:themeFill="background1"/>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C31883" w:rsidTr="00602D23">
        <w:tc>
          <w:tcPr>
            <w:tcW w:w="1668"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02" w:type="dxa"/>
            <w:shd w:val="clear" w:color="auto" w:fill="FFFFFF" w:themeFill="background1"/>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hAnsiTheme="minorHAnsi" w:cstheme="minorHAnsi"/>
                <w:color w:val="000000" w:themeColor="text1"/>
                <w:sz w:val="24"/>
              </w:rPr>
              <w:t>Analýza možností financovania z externých zdrojov</w:t>
            </w:r>
          </w:p>
        </w:tc>
        <w:tc>
          <w:tcPr>
            <w:tcW w:w="1559" w:type="dxa"/>
            <w:gridSpan w:val="2"/>
            <w:shd w:val="clear" w:color="auto" w:fill="FFFFFF" w:themeFill="background1"/>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tc>
        <w:tc>
          <w:tcPr>
            <w:tcW w:w="1134" w:type="dxa"/>
            <w:gridSpan w:val="2"/>
            <w:shd w:val="clear" w:color="auto" w:fill="FFFFFF" w:themeFill="background1"/>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06/15</w:t>
            </w:r>
          </w:p>
        </w:tc>
        <w:tc>
          <w:tcPr>
            <w:tcW w:w="1559" w:type="dxa"/>
            <w:gridSpan w:val="2"/>
            <w:shd w:val="clear" w:color="auto" w:fill="FFFFFF" w:themeFill="background1"/>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68" w:type="dxa"/>
            <w:gridSpan w:val="2"/>
            <w:shd w:val="clear" w:color="auto" w:fill="FFFFFF" w:themeFill="background1"/>
          </w:tcPr>
          <w:p w:rsidR="00602D23" w:rsidRPr="001454C3" w:rsidRDefault="00602D23" w:rsidP="00D502E5">
            <w:pPr>
              <w:shd w:val="clear" w:color="auto" w:fill="FFFFFF" w:themeFill="background1"/>
              <w:ind w:left="0"/>
              <w:rPr>
                <w:rFonts w:asciiTheme="minorHAnsi" w:hAnsiTheme="minorHAnsi" w:cstheme="minorHAnsi"/>
                <w:sz w:val="24"/>
              </w:rPr>
            </w:pPr>
            <w:r w:rsidRPr="001454C3">
              <w:rPr>
                <w:rFonts w:asciiTheme="minorHAnsi" w:hAnsiTheme="minorHAnsi" w:cstheme="minorHAnsi"/>
                <w:sz w:val="24"/>
              </w:rPr>
              <w:t>Iné:</w:t>
            </w:r>
          </w:p>
        </w:tc>
        <w:tc>
          <w:tcPr>
            <w:tcW w:w="6095" w:type="dxa"/>
            <w:gridSpan w:val="5"/>
            <w:tcBorders>
              <w:bottom w:val="single" w:sz="4" w:space="0" w:color="auto"/>
            </w:tcBorders>
            <w:shd w:val="clear" w:color="auto" w:fill="FFFFFF" w:themeFill="background1"/>
          </w:tcPr>
          <w:p w:rsidR="00602D23" w:rsidRDefault="00602D23" w:rsidP="00D502E5">
            <w:pPr>
              <w:shd w:val="clear" w:color="auto" w:fill="FFFFFF" w:themeFill="background1"/>
              <w:spacing w:before="0" w:after="0"/>
              <w:ind w:left="6"/>
              <w:jc w:val="left"/>
              <w:rPr>
                <w:rFonts w:asciiTheme="minorHAnsi" w:hAnsiTheme="minorHAnsi" w:cstheme="minorHAnsi"/>
                <w:sz w:val="24"/>
              </w:rPr>
            </w:pPr>
            <w:r w:rsidRPr="001454C3">
              <w:rPr>
                <w:rFonts w:asciiTheme="minorHAnsi" w:hAnsiTheme="minorHAnsi" w:cstheme="minorHAnsi"/>
                <w:b/>
                <w:sz w:val="24"/>
              </w:rPr>
              <w:t>Nastavenie nových kľúčových krokov</w:t>
            </w:r>
            <w:r w:rsidRPr="001454C3">
              <w:rPr>
                <w:rFonts w:asciiTheme="minorHAnsi" w:hAnsiTheme="minorHAnsi" w:cstheme="minorHAnsi"/>
                <w:sz w:val="24"/>
              </w:rPr>
              <w:t>:</w:t>
            </w:r>
          </w:p>
          <w:p w:rsidR="00602D23" w:rsidRDefault="00602D23" w:rsidP="00D502E5">
            <w:pPr>
              <w:shd w:val="clear" w:color="auto" w:fill="FFFFFF" w:themeFill="background1"/>
              <w:spacing w:before="0" w:after="0"/>
              <w:ind w:left="6"/>
              <w:jc w:val="left"/>
              <w:rPr>
                <w:rFonts w:asciiTheme="minorHAnsi" w:hAnsiTheme="minorHAnsi" w:cstheme="minorHAnsi"/>
                <w:sz w:val="24"/>
              </w:rPr>
            </w:pPr>
            <w:r>
              <w:rPr>
                <w:rFonts w:asciiTheme="minorHAnsi" w:hAnsiTheme="minorHAnsi" w:cstheme="minorHAnsi"/>
                <w:b/>
                <w:sz w:val="24"/>
              </w:rPr>
              <w:t>C</w:t>
            </w:r>
            <w:r w:rsidRPr="001454C3">
              <w:rPr>
                <w:rFonts w:asciiTheme="minorHAnsi" w:hAnsiTheme="minorHAnsi" w:cstheme="minorHAnsi"/>
                <w:sz w:val="24"/>
              </w:rPr>
              <w:t>.</w:t>
            </w:r>
            <w:r>
              <w:rPr>
                <w:rFonts w:asciiTheme="minorHAnsi" w:hAnsiTheme="minorHAnsi" w:cstheme="minorHAnsi"/>
                <w:sz w:val="24"/>
              </w:rPr>
              <w:t xml:space="preserve"> príprava projektového zámeru s cezhraničnými partnermi – </w:t>
            </w:r>
            <w:r w:rsidR="00AB55BA">
              <w:rPr>
                <w:rFonts w:asciiTheme="minorHAnsi" w:hAnsiTheme="minorHAnsi" w:cstheme="minorHAnsi"/>
                <w:b/>
                <w:sz w:val="24"/>
              </w:rPr>
              <w:t>10</w:t>
            </w:r>
            <w:r w:rsidRPr="001454C3">
              <w:rPr>
                <w:rFonts w:asciiTheme="minorHAnsi" w:hAnsiTheme="minorHAnsi" w:cstheme="minorHAnsi"/>
                <w:b/>
                <w:sz w:val="24"/>
              </w:rPr>
              <w:t>/</w:t>
            </w:r>
            <w:r>
              <w:rPr>
                <w:rFonts w:asciiTheme="minorHAnsi" w:hAnsiTheme="minorHAnsi" w:cstheme="minorHAnsi"/>
                <w:b/>
                <w:sz w:val="24"/>
              </w:rPr>
              <w:t>20</w:t>
            </w:r>
            <w:r w:rsidRPr="001454C3">
              <w:rPr>
                <w:rFonts w:asciiTheme="minorHAnsi" w:hAnsiTheme="minorHAnsi" w:cstheme="minorHAnsi"/>
                <w:b/>
                <w:sz w:val="24"/>
              </w:rPr>
              <w:t>16</w:t>
            </w:r>
          </w:p>
          <w:p w:rsidR="00602D23" w:rsidRPr="006C033D" w:rsidRDefault="00602D23" w:rsidP="00D502E5">
            <w:pPr>
              <w:shd w:val="clear" w:color="auto" w:fill="FFFFFF" w:themeFill="background1"/>
              <w:spacing w:before="0" w:after="0"/>
              <w:ind w:left="6"/>
              <w:jc w:val="left"/>
              <w:rPr>
                <w:rFonts w:asciiTheme="minorHAnsi" w:hAnsiTheme="minorHAnsi" w:cstheme="minorHAnsi"/>
                <w:sz w:val="24"/>
              </w:rPr>
            </w:pPr>
            <w:r>
              <w:rPr>
                <w:rFonts w:asciiTheme="minorHAnsi" w:hAnsiTheme="minorHAnsi" w:cstheme="minorHAnsi"/>
                <w:b/>
                <w:sz w:val="24"/>
              </w:rPr>
              <w:lastRenderedPageBreak/>
              <w:t>D</w:t>
            </w:r>
            <w:r w:rsidRPr="001454C3">
              <w:rPr>
                <w:rFonts w:asciiTheme="minorHAnsi" w:hAnsiTheme="minorHAnsi" w:cstheme="minorHAnsi"/>
                <w:sz w:val="24"/>
              </w:rPr>
              <w:t>.</w:t>
            </w:r>
            <w:r>
              <w:rPr>
                <w:rFonts w:asciiTheme="minorHAnsi" w:hAnsiTheme="minorHAnsi" w:cstheme="minorHAnsi"/>
                <w:sz w:val="24"/>
              </w:rPr>
              <w:t xml:space="preserve"> príprava </w:t>
            </w:r>
            <w:proofErr w:type="spellStart"/>
            <w:r>
              <w:rPr>
                <w:rFonts w:asciiTheme="minorHAnsi" w:hAnsiTheme="minorHAnsi" w:cstheme="minorHAnsi"/>
                <w:sz w:val="24"/>
              </w:rPr>
              <w:t>ŽoNFP</w:t>
            </w:r>
            <w:proofErr w:type="spellEnd"/>
            <w:r>
              <w:rPr>
                <w:rFonts w:asciiTheme="minorHAnsi" w:hAnsiTheme="minorHAnsi" w:cstheme="minorHAnsi"/>
                <w:sz w:val="24"/>
              </w:rPr>
              <w:t xml:space="preserve"> na projekt celoživotného vzdelávania – </w:t>
            </w:r>
            <w:r w:rsidR="00AB55BA">
              <w:rPr>
                <w:rFonts w:asciiTheme="minorHAnsi" w:hAnsiTheme="minorHAnsi" w:cstheme="minorHAnsi"/>
                <w:b/>
                <w:sz w:val="24"/>
              </w:rPr>
              <w:t>12</w:t>
            </w:r>
            <w:r w:rsidRPr="001454C3">
              <w:rPr>
                <w:rFonts w:asciiTheme="minorHAnsi" w:hAnsiTheme="minorHAnsi" w:cstheme="minorHAnsi"/>
                <w:b/>
                <w:sz w:val="24"/>
              </w:rPr>
              <w:t>/</w:t>
            </w:r>
            <w:r>
              <w:rPr>
                <w:rFonts w:asciiTheme="minorHAnsi" w:hAnsiTheme="minorHAnsi" w:cstheme="minorHAnsi"/>
                <w:b/>
                <w:sz w:val="24"/>
              </w:rPr>
              <w:t>20</w:t>
            </w:r>
            <w:r w:rsidRPr="001454C3">
              <w:rPr>
                <w:rFonts w:asciiTheme="minorHAnsi" w:hAnsiTheme="minorHAnsi" w:cstheme="minorHAnsi"/>
                <w:b/>
                <w:sz w:val="24"/>
              </w:rPr>
              <w:t>16</w:t>
            </w:r>
          </w:p>
        </w:tc>
        <w:tc>
          <w:tcPr>
            <w:tcW w:w="1559" w:type="dxa"/>
            <w:gridSpan w:val="2"/>
            <w:tcBorders>
              <w:bottom w:val="single" w:sz="4" w:space="0" w:color="auto"/>
            </w:tcBorders>
            <w:shd w:val="clear" w:color="auto" w:fill="FFFFFF" w:themeFill="background1"/>
          </w:tcPr>
          <w:p w:rsidR="00602D23" w:rsidRPr="006C033D" w:rsidRDefault="00602D23" w:rsidP="00D502E5">
            <w:pPr>
              <w:shd w:val="clear" w:color="auto" w:fill="FFFFFF" w:themeFill="background1"/>
              <w:rPr>
                <w:rFonts w:asciiTheme="minorHAnsi" w:hAnsiTheme="minorHAnsi" w:cstheme="minorHAnsi"/>
                <w:sz w:val="24"/>
              </w:rPr>
            </w:pPr>
          </w:p>
        </w:tc>
      </w:tr>
      <w:tr w:rsidR="00602D23" w:rsidRPr="006C033D" w:rsidTr="00602D23">
        <w:trPr>
          <w:gridAfter w:val="1"/>
          <w:wAfter w:w="34" w:type="dxa"/>
        </w:trPr>
        <w:tc>
          <w:tcPr>
            <w:tcW w:w="1639" w:type="dxa"/>
            <w:shd w:val="clear" w:color="auto" w:fill="FF000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lastRenderedPageBreak/>
              <w:t>Projekt:</w:t>
            </w:r>
          </w:p>
        </w:tc>
        <w:tc>
          <w:tcPr>
            <w:tcW w:w="3448" w:type="dxa"/>
            <w:gridSpan w:val="3"/>
            <w:shd w:val="clear" w:color="auto" w:fill="FF000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OSV_</w:t>
            </w:r>
            <w:r w:rsidRPr="006C033D">
              <w:rPr>
                <w:rFonts w:asciiTheme="minorHAnsi" w:hAnsiTheme="minorHAnsi" w:cstheme="minorHAnsi"/>
                <w:b/>
                <w:color w:val="000000"/>
                <w:sz w:val="24"/>
              </w:rPr>
              <w:t>8. Podpora spolupráce a sieťovania poskytovaných sociálnych služieb poskytovaných v kompetencii obcí a BSK</w:t>
            </w:r>
          </w:p>
        </w:tc>
        <w:tc>
          <w:tcPr>
            <w:tcW w:w="1552" w:type="dxa"/>
            <w:gridSpan w:val="2"/>
            <w:shd w:val="clear" w:color="auto" w:fill="FF000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24" w:type="dxa"/>
            <w:shd w:val="clear" w:color="auto" w:fill="FF000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shd w:val="clear" w:color="auto" w:fill="FF0000"/>
          </w:tcPr>
          <w:p w:rsidR="00602D23" w:rsidRPr="006C033D" w:rsidRDefault="00602D23" w:rsidP="00D502E5">
            <w:pPr>
              <w:spacing w:before="0" w:after="0"/>
              <w:ind w:left="16"/>
              <w:jc w:val="left"/>
              <w:rPr>
                <w:rFonts w:asciiTheme="minorHAnsi" w:hAnsiTheme="minorHAnsi" w:cstheme="minorHAnsi"/>
                <w:b/>
                <w:bCs/>
                <w:color w:val="000000"/>
                <w:sz w:val="24"/>
              </w:rPr>
            </w:pPr>
            <w:r w:rsidRPr="006C033D">
              <w:rPr>
                <w:rFonts w:asciiTheme="minorHAnsi" w:hAnsiTheme="minorHAnsi" w:cstheme="minorHAnsi"/>
                <w:b/>
                <w:bCs/>
                <w:color w:val="000000"/>
                <w:sz w:val="24"/>
              </w:rPr>
              <w:t xml:space="preserve">Stav: </w:t>
            </w:r>
          </w:p>
        </w:tc>
      </w:tr>
      <w:tr w:rsidR="00602D23" w:rsidRPr="006C033D" w:rsidTr="00602D23">
        <w:trPr>
          <w:gridAfter w:val="1"/>
          <w:wAfter w:w="34" w:type="dxa"/>
        </w:trPr>
        <w:tc>
          <w:tcPr>
            <w:tcW w:w="163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48" w:type="dxa"/>
            <w:gridSpan w:val="3"/>
            <w:shd w:val="clear" w:color="auto" w:fill="FFFFFF" w:themeFill="background1"/>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koncepcie spolupráce samosprávy</w:t>
            </w:r>
          </w:p>
        </w:tc>
        <w:tc>
          <w:tcPr>
            <w:tcW w:w="1552" w:type="dxa"/>
            <w:gridSpan w:val="2"/>
            <w:shd w:val="clear" w:color="auto" w:fill="FFFFFF" w:themeFill="background1"/>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OSV</w:t>
            </w:r>
          </w:p>
        </w:tc>
        <w:tc>
          <w:tcPr>
            <w:tcW w:w="1124" w:type="dxa"/>
            <w:shd w:val="clear" w:color="auto" w:fill="FFFFFF" w:themeFill="background1"/>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12/15</w:t>
            </w:r>
          </w:p>
        </w:tc>
        <w:tc>
          <w:tcPr>
            <w:tcW w:w="1525" w:type="dxa"/>
            <w:shd w:val="clear" w:color="auto" w:fill="FFFFFF" w:themeFill="background1"/>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rPr>
          <w:gridAfter w:val="1"/>
          <w:wAfter w:w="34" w:type="dxa"/>
        </w:trPr>
        <w:tc>
          <w:tcPr>
            <w:tcW w:w="163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24" w:type="dxa"/>
            <w:gridSpan w:val="6"/>
            <w:shd w:val="clear" w:color="auto" w:fill="FFFFFF" w:themeFill="background1"/>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OSV navrhuje kľúčový krok zrušiť, nakoľko základné línie možností spolupráce a sieťovania sociálnych služieb poskytovaných v kompetencii obcí a VÚC budú zahrnuté v Koncepcii rozvoja sociálnych služieb v kompetencii BSK.</w:t>
            </w:r>
          </w:p>
        </w:tc>
        <w:tc>
          <w:tcPr>
            <w:tcW w:w="1525" w:type="dxa"/>
            <w:shd w:val="clear" w:color="auto" w:fill="FFFFFF" w:themeFill="background1"/>
          </w:tcPr>
          <w:p w:rsidR="00602D23" w:rsidRPr="006C033D"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tbl>
      <w:tblPr>
        <w:tblStyle w:val="Mriekatabuky"/>
        <w:tblW w:w="9289" w:type="dxa"/>
        <w:tblLayout w:type="fixed"/>
        <w:tblLook w:val="04A0" w:firstRow="1" w:lastRow="0" w:firstColumn="1" w:lastColumn="0" w:noHBand="0" w:noVBand="1"/>
      </w:tblPr>
      <w:tblGrid>
        <w:gridCol w:w="1633"/>
        <w:gridCol w:w="3437"/>
        <w:gridCol w:w="1559"/>
        <w:gridCol w:w="1134"/>
        <w:gridCol w:w="1526"/>
      </w:tblGrid>
      <w:tr w:rsidR="00602D23" w:rsidRPr="006C033D" w:rsidTr="00602D23">
        <w:tc>
          <w:tcPr>
            <w:tcW w:w="1633" w:type="dxa"/>
            <w:shd w:val="clear" w:color="auto" w:fill="00B05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37" w:type="dxa"/>
            <w:shd w:val="clear" w:color="auto" w:fill="00B05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OSV_</w:t>
            </w:r>
            <w:r w:rsidRPr="006C033D">
              <w:rPr>
                <w:rFonts w:asciiTheme="minorHAnsi" w:hAnsiTheme="minorHAnsi" w:cstheme="minorHAnsi"/>
                <w:b/>
                <w:color w:val="000000"/>
                <w:sz w:val="24"/>
              </w:rPr>
              <w:t>10. Podpora zriadenia Centra včasnej intervencie</w:t>
            </w:r>
          </w:p>
        </w:tc>
        <w:tc>
          <w:tcPr>
            <w:tcW w:w="1559"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6" w:type="dxa"/>
            <w:shd w:val="clear" w:color="auto" w:fill="00B050"/>
          </w:tcPr>
          <w:p w:rsidR="00602D23" w:rsidRPr="006C033D" w:rsidRDefault="00602D23" w:rsidP="00D502E5">
            <w:pPr>
              <w:spacing w:before="0" w:after="0"/>
              <w:ind w:left="16"/>
              <w:jc w:val="left"/>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3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37"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ideového zámeru</w:t>
            </w:r>
          </w:p>
        </w:tc>
        <w:tc>
          <w:tcPr>
            <w:tcW w:w="1559"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OSV</w:t>
            </w:r>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12/14</w:t>
            </w:r>
          </w:p>
        </w:tc>
        <w:tc>
          <w:tcPr>
            <w:tcW w:w="1526"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3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30" w:type="dxa"/>
            <w:gridSpan w:val="3"/>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 xml:space="preserve">V roku 2014 sa uskutočnilo 5 stretnutí odbornej pracovnej skupiny. Stretnutia pracovnej skupiny vytvorili priestor na iniciatívu niektorých jej členov a zriadenie Centra včasnej intervencie v mesiaci 1/2015. </w:t>
            </w:r>
          </w:p>
          <w:p w:rsidR="00602D23" w:rsidRPr="006C033D" w:rsidRDefault="00602D23" w:rsidP="00D502E5">
            <w:pPr>
              <w:ind w:left="0"/>
              <w:rPr>
                <w:rFonts w:asciiTheme="minorHAnsi" w:hAnsiTheme="minorHAnsi" w:cstheme="minorHAnsi"/>
                <w:sz w:val="24"/>
              </w:rPr>
            </w:pPr>
          </w:p>
        </w:tc>
        <w:tc>
          <w:tcPr>
            <w:tcW w:w="1526" w:type="dxa"/>
          </w:tcPr>
          <w:p w:rsidR="00602D23" w:rsidRPr="006C033D" w:rsidRDefault="00602D23" w:rsidP="00D502E5">
            <w:pPr>
              <w:rPr>
                <w:rFonts w:asciiTheme="minorHAnsi" w:hAnsiTheme="minorHAnsi" w:cstheme="minorHAnsi"/>
                <w:sz w:val="24"/>
              </w:rPr>
            </w:pPr>
          </w:p>
        </w:tc>
      </w:tr>
      <w:tr w:rsidR="00602D23" w:rsidRPr="006C033D" w:rsidTr="00602D23">
        <w:tc>
          <w:tcPr>
            <w:tcW w:w="163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37"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projektového zámeru</w:t>
            </w:r>
          </w:p>
        </w:tc>
        <w:tc>
          <w:tcPr>
            <w:tcW w:w="1559"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OSV</w:t>
            </w:r>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07/15</w:t>
            </w:r>
          </w:p>
        </w:tc>
        <w:tc>
          <w:tcPr>
            <w:tcW w:w="1526"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33" w:type="dxa"/>
            <w:tcBorders>
              <w:bottom w:val="single" w:sz="4" w:space="0" w:color="auto"/>
            </w:tcBorders>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30" w:type="dxa"/>
            <w:gridSpan w:val="3"/>
            <w:tcBorders>
              <w:bottom w:val="single" w:sz="4" w:space="0" w:color="auto"/>
            </w:tcBorders>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 xml:space="preserve">V roku 2014 sa uskutočnilo 5 stretnutí odbornej pracovnej skupiny. Stretnutia pracovnej skupiny vytvorili priestor na iniciatívu niektorých jej členov a zriadenie Centra včasnej intervencie v mesiaci 1/2015. </w:t>
            </w:r>
          </w:p>
        </w:tc>
        <w:tc>
          <w:tcPr>
            <w:tcW w:w="1526" w:type="dxa"/>
            <w:tcBorders>
              <w:bottom w:val="single" w:sz="4" w:space="0" w:color="auto"/>
            </w:tcBorders>
          </w:tcPr>
          <w:p w:rsidR="00602D23" w:rsidRPr="006C033D" w:rsidRDefault="00602D23" w:rsidP="00D502E5">
            <w:pPr>
              <w:rPr>
                <w:rFonts w:asciiTheme="minorHAnsi" w:hAnsiTheme="minorHAnsi" w:cstheme="minorHAnsi"/>
                <w:sz w:val="24"/>
              </w:rPr>
            </w:pPr>
          </w:p>
        </w:tc>
      </w:tr>
      <w:tr w:rsidR="00602D23" w:rsidRPr="006C033D" w:rsidTr="00602D23">
        <w:tc>
          <w:tcPr>
            <w:tcW w:w="1633" w:type="dxa"/>
            <w:tcBorders>
              <w:bottom w:val="single" w:sz="4" w:space="0" w:color="auto"/>
            </w:tcBorders>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130" w:type="dxa"/>
            <w:gridSpan w:val="3"/>
            <w:tcBorders>
              <w:bottom w:val="single" w:sz="4" w:space="0" w:color="auto"/>
            </w:tcBorders>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OSV plánuje naďalej spolupracovať s členmi pracovnej skupiny v r.2015 za účelom prípravy koncepcie poskytovania služieb včasnej intervencie v regióne BSK.</w:t>
            </w:r>
          </w:p>
        </w:tc>
        <w:tc>
          <w:tcPr>
            <w:tcW w:w="1526" w:type="dxa"/>
            <w:tcBorders>
              <w:bottom w:val="single" w:sz="4" w:space="0" w:color="auto"/>
            </w:tcBorders>
          </w:tcPr>
          <w:p w:rsidR="00602D23" w:rsidRPr="006C033D" w:rsidRDefault="00602D23" w:rsidP="00D502E5">
            <w:pPr>
              <w:rPr>
                <w:rFonts w:asciiTheme="minorHAnsi" w:hAnsiTheme="minorHAnsi" w:cstheme="minorHAnsi"/>
                <w:sz w:val="24"/>
              </w:rPr>
            </w:pPr>
          </w:p>
        </w:tc>
      </w:tr>
    </w:tbl>
    <w:p w:rsidR="00314F07" w:rsidRPr="006C033D" w:rsidRDefault="00314F07" w:rsidP="002D1209">
      <w:pPr>
        <w:pStyle w:val="Bezriadkovania"/>
        <w:rPr>
          <w:rFonts w:asciiTheme="minorHAnsi" w:hAnsiTheme="minorHAnsi" w:cstheme="minorHAnsi"/>
          <w:sz w:val="24"/>
        </w:rPr>
      </w:pPr>
    </w:p>
    <w:p w:rsidR="00EC39A5" w:rsidRPr="006C033D" w:rsidRDefault="00EC39A5">
      <w:pPr>
        <w:rPr>
          <w:rFonts w:asciiTheme="minorHAnsi" w:hAnsiTheme="minorHAnsi" w:cstheme="minorHAnsi"/>
          <w:sz w:val="24"/>
        </w:rPr>
      </w:pPr>
    </w:p>
    <w:p w:rsidR="00EC39A5" w:rsidRPr="006C033D" w:rsidRDefault="00EC39A5">
      <w:pPr>
        <w:rPr>
          <w:rFonts w:asciiTheme="minorHAnsi" w:hAnsiTheme="minorHAnsi" w:cstheme="minorHAnsi"/>
          <w:sz w:val="24"/>
        </w:rPr>
      </w:pPr>
    </w:p>
    <w:p w:rsidR="00AB0100" w:rsidRPr="006C033D" w:rsidRDefault="00AB0100">
      <w:pPr>
        <w:rPr>
          <w:rFonts w:asciiTheme="minorHAnsi" w:hAnsiTheme="minorHAnsi" w:cstheme="minorHAnsi"/>
          <w:sz w:val="24"/>
        </w:rPr>
      </w:pPr>
    </w:p>
    <w:p w:rsidR="00D250F9" w:rsidRPr="006C033D" w:rsidRDefault="00D250F9">
      <w:pPr>
        <w:rPr>
          <w:rFonts w:asciiTheme="minorHAnsi" w:hAnsiTheme="minorHAnsi" w:cstheme="minorHAnsi"/>
          <w:sz w:val="24"/>
        </w:rPr>
      </w:pPr>
    </w:p>
    <w:p w:rsidR="00AB0100" w:rsidRPr="006C033D" w:rsidRDefault="00AB0100">
      <w:pPr>
        <w:rPr>
          <w:rFonts w:asciiTheme="minorHAnsi" w:hAnsiTheme="minorHAnsi" w:cstheme="minorHAnsi"/>
          <w:sz w:val="24"/>
        </w:rPr>
      </w:pPr>
    </w:p>
    <w:p w:rsidR="00AB0100" w:rsidRPr="006C033D" w:rsidRDefault="00AB0100">
      <w:pPr>
        <w:rPr>
          <w:rFonts w:asciiTheme="minorHAnsi" w:hAnsiTheme="minorHAnsi" w:cstheme="minorHAnsi"/>
          <w:sz w:val="24"/>
        </w:rPr>
      </w:pPr>
    </w:p>
    <w:p w:rsidR="00125F45" w:rsidRPr="006C033D" w:rsidRDefault="00125F45">
      <w:pPr>
        <w:rPr>
          <w:rFonts w:asciiTheme="minorHAnsi" w:hAnsiTheme="minorHAnsi" w:cstheme="minorHAnsi"/>
          <w:sz w:val="24"/>
        </w:rPr>
      </w:pPr>
    </w:p>
    <w:p w:rsidR="00E05F3F" w:rsidRPr="006C033D" w:rsidRDefault="00E05F3F" w:rsidP="00B80158">
      <w:pPr>
        <w:rPr>
          <w:rFonts w:asciiTheme="minorHAnsi" w:hAnsiTheme="minorHAnsi" w:cstheme="minorHAnsi"/>
          <w:sz w:val="24"/>
        </w:rPr>
      </w:pPr>
    </w:p>
    <w:p w:rsidR="00E05F3F" w:rsidRPr="006C033D" w:rsidRDefault="00E05F3F" w:rsidP="00E05F3F">
      <w:pPr>
        <w:rPr>
          <w:rFonts w:asciiTheme="minorHAnsi" w:hAnsiTheme="minorHAnsi" w:cstheme="minorHAnsi"/>
          <w:sz w:val="24"/>
        </w:rPr>
      </w:pPr>
    </w:p>
    <w:p w:rsidR="00B85FBB" w:rsidRPr="006C033D" w:rsidRDefault="00B85FBB">
      <w:pPr>
        <w:rPr>
          <w:rFonts w:asciiTheme="minorHAnsi" w:hAnsiTheme="minorHAnsi" w:cstheme="minorHAnsi"/>
          <w:sz w:val="24"/>
        </w:rPr>
      </w:pPr>
      <w:r w:rsidRPr="006C033D">
        <w:rPr>
          <w:rFonts w:asciiTheme="minorHAnsi" w:hAnsiTheme="minorHAnsi" w:cstheme="minorHAnsi"/>
          <w:sz w:val="24"/>
        </w:rPr>
        <w:br w:type="page"/>
      </w:r>
    </w:p>
    <w:p w:rsidR="00602D23" w:rsidRDefault="00602D23" w:rsidP="00602D23">
      <w:pPr>
        <w:pStyle w:val="Nadpis1"/>
        <w:rPr>
          <w:rFonts w:asciiTheme="minorHAnsi" w:hAnsiTheme="minorHAnsi" w:cstheme="minorHAnsi"/>
          <w:sz w:val="24"/>
          <w:szCs w:val="24"/>
        </w:rPr>
      </w:pPr>
      <w:bookmarkStart w:id="1" w:name="_Toc441069001"/>
      <w:r w:rsidRPr="006C033D">
        <w:rPr>
          <w:rFonts w:asciiTheme="minorHAnsi" w:hAnsiTheme="minorHAnsi" w:cstheme="minorHAnsi"/>
          <w:sz w:val="24"/>
          <w:szCs w:val="24"/>
        </w:rPr>
        <w:lastRenderedPageBreak/>
        <w:t>ODBOR KOMUNIKÁCIE A</w:t>
      </w:r>
      <w:r>
        <w:rPr>
          <w:rFonts w:asciiTheme="minorHAnsi" w:hAnsiTheme="minorHAnsi" w:cstheme="minorHAnsi"/>
          <w:sz w:val="24"/>
          <w:szCs w:val="24"/>
        </w:rPr>
        <w:t> </w:t>
      </w:r>
      <w:r w:rsidRPr="006C033D">
        <w:rPr>
          <w:rFonts w:asciiTheme="minorHAnsi" w:hAnsiTheme="minorHAnsi" w:cstheme="minorHAnsi"/>
          <w:sz w:val="24"/>
          <w:szCs w:val="24"/>
        </w:rPr>
        <w:t>PROPAGÁCIE</w:t>
      </w:r>
      <w:bookmarkEnd w:id="1"/>
    </w:p>
    <w:p w:rsidR="00602D23" w:rsidRPr="00602D23" w:rsidRDefault="00602D23" w:rsidP="00602D23"/>
    <w:tbl>
      <w:tblPr>
        <w:tblStyle w:val="Mriekatabuky"/>
        <w:tblW w:w="9322" w:type="dxa"/>
        <w:tblLayout w:type="fixed"/>
        <w:tblLook w:val="04A0" w:firstRow="1" w:lastRow="0" w:firstColumn="1" w:lastColumn="0" w:noHBand="0" w:noVBand="1"/>
      </w:tblPr>
      <w:tblGrid>
        <w:gridCol w:w="1668"/>
        <w:gridCol w:w="3402"/>
        <w:gridCol w:w="1559"/>
        <w:gridCol w:w="1134"/>
        <w:gridCol w:w="1559"/>
      </w:tblGrid>
      <w:tr w:rsidR="00602D23" w:rsidRPr="006C033D" w:rsidTr="00D502E5">
        <w:tc>
          <w:tcPr>
            <w:tcW w:w="1668"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02"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11. OKaP_</w:t>
            </w:r>
            <w:r w:rsidRPr="006C033D">
              <w:rPr>
                <w:rFonts w:asciiTheme="minorHAnsi" w:hAnsiTheme="minorHAnsi" w:cstheme="minorHAnsi"/>
                <w:b/>
                <w:color w:val="000000"/>
                <w:sz w:val="24"/>
              </w:rPr>
              <w:t xml:space="preserve">1. Implementácia </w:t>
            </w:r>
            <w:proofErr w:type="spellStart"/>
            <w:r w:rsidRPr="006C033D">
              <w:rPr>
                <w:rFonts w:asciiTheme="minorHAnsi" w:hAnsiTheme="minorHAnsi" w:cstheme="minorHAnsi"/>
                <w:b/>
                <w:color w:val="000000"/>
                <w:sz w:val="24"/>
              </w:rPr>
              <w:t>korporátnej</w:t>
            </w:r>
            <w:proofErr w:type="spellEnd"/>
            <w:r w:rsidRPr="006C033D">
              <w:rPr>
                <w:rFonts w:asciiTheme="minorHAnsi" w:hAnsiTheme="minorHAnsi" w:cstheme="minorHAnsi"/>
                <w:b/>
                <w:color w:val="000000"/>
                <w:sz w:val="24"/>
              </w:rPr>
              <w:t xml:space="preserve"> identity BSK</w:t>
            </w:r>
          </w:p>
        </w:tc>
        <w:tc>
          <w:tcPr>
            <w:tcW w:w="1559"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322"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02" w:type="dxa"/>
            <w:vAlign w:val="center"/>
          </w:tcPr>
          <w:p w:rsidR="00602D23" w:rsidRPr="006C033D" w:rsidRDefault="00602D23" w:rsidP="000308BA">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Spustenie multimediálnych aplikácii</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12/15</w:t>
            </w:r>
          </w:p>
        </w:tc>
        <w:tc>
          <w:tcPr>
            <w:tcW w:w="1559" w:type="dxa"/>
            <w:shd w:val="clear" w:color="auto" w:fill="auto"/>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 xml:space="preserve">Zrušený </w:t>
            </w:r>
          </w:p>
        </w:tc>
      </w:tr>
      <w:tr w:rsidR="00602D23" w:rsidRPr="006C033D" w:rsidTr="00602D23">
        <w:trPr>
          <w:trHeight w:val="620"/>
        </w:trPr>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shd w:val="clear" w:color="auto" w:fill="auto"/>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Nesplnené, projekt bol prehodnotený ako neefektívny a </w:t>
            </w:r>
            <w:r w:rsidRPr="00AD03AE">
              <w:rPr>
                <w:rFonts w:asciiTheme="minorHAnsi" w:hAnsiTheme="minorHAnsi" w:cstheme="minorHAnsi"/>
                <w:b/>
                <w:sz w:val="24"/>
              </w:rPr>
              <w:t>navrhujeme ho odstrániť z AP.</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02" w:type="dxa"/>
          </w:tcPr>
          <w:p w:rsidR="00602D23" w:rsidRPr="006C033D" w:rsidRDefault="00602D23" w:rsidP="000308BA">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Merkantilné tlačoviny</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34" w:type="dxa"/>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03/16</w:t>
            </w:r>
          </w:p>
        </w:tc>
        <w:tc>
          <w:tcPr>
            <w:tcW w:w="155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rPr>
                <w:rFonts w:asciiTheme="minorHAnsi" w:hAnsiTheme="minorHAnsi" w:cstheme="minorHAnsi"/>
                <w:sz w:val="24"/>
              </w:rPr>
            </w:pP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402" w:type="dxa"/>
          </w:tcPr>
          <w:p w:rsidR="00602D23" w:rsidRPr="006C033D" w:rsidRDefault="00602D23" w:rsidP="000308BA">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Prezentačné materiály (</w:t>
            </w:r>
            <w:proofErr w:type="spellStart"/>
            <w:r w:rsidRPr="006C033D">
              <w:rPr>
                <w:rFonts w:asciiTheme="minorHAnsi" w:eastAsiaTheme="minorHAnsi" w:hAnsiTheme="minorHAnsi" w:cstheme="minorHAnsi"/>
                <w:sz w:val="24"/>
                <w:lang w:eastAsia="en-US"/>
              </w:rPr>
              <w:t>roll-up</w:t>
            </w:r>
            <w:proofErr w:type="spellEnd"/>
            <w:r w:rsidRPr="006C033D">
              <w:rPr>
                <w:rFonts w:asciiTheme="minorHAnsi" w:eastAsiaTheme="minorHAnsi" w:hAnsiTheme="minorHAnsi" w:cstheme="minorHAnsi"/>
                <w:sz w:val="24"/>
                <w:lang w:eastAsia="en-US"/>
              </w:rPr>
              <w:t>, brožúry)</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34" w:type="dxa"/>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03/16</w:t>
            </w:r>
          </w:p>
        </w:tc>
        <w:tc>
          <w:tcPr>
            <w:tcW w:w="155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rPr>
                <w:rFonts w:asciiTheme="minorHAnsi" w:hAnsiTheme="minorHAnsi" w:cstheme="minorHAnsi"/>
                <w:sz w:val="24"/>
              </w:rPr>
            </w:pP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D:</w:t>
            </w:r>
          </w:p>
        </w:tc>
        <w:tc>
          <w:tcPr>
            <w:tcW w:w="3402" w:type="dxa"/>
          </w:tcPr>
          <w:p w:rsidR="00602D23" w:rsidRPr="006C033D" w:rsidRDefault="00602D23" w:rsidP="000308BA">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Reklamné predmety</w:t>
            </w:r>
          </w:p>
        </w:tc>
        <w:tc>
          <w:tcPr>
            <w:tcW w:w="1559" w:type="dxa"/>
          </w:tcPr>
          <w:p w:rsidR="00602D23" w:rsidRPr="006C033D" w:rsidRDefault="00602D23" w:rsidP="00D502E5">
            <w:pPr>
              <w:ind w:left="0"/>
              <w:jc w:val="left"/>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34" w:type="dxa"/>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03/16</w:t>
            </w:r>
          </w:p>
        </w:tc>
        <w:tc>
          <w:tcPr>
            <w:tcW w:w="155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rPr>
                <w:rFonts w:asciiTheme="minorHAnsi" w:hAnsiTheme="minorHAnsi" w:cstheme="minorHAnsi"/>
                <w:sz w:val="24"/>
              </w:rPr>
            </w:pP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E:</w:t>
            </w:r>
          </w:p>
        </w:tc>
        <w:tc>
          <w:tcPr>
            <w:tcW w:w="3402" w:type="dxa"/>
          </w:tcPr>
          <w:p w:rsidR="00602D23" w:rsidRPr="006C033D" w:rsidRDefault="00602D23" w:rsidP="000308BA">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Spustenie </w:t>
            </w:r>
            <w:proofErr w:type="spellStart"/>
            <w:r w:rsidRPr="006C033D">
              <w:rPr>
                <w:rFonts w:asciiTheme="minorHAnsi" w:eastAsiaTheme="minorHAnsi" w:hAnsiTheme="minorHAnsi" w:cstheme="minorHAnsi"/>
                <w:sz w:val="24"/>
                <w:lang w:eastAsia="en-US"/>
              </w:rPr>
              <w:t>info</w:t>
            </w:r>
            <w:proofErr w:type="spellEnd"/>
            <w:r w:rsidRPr="006C033D">
              <w:rPr>
                <w:rFonts w:asciiTheme="minorHAnsi" w:eastAsiaTheme="minorHAnsi" w:hAnsiTheme="minorHAnsi" w:cstheme="minorHAnsi"/>
                <w:sz w:val="24"/>
                <w:lang w:eastAsia="en-US"/>
              </w:rPr>
              <w:t xml:space="preserve"> systému (interiér/exteriér)</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34" w:type="dxa"/>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06/16</w:t>
            </w:r>
          </w:p>
        </w:tc>
        <w:tc>
          <w:tcPr>
            <w:tcW w:w="155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rPr>
                <w:rFonts w:asciiTheme="minorHAnsi" w:hAnsiTheme="minorHAnsi" w:cstheme="minorHAnsi"/>
                <w:sz w:val="24"/>
              </w:rPr>
            </w:pP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F:</w:t>
            </w:r>
          </w:p>
        </w:tc>
        <w:tc>
          <w:tcPr>
            <w:tcW w:w="3402"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stratégie propagačnej kampane a II. fázy implementácie v roku 2015</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34" w:type="dxa"/>
          </w:tcPr>
          <w:p w:rsidR="00602D23" w:rsidRPr="006C033D" w:rsidRDefault="00602D23" w:rsidP="00602D23">
            <w:pPr>
              <w:ind w:left="0"/>
              <w:rPr>
                <w:rFonts w:asciiTheme="minorHAnsi" w:hAnsiTheme="minorHAnsi" w:cstheme="minorHAnsi"/>
                <w:sz w:val="24"/>
              </w:rPr>
            </w:pPr>
            <w:r w:rsidRPr="006C033D">
              <w:rPr>
                <w:rFonts w:asciiTheme="minorHAnsi" w:eastAsia="Calibri" w:hAnsiTheme="minorHAnsi" w:cstheme="minorHAnsi"/>
                <w:sz w:val="24"/>
              </w:rPr>
              <w:t>09/1</w:t>
            </w:r>
            <w:r>
              <w:rPr>
                <w:rFonts w:asciiTheme="minorHAnsi" w:eastAsia="Calibri" w:hAnsiTheme="minorHAnsi" w:cstheme="minorHAnsi"/>
                <w:sz w:val="24"/>
              </w:rPr>
              <w:t>6</w:t>
            </w:r>
          </w:p>
        </w:tc>
        <w:tc>
          <w:tcPr>
            <w:tcW w:w="155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rPr>
                <w:rFonts w:asciiTheme="minorHAnsi" w:hAnsiTheme="minorHAnsi" w:cstheme="minorHAnsi"/>
                <w:sz w:val="24"/>
              </w:rPr>
            </w:pPr>
          </w:p>
        </w:tc>
        <w:tc>
          <w:tcPr>
            <w:tcW w:w="1559" w:type="dxa"/>
          </w:tcPr>
          <w:p w:rsidR="00602D23" w:rsidRPr="006C033D" w:rsidRDefault="00602D23" w:rsidP="00D502E5">
            <w:pPr>
              <w:rPr>
                <w:rFonts w:asciiTheme="minorHAns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Default="00602D23" w:rsidP="00D502E5">
            <w:pPr>
              <w:ind w:left="0"/>
              <w:rPr>
                <w:rFonts w:asciiTheme="minorHAnsi" w:eastAsiaTheme="minorHAnsi" w:hAnsiTheme="minorHAnsi" w:cstheme="minorHAnsi"/>
                <w:b/>
                <w:sz w:val="24"/>
                <w:lang w:eastAsia="en-US"/>
              </w:rPr>
            </w:pPr>
            <w:r w:rsidRPr="000F4781">
              <w:rPr>
                <w:rFonts w:asciiTheme="minorHAnsi" w:eastAsiaTheme="minorHAnsi" w:hAnsiTheme="minorHAnsi" w:cstheme="minorHAnsi"/>
                <w:b/>
                <w:sz w:val="24"/>
                <w:lang w:eastAsia="en-US"/>
              </w:rPr>
              <w:t>Nastavenie nových kľúčových krokov na rok 2016:</w:t>
            </w:r>
          </w:p>
          <w:p w:rsidR="00602D23" w:rsidRPr="003A4B3D" w:rsidRDefault="00602D23" w:rsidP="00D502E5">
            <w:pPr>
              <w:ind w:left="0"/>
              <w:rPr>
                <w:rFonts w:asciiTheme="minorHAnsi" w:hAnsiTheme="minorHAnsi" w:cstheme="minorHAnsi"/>
                <w:b/>
                <w:sz w:val="24"/>
              </w:rPr>
            </w:pPr>
            <w:r>
              <w:rPr>
                <w:rFonts w:asciiTheme="minorHAnsi" w:eastAsiaTheme="minorHAnsi" w:hAnsiTheme="minorHAnsi" w:cstheme="minorHAnsi"/>
                <w:b/>
                <w:sz w:val="24"/>
                <w:lang w:eastAsia="en-US"/>
              </w:rPr>
              <w:t xml:space="preserve">G. </w:t>
            </w:r>
            <w:r>
              <w:rPr>
                <w:rFonts w:asciiTheme="minorHAnsi" w:eastAsiaTheme="minorHAnsi" w:hAnsiTheme="minorHAnsi" w:cstheme="minorHAnsi"/>
                <w:sz w:val="24"/>
                <w:lang w:eastAsia="en-US"/>
              </w:rPr>
              <w:t xml:space="preserve">spustenie implementácie v súvislosti s ukončeným schvaľovacím procesom – </w:t>
            </w:r>
            <w:r>
              <w:rPr>
                <w:rFonts w:asciiTheme="minorHAnsi" w:eastAsiaTheme="minorHAnsi" w:hAnsiTheme="minorHAnsi" w:cstheme="minorHAnsi"/>
                <w:b/>
                <w:sz w:val="24"/>
                <w:lang w:eastAsia="en-US"/>
              </w:rPr>
              <w:t>06/2016</w:t>
            </w:r>
          </w:p>
        </w:tc>
        <w:tc>
          <w:tcPr>
            <w:tcW w:w="1559"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668"/>
        <w:gridCol w:w="3402"/>
        <w:gridCol w:w="1559"/>
        <w:gridCol w:w="1134"/>
        <w:gridCol w:w="1559"/>
      </w:tblGrid>
      <w:tr w:rsidR="00602D23" w:rsidRPr="006C033D" w:rsidTr="00602D23">
        <w:tc>
          <w:tcPr>
            <w:tcW w:w="1668" w:type="dxa"/>
            <w:shd w:val="clear" w:color="auto" w:fill="FF000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02" w:type="dxa"/>
            <w:shd w:val="clear" w:color="auto" w:fill="FF000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12. OKaP_</w:t>
            </w:r>
            <w:r w:rsidRPr="006C033D">
              <w:rPr>
                <w:rFonts w:asciiTheme="minorHAnsi" w:hAnsiTheme="minorHAnsi" w:cstheme="minorHAnsi"/>
                <w:b/>
                <w:color w:val="000000"/>
                <w:sz w:val="24"/>
              </w:rPr>
              <w:t>2. Internetová televízia BSK</w:t>
            </w:r>
          </w:p>
        </w:tc>
        <w:tc>
          <w:tcPr>
            <w:tcW w:w="1559" w:type="dxa"/>
            <w:shd w:val="clear" w:color="auto" w:fill="FF000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shd w:val="clear" w:color="auto" w:fill="FF000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shd w:val="clear" w:color="auto" w:fill="FF0000"/>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322" w:type="dxa"/>
            <w:gridSpan w:val="5"/>
            <w:tcBorders>
              <w:bottom w:val="single" w:sz="4" w:space="0" w:color="auto"/>
            </w:tcBorders>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668" w:type="dxa"/>
            <w:tcBorders>
              <w:top w:val="single" w:sz="4" w:space="0" w:color="auto"/>
            </w:tcBorders>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02" w:type="dxa"/>
            <w:tcBorders>
              <w:top w:val="single" w:sz="4" w:space="0" w:color="auto"/>
            </w:tcBorders>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analýzy dopadu zavedenia internetovej TV BSK</w:t>
            </w:r>
          </w:p>
        </w:tc>
        <w:tc>
          <w:tcPr>
            <w:tcW w:w="1559" w:type="dxa"/>
            <w:tcBorders>
              <w:top w:val="single" w:sz="4" w:space="0" w:color="auto"/>
            </w:tcBorders>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34" w:type="dxa"/>
            <w:tcBorders>
              <w:top w:val="single" w:sz="4" w:space="0" w:color="auto"/>
            </w:tcBorders>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12/15</w:t>
            </w:r>
          </w:p>
        </w:tc>
        <w:tc>
          <w:tcPr>
            <w:tcW w:w="1559" w:type="dxa"/>
            <w:tcBorders>
              <w:top w:val="single" w:sz="4" w:space="0" w:color="auto"/>
            </w:tcBorders>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shd w:val="clear" w:color="auto" w:fill="auto"/>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Nesplnené, projekt bol prehodnotený ako neefektívny a </w:t>
            </w:r>
            <w:r w:rsidRPr="00AD03AE">
              <w:rPr>
                <w:rFonts w:asciiTheme="minorHAnsi" w:hAnsiTheme="minorHAnsi" w:cstheme="minorHAnsi"/>
                <w:b/>
                <w:sz w:val="24"/>
              </w:rPr>
              <w:t>navrhujeme ho odstrániť z AP</w:t>
            </w:r>
            <w:r>
              <w:rPr>
                <w:rFonts w:asciiTheme="minorHAnsi" w:hAnsiTheme="minorHAnsi" w:cstheme="minorHAnsi"/>
                <w:sz w:val="24"/>
              </w:rPr>
              <w:t>, nakoľko prípadná realizácia nebude mať vplyv na ostatné priority BSK</w:t>
            </w:r>
          </w:p>
        </w:tc>
        <w:tc>
          <w:tcPr>
            <w:tcW w:w="1559" w:type="dxa"/>
            <w:shd w:val="clear" w:color="auto" w:fill="auto"/>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668"/>
        <w:gridCol w:w="3402"/>
        <w:gridCol w:w="1559"/>
        <w:gridCol w:w="1134"/>
        <w:gridCol w:w="1559"/>
      </w:tblGrid>
      <w:tr w:rsidR="00602D23" w:rsidRPr="006C033D" w:rsidTr="00D502E5">
        <w:tc>
          <w:tcPr>
            <w:tcW w:w="1668"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02"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13. OKaP_</w:t>
            </w:r>
            <w:r w:rsidRPr="006C033D">
              <w:rPr>
                <w:rFonts w:asciiTheme="minorHAnsi" w:hAnsiTheme="minorHAnsi" w:cstheme="minorHAnsi"/>
                <w:b/>
                <w:color w:val="000000"/>
                <w:sz w:val="24"/>
              </w:rPr>
              <w:t>3. Knižná publikácia o Bratislavskom kraji</w:t>
            </w:r>
          </w:p>
        </w:tc>
        <w:tc>
          <w:tcPr>
            <w:tcW w:w="1559"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322"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rPr>
          <w:trHeight w:val="587"/>
        </w:trPr>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 xml:space="preserve">Kľúčový krok A: </w:t>
            </w:r>
          </w:p>
        </w:tc>
        <w:tc>
          <w:tcPr>
            <w:tcW w:w="3402"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Výber autora - objednávka</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3/15</w:t>
            </w:r>
          </w:p>
        </w:tc>
        <w:tc>
          <w:tcPr>
            <w:tcW w:w="155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shd w:val="clear" w:color="auto" w:fill="auto"/>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autor: Doc. PhDr. Ivan Mrva, CSc.</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02"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Grafické spracovanie a zalomenie</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6/15</w:t>
            </w:r>
          </w:p>
        </w:tc>
        <w:tc>
          <w:tcPr>
            <w:tcW w:w="155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4961" w:type="dxa"/>
            <w:gridSpan w:val="2"/>
            <w:shd w:val="clear" w:color="auto" w:fill="auto"/>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Grafické spracovanie v jednotnej grafickej verzii ako publikácia „Za mostom“</w:t>
            </w:r>
          </w:p>
        </w:tc>
        <w:tc>
          <w:tcPr>
            <w:tcW w:w="1134" w:type="dxa"/>
          </w:tcPr>
          <w:p w:rsidR="00602D23" w:rsidRPr="006C033D" w:rsidRDefault="00602D23" w:rsidP="00D502E5">
            <w:pPr>
              <w:rPr>
                <w:rFonts w:asciiTheme="minorHAnsi" w:hAnsiTheme="minorHAnsi" w:cstheme="minorHAnsi"/>
                <w:sz w:val="24"/>
              </w:rPr>
            </w:pPr>
          </w:p>
        </w:tc>
        <w:tc>
          <w:tcPr>
            <w:tcW w:w="1559" w:type="dxa"/>
          </w:tcPr>
          <w:p w:rsidR="00602D23" w:rsidRPr="006C033D" w:rsidRDefault="00602D23" w:rsidP="00D502E5">
            <w:pPr>
              <w:rPr>
                <w:rFonts w:asciiTheme="minorHAns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402"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Tlač publikácie</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6/15</w:t>
            </w:r>
          </w:p>
        </w:tc>
        <w:tc>
          <w:tcPr>
            <w:tcW w:w="155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shd w:val="clear" w:color="auto" w:fill="auto"/>
          </w:tcPr>
          <w:p w:rsidR="00602D23" w:rsidRDefault="00602D23" w:rsidP="00D502E5">
            <w:pPr>
              <w:ind w:left="0"/>
              <w:jc w:val="left"/>
              <w:rPr>
                <w:rFonts w:asciiTheme="minorHAnsi" w:hAnsiTheme="minorHAnsi" w:cstheme="minorHAnsi"/>
                <w:sz w:val="24"/>
              </w:rPr>
            </w:pPr>
            <w:r>
              <w:rPr>
                <w:rFonts w:asciiTheme="minorHAnsi" w:hAnsiTheme="minorHAnsi" w:cstheme="minorHAnsi"/>
                <w:sz w:val="24"/>
              </w:rPr>
              <w:t xml:space="preserve">Presun priority z dôvodu prípravy obstarávania nadlimitnej zákazky tlačiarenských služieb, t.j. efektívnejšej celkovej ceny za tlač </w:t>
            </w:r>
          </w:p>
          <w:p w:rsidR="00602D23" w:rsidRPr="00AD03AE" w:rsidRDefault="00602D23" w:rsidP="00D502E5">
            <w:pPr>
              <w:ind w:left="0"/>
              <w:jc w:val="left"/>
              <w:rPr>
                <w:rFonts w:asciiTheme="minorHAnsi" w:hAnsiTheme="minorHAnsi" w:cstheme="minorHAnsi"/>
                <w:b/>
                <w:sz w:val="24"/>
              </w:rPr>
            </w:pPr>
            <w:r>
              <w:rPr>
                <w:rFonts w:asciiTheme="minorHAnsi" w:hAnsiTheme="minorHAnsi" w:cstheme="minorHAnsi"/>
                <w:b/>
                <w:sz w:val="24"/>
              </w:rPr>
              <w:t>Návrh nového termínu: 06/2016</w:t>
            </w:r>
          </w:p>
        </w:tc>
        <w:tc>
          <w:tcPr>
            <w:tcW w:w="1559"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288" w:type="dxa"/>
        <w:tblLook w:val="04A0" w:firstRow="1" w:lastRow="0" w:firstColumn="1" w:lastColumn="0" w:noHBand="0" w:noVBand="1"/>
      </w:tblPr>
      <w:tblGrid>
        <w:gridCol w:w="1647"/>
        <w:gridCol w:w="13"/>
        <w:gridCol w:w="3411"/>
        <w:gridCol w:w="1552"/>
        <w:gridCol w:w="1246"/>
        <w:gridCol w:w="1419"/>
      </w:tblGrid>
      <w:tr w:rsidR="00602D23" w:rsidRPr="006C033D" w:rsidTr="00D502E5">
        <w:tc>
          <w:tcPr>
            <w:tcW w:w="1647"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24" w:type="dxa"/>
            <w:gridSpan w:val="2"/>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14. OKaP_</w:t>
            </w:r>
            <w:r w:rsidRPr="006C033D">
              <w:rPr>
                <w:rFonts w:asciiTheme="minorHAnsi" w:hAnsiTheme="minorHAnsi" w:cstheme="minorHAnsi"/>
                <w:b/>
                <w:color w:val="000000"/>
                <w:sz w:val="24"/>
              </w:rPr>
              <w:t>4. Analýza možností komunikácie a propagácie kraja</w:t>
            </w:r>
          </w:p>
        </w:tc>
        <w:tc>
          <w:tcPr>
            <w:tcW w:w="1552"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246"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419"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288" w:type="dxa"/>
            <w:gridSpan w:val="6"/>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24" w:type="dxa"/>
            <w:gridSpan w:val="2"/>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Príprava stratégie a vizuálnej koncepcie</w:t>
            </w:r>
          </w:p>
        </w:tc>
        <w:tc>
          <w:tcPr>
            <w:tcW w:w="1552"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246"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3/15</w:t>
            </w:r>
          </w:p>
        </w:tc>
        <w:tc>
          <w:tcPr>
            <w:tcW w:w="141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22" w:type="dxa"/>
            <w:gridSpan w:val="4"/>
            <w:shd w:val="clear" w:color="auto" w:fill="auto"/>
          </w:tcPr>
          <w:p w:rsidR="00602D23" w:rsidRDefault="00602D23" w:rsidP="00D502E5">
            <w:pPr>
              <w:ind w:left="0"/>
              <w:jc w:val="left"/>
              <w:rPr>
                <w:rFonts w:asciiTheme="minorHAnsi" w:hAnsiTheme="minorHAnsi" w:cstheme="minorHAnsi"/>
                <w:sz w:val="24"/>
              </w:rPr>
            </w:pPr>
            <w:r>
              <w:rPr>
                <w:rFonts w:asciiTheme="minorHAnsi" w:hAnsiTheme="minorHAnsi" w:cstheme="minorHAnsi"/>
                <w:sz w:val="24"/>
              </w:rPr>
              <w:t xml:space="preserve">Projekt presunutý z dôvodu efektívneho nastavenia koncepcie pred predsedníctvom Slovenska v Rade EÚ </w:t>
            </w:r>
          </w:p>
          <w:p w:rsidR="00602D23" w:rsidRPr="00AD03AE" w:rsidRDefault="00602D23" w:rsidP="00D502E5">
            <w:pPr>
              <w:ind w:left="0"/>
              <w:jc w:val="left"/>
              <w:rPr>
                <w:rFonts w:asciiTheme="minorHAnsi" w:hAnsiTheme="minorHAnsi" w:cstheme="minorHAnsi"/>
                <w:b/>
                <w:sz w:val="24"/>
              </w:rPr>
            </w:pPr>
            <w:r>
              <w:rPr>
                <w:rFonts w:asciiTheme="minorHAnsi" w:hAnsiTheme="minorHAnsi" w:cstheme="minorHAnsi"/>
                <w:b/>
                <w:sz w:val="24"/>
              </w:rPr>
              <w:t>Návrh nového termínu: 06/2016</w:t>
            </w: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24" w:type="dxa"/>
            <w:gridSpan w:val="2"/>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Výber agentúry verejným obstarávaním</w:t>
            </w:r>
          </w:p>
        </w:tc>
        <w:tc>
          <w:tcPr>
            <w:tcW w:w="1552"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24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6/15</w:t>
            </w:r>
          </w:p>
        </w:tc>
        <w:tc>
          <w:tcPr>
            <w:tcW w:w="141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22" w:type="dxa"/>
            <w:gridSpan w:val="4"/>
            <w:shd w:val="clear" w:color="auto" w:fill="auto"/>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Výber sa uskutočnil prostredníctvom prieskumu trhu</w:t>
            </w: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424" w:type="dxa"/>
            <w:gridSpan w:val="2"/>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analýzy a nastavenie stratégie</w:t>
            </w:r>
          </w:p>
        </w:tc>
        <w:tc>
          <w:tcPr>
            <w:tcW w:w="1552"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246"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9/15</w:t>
            </w:r>
          </w:p>
        </w:tc>
        <w:tc>
          <w:tcPr>
            <w:tcW w:w="141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0"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09" w:type="dxa"/>
            <w:gridSpan w:val="3"/>
            <w:shd w:val="clear" w:color="auto" w:fill="auto"/>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Analýza bola prevzatá a implementovaná odd. komunikácie</w:t>
            </w:r>
          </w:p>
        </w:tc>
        <w:tc>
          <w:tcPr>
            <w:tcW w:w="1419"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288" w:type="dxa"/>
        <w:tblLook w:val="04A0" w:firstRow="1" w:lastRow="0" w:firstColumn="1" w:lastColumn="0" w:noHBand="0" w:noVBand="1"/>
      </w:tblPr>
      <w:tblGrid>
        <w:gridCol w:w="1647"/>
        <w:gridCol w:w="3426"/>
        <w:gridCol w:w="1552"/>
        <w:gridCol w:w="1244"/>
        <w:gridCol w:w="1419"/>
      </w:tblGrid>
      <w:tr w:rsidR="00602D23" w:rsidRPr="006C033D" w:rsidTr="00D502E5">
        <w:tc>
          <w:tcPr>
            <w:tcW w:w="1647"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26"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15. OKaP_</w:t>
            </w:r>
            <w:r w:rsidRPr="006C033D">
              <w:rPr>
                <w:rFonts w:asciiTheme="minorHAnsi" w:hAnsiTheme="minorHAnsi" w:cstheme="minorHAnsi"/>
                <w:b/>
                <w:color w:val="000000"/>
                <w:sz w:val="24"/>
              </w:rPr>
              <w:t xml:space="preserve">5. Projekt </w:t>
            </w:r>
            <w:proofErr w:type="spellStart"/>
            <w:r w:rsidRPr="006C033D">
              <w:rPr>
                <w:rFonts w:asciiTheme="minorHAnsi" w:hAnsiTheme="minorHAnsi" w:cstheme="minorHAnsi"/>
                <w:b/>
                <w:color w:val="000000"/>
                <w:sz w:val="24"/>
              </w:rPr>
              <w:t>Piknik&amp;Bike</w:t>
            </w:r>
            <w:proofErr w:type="spellEnd"/>
            <w:r w:rsidRPr="006C033D">
              <w:rPr>
                <w:rFonts w:asciiTheme="minorHAnsi" w:hAnsiTheme="minorHAnsi" w:cstheme="minorHAnsi"/>
                <w:b/>
                <w:color w:val="000000"/>
                <w:sz w:val="24"/>
              </w:rPr>
              <w:t xml:space="preserve"> (II. Fáza)</w:t>
            </w:r>
          </w:p>
        </w:tc>
        <w:tc>
          <w:tcPr>
            <w:tcW w:w="1552"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24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419"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26"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Príprava stratégie a vizuálnej koncepcie</w:t>
            </w:r>
          </w:p>
        </w:tc>
        <w:tc>
          <w:tcPr>
            <w:tcW w:w="1552"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24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03/14</w:t>
            </w:r>
          </w:p>
        </w:tc>
        <w:tc>
          <w:tcPr>
            <w:tcW w:w="141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22" w:type="dxa"/>
            <w:gridSpan w:val="3"/>
          </w:tcPr>
          <w:p w:rsidR="00602D23" w:rsidRPr="006C033D" w:rsidRDefault="00602D23" w:rsidP="00D502E5">
            <w:pPr>
              <w:rPr>
                <w:rFonts w:asciiTheme="minorHAnsi" w:hAnsiTheme="minorHAnsi" w:cstheme="minorHAnsi"/>
                <w:sz w:val="24"/>
              </w:rPr>
            </w:pP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26"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Produkčné a technické zabezpečenie</w:t>
            </w:r>
          </w:p>
        </w:tc>
        <w:tc>
          <w:tcPr>
            <w:tcW w:w="1552"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24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03/14</w:t>
            </w:r>
          </w:p>
        </w:tc>
        <w:tc>
          <w:tcPr>
            <w:tcW w:w="141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22" w:type="dxa"/>
            <w:gridSpan w:val="3"/>
          </w:tcPr>
          <w:p w:rsidR="00602D23" w:rsidRPr="006C033D" w:rsidRDefault="00602D23" w:rsidP="00D502E5">
            <w:pPr>
              <w:rPr>
                <w:rFonts w:asciiTheme="minorHAnsi" w:hAnsiTheme="minorHAnsi" w:cstheme="minorHAnsi"/>
                <w:sz w:val="24"/>
              </w:rPr>
            </w:pP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426"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Realizácia a </w:t>
            </w:r>
            <w:proofErr w:type="spellStart"/>
            <w:r w:rsidRPr="006C033D">
              <w:rPr>
                <w:rFonts w:asciiTheme="minorHAnsi" w:eastAsiaTheme="minorHAnsi" w:hAnsiTheme="minorHAnsi" w:cstheme="minorHAnsi"/>
                <w:sz w:val="24"/>
                <w:lang w:eastAsia="en-US"/>
              </w:rPr>
              <w:t>promo</w:t>
            </w:r>
            <w:proofErr w:type="spellEnd"/>
            <w:r w:rsidRPr="006C033D">
              <w:rPr>
                <w:rFonts w:asciiTheme="minorHAnsi" w:eastAsiaTheme="minorHAnsi" w:hAnsiTheme="minorHAnsi" w:cstheme="minorHAnsi"/>
                <w:sz w:val="24"/>
                <w:lang w:eastAsia="en-US"/>
              </w:rPr>
              <w:t xml:space="preserve"> P&amp;B Medická záhrada</w:t>
            </w:r>
          </w:p>
        </w:tc>
        <w:tc>
          <w:tcPr>
            <w:tcW w:w="1552"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24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06/14</w:t>
            </w:r>
          </w:p>
        </w:tc>
        <w:tc>
          <w:tcPr>
            <w:tcW w:w="141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22" w:type="dxa"/>
            <w:gridSpan w:val="3"/>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 xml:space="preserve">Pripravené 26.4.2014, ale kvôli počasiu muselo byť zrušené. </w:t>
            </w: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w:t>
            </w:r>
            <w:r w:rsidRPr="006C033D">
              <w:rPr>
                <w:rFonts w:asciiTheme="minorHAnsi" w:hAnsiTheme="minorHAnsi" w:cstheme="minorHAnsi"/>
                <w:sz w:val="24"/>
              </w:rPr>
              <w:lastRenderedPageBreak/>
              <w:t>D:</w:t>
            </w:r>
          </w:p>
        </w:tc>
        <w:tc>
          <w:tcPr>
            <w:tcW w:w="3426"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lastRenderedPageBreak/>
              <w:t xml:space="preserve">Realizácia a </w:t>
            </w:r>
            <w:proofErr w:type="spellStart"/>
            <w:r w:rsidRPr="006C033D">
              <w:rPr>
                <w:rFonts w:asciiTheme="minorHAnsi" w:eastAsiaTheme="minorHAnsi" w:hAnsiTheme="minorHAnsi" w:cstheme="minorHAnsi"/>
                <w:sz w:val="24"/>
                <w:lang w:eastAsia="en-US"/>
              </w:rPr>
              <w:t>promo</w:t>
            </w:r>
            <w:proofErr w:type="spellEnd"/>
            <w:r w:rsidRPr="006C033D">
              <w:rPr>
                <w:rFonts w:asciiTheme="minorHAnsi" w:eastAsiaTheme="minorHAnsi" w:hAnsiTheme="minorHAnsi" w:cstheme="minorHAnsi"/>
                <w:sz w:val="24"/>
                <w:lang w:eastAsia="en-US"/>
              </w:rPr>
              <w:t xml:space="preserve"> P&amp;B Deň detí </w:t>
            </w:r>
            <w:r w:rsidRPr="006C033D">
              <w:rPr>
                <w:rFonts w:asciiTheme="minorHAnsi" w:eastAsiaTheme="minorHAnsi" w:hAnsiTheme="minorHAnsi" w:cstheme="minorHAnsi"/>
                <w:sz w:val="24"/>
                <w:lang w:eastAsia="en-US"/>
              </w:rPr>
              <w:lastRenderedPageBreak/>
              <w:t>Čunovo</w:t>
            </w:r>
          </w:p>
        </w:tc>
        <w:tc>
          <w:tcPr>
            <w:tcW w:w="1552"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lastRenderedPageBreak/>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24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06/14</w:t>
            </w:r>
          </w:p>
        </w:tc>
        <w:tc>
          <w:tcPr>
            <w:tcW w:w="141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Zdôvodnenie:</w:t>
            </w:r>
          </w:p>
        </w:tc>
        <w:tc>
          <w:tcPr>
            <w:tcW w:w="6222" w:type="dxa"/>
            <w:gridSpan w:val="3"/>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Podujatie sa konalo v areáli Divoká Voda Čunovo.</w:t>
            </w:r>
          </w:p>
          <w:p w:rsidR="00602D23" w:rsidRPr="006C033D" w:rsidRDefault="00602D23" w:rsidP="00D502E5">
            <w:pPr>
              <w:rPr>
                <w:rFonts w:asciiTheme="minorHAnsi" w:hAnsiTheme="minorHAnsi" w:cstheme="minorHAnsi"/>
                <w:sz w:val="24"/>
              </w:rPr>
            </w:pP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222" w:type="dxa"/>
            <w:gridSpan w:val="3"/>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Projekt </w:t>
            </w:r>
            <w:proofErr w:type="spellStart"/>
            <w:r w:rsidRPr="006C033D">
              <w:rPr>
                <w:rFonts w:asciiTheme="minorHAnsi" w:hAnsiTheme="minorHAnsi" w:cstheme="minorHAnsi"/>
                <w:sz w:val="24"/>
              </w:rPr>
              <w:t>Piknik&amp;Bike</w:t>
            </w:r>
            <w:proofErr w:type="spellEnd"/>
            <w:r w:rsidRPr="006C033D">
              <w:rPr>
                <w:rFonts w:asciiTheme="minorHAnsi" w:hAnsiTheme="minorHAnsi" w:cstheme="minorHAnsi"/>
                <w:sz w:val="24"/>
              </w:rPr>
              <w:t xml:space="preserve"> je vlastným podujatím BSK, ktoré svojím zámerom podporuje aktívny oddych v prírode a zdravý životný štýl. Predmetné podujatie sa teší veľkej obľube širokej verejnosti a je veľmi efektívny marketingový nástroj na budovanie pozitívneho imidžu BSK. Predmetné programové aktivity sú splnené, projekt pokračuje. </w:t>
            </w: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E:</w:t>
            </w:r>
          </w:p>
        </w:tc>
        <w:tc>
          <w:tcPr>
            <w:tcW w:w="3426"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Realizácia a </w:t>
            </w:r>
            <w:proofErr w:type="spellStart"/>
            <w:r w:rsidRPr="006C033D">
              <w:rPr>
                <w:rFonts w:asciiTheme="minorHAnsi" w:eastAsiaTheme="minorHAnsi" w:hAnsiTheme="minorHAnsi" w:cstheme="minorHAnsi"/>
                <w:sz w:val="24"/>
                <w:lang w:eastAsia="en-US"/>
              </w:rPr>
              <w:t>promo</w:t>
            </w:r>
            <w:proofErr w:type="spellEnd"/>
            <w:r w:rsidRPr="006C033D">
              <w:rPr>
                <w:rFonts w:asciiTheme="minorHAnsi" w:eastAsiaTheme="minorHAnsi" w:hAnsiTheme="minorHAnsi" w:cstheme="minorHAnsi"/>
                <w:sz w:val="24"/>
                <w:lang w:eastAsia="en-US"/>
              </w:rPr>
              <w:t xml:space="preserve"> P&amp;B </w:t>
            </w:r>
            <w:proofErr w:type="spellStart"/>
            <w:r w:rsidRPr="006C033D">
              <w:rPr>
                <w:rFonts w:asciiTheme="minorHAnsi" w:eastAsiaTheme="minorHAnsi" w:hAnsiTheme="minorHAnsi" w:cstheme="minorHAnsi"/>
                <w:sz w:val="24"/>
                <w:lang w:eastAsia="en-US"/>
              </w:rPr>
              <w:t>Cyklomost</w:t>
            </w:r>
            <w:proofErr w:type="spellEnd"/>
            <w:r w:rsidRPr="006C033D">
              <w:rPr>
                <w:rFonts w:asciiTheme="minorHAnsi" w:eastAsiaTheme="minorHAnsi" w:hAnsiTheme="minorHAnsi" w:cstheme="minorHAnsi"/>
                <w:sz w:val="24"/>
                <w:lang w:eastAsia="en-US"/>
              </w:rPr>
              <w:t xml:space="preserve"> slobody</w:t>
            </w:r>
          </w:p>
        </w:tc>
        <w:tc>
          <w:tcPr>
            <w:tcW w:w="1552"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24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6/15</w:t>
            </w:r>
          </w:p>
        </w:tc>
        <w:tc>
          <w:tcPr>
            <w:tcW w:w="141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22" w:type="dxa"/>
            <w:gridSpan w:val="3"/>
            <w:shd w:val="clear" w:color="auto" w:fill="auto"/>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Projekt bol realizovaný v náhradnom termíne 08.08.2015 v Areáli Divoká Voda, Čunovo.</w:t>
            </w: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F:</w:t>
            </w:r>
          </w:p>
        </w:tc>
        <w:tc>
          <w:tcPr>
            <w:tcW w:w="3426"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Multimediálne </w:t>
            </w:r>
            <w:proofErr w:type="spellStart"/>
            <w:r w:rsidRPr="006C033D">
              <w:rPr>
                <w:rFonts w:asciiTheme="minorHAnsi" w:eastAsiaTheme="minorHAnsi" w:hAnsiTheme="minorHAnsi" w:cstheme="minorHAnsi"/>
                <w:sz w:val="24"/>
                <w:lang w:eastAsia="en-US"/>
              </w:rPr>
              <w:t>app</w:t>
            </w:r>
            <w:proofErr w:type="spellEnd"/>
            <w:r w:rsidRPr="006C033D">
              <w:rPr>
                <w:rFonts w:asciiTheme="minorHAnsi" w:eastAsiaTheme="minorHAnsi" w:hAnsiTheme="minorHAnsi" w:cstheme="minorHAnsi"/>
                <w:sz w:val="24"/>
                <w:lang w:eastAsia="en-US"/>
              </w:rPr>
              <w:t xml:space="preserve"> P&amp;B</w:t>
            </w:r>
          </w:p>
        </w:tc>
        <w:tc>
          <w:tcPr>
            <w:tcW w:w="1552"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24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3/15</w:t>
            </w:r>
          </w:p>
        </w:tc>
        <w:tc>
          <w:tcPr>
            <w:tcW w:w="141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 xml:space="preserve">Zrušený </w:t>
            </w: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22" w:type="dxa"/>
            <w:gridSpan w:val="3"/>
            <w:shd w:val="clear" w:color="auto" w:fill="auto"/>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Nesplnený, projekt pozastavený a </w:t>
            </w:r>
            <w:r w:rsidRPr="00AD03AE">
              <w:rPr>
                <w:rFonts w:asciiTheme="minorHAnsi" w:hAnsiTheme="minorHAnsi" w:cstheme="minorHAnsi"/>
                <w:b/>
                <w:sz w:val="24"/>
              </w:rPr>
              <w:t>navrhujeme ho odstrániť z AP</w:t>
            </w:r>
            <w:r>
              <w:rPr>
                <w:rFonts w:asciiTheme="minorHAnsi" w:hAnsiTheme="minorHAnsi" w:cstheme="minorHAnsi"/>
                <w:sz w:val="24"/>
              </w:rPr>
              <w:t xml:space="preserve"> nakoľko vytvorenie aplikácie momentálne nie je efektívne z ohľadom na periodicitu projektu. </w:t>
            </w: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47"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222" w:type="dxa"/>
            <w:gridSpan w:val="3"/>
          </w:tcPr>
          <w:p w:rsidR="00602D23" w:rsidRDefault="00602D23" w:rsidP="00D502E5">
            <w:pPr>
              <w:ind w:left="0"/>
              <w:rPr>
                <w:rFonts w:asciiTheme="minorHAnsi" w:eastAsiaTheme="minorHAnsi" w:hAnsiTheme="minorHAnsi" w:cstheme="minorHAnsi"/>
                <w:b/>
                <w:sz w:val="24"/>
                <w:lang w:eastAsia="en-US"/>
              </w:rPr>
            </w:pPr>
            <w:r w:rsidRPr="000F4781">
              <w:rPr>
                <w:rFonts w:asciiTheme="minorHAnsi" w:eastAsiaTheme="minorHAnsi" w:hAnsiTheme="minorHAnsi" w:cstheme="minorHAnsi"/>
                <w:b/>
                <w:sz w:val="24"/>
                <w:lang w:eastAsia="en-US"/>
              </w:rPr>
              <w:t>Nastavenie nových kľúčových krokov na rok 2016:</w:t>
            </w:r>
          </w:p>
          <w:p w:rsidR="00602D23" w:rsidRPr="002F20E7" w:rsidRDefault="00602D23" w:rsidP="00D502E5">
            <w:pPr>
              <w:ind w:left="0"/>
              <w:jc w:val="left"/>
              <w:rPr>
                <w:rFonts w:asciiTheme="minorHAnsi" w:hAnsiTheme="minorHAnsi" w:cstheme="minorHAnsi"/>
                <w:sz w:val="24"/>
              </w:rPr>
            </w:pPr>
            <w:r>
              <w:rPr>
                <w:rFonts w:asciiTheme="minorHAnsi" w:hAnsiTheme="minorHAnsi" w:cstheme="minorHAnsi"/>
                <w:b/>
                <w:sz w:val="24"/>
              </w:rPr>
              <w:t xml:space="preserve">G. </w:t>
            </w:r>
            <w:r>
              <w:rPr>
                <w:rFonts w:asciiTheme="minorHAnsi" w:hAnsiTheme="minorHAnsi" w:cstheme="minorHAnsi"/>
                <w:sz w:val="24"/>
              </w:rPr>
              <w:t>realizácia a </w:t>
            </w:r>
            <w:proofErr w:type="spellStart"/>
            <w:r>
              <w:rPr>
                <w:rFonts w:asciiTheme="minorHAnsi" w:hAnsiTheme="minorHAnsi" w:cstheme="minorHAnsi"/>
                <w:sz w:val="24"/>
              </w:rPr>
              <w:t>promo</w:t>
            </w:r>
            <w:proofErr w:type="spellEnd"/>
            <w:r>
              <w:rPr>
                <w:rFonts w:asciiTheme="minorHAnsi" w:hAnsiTheme="minorHAnsi" w:cstheme="minorHAnsi"/>
                <w:sz w:val="24"/>
              </w:rPr>
              <w:t xml:space="preserve"> P&amp;B – Areál Divoká Voda, Čunovo – </w:t>
            </w:r>
            <w:r>
              <w:rPr>
                <w:rFonts w:asciiTheme="minorHAnsi" w:hAnsiTheme="minorHAnsi" w:cstheme="minorHAnsi"/>
                <w:b/>
                <w:sz w:val="24"/>
              </w:rPr>
              <w:t>05/2016</w:t>
            </w:r>
          </w:p>
        </w:tc>
        <w:tc>
          <w:tcPr>
            <w:tcW w:w="1419" w:type="dxa"/>
          </w:tcPr>
          <w:p w:rsidR="00602D23" w:rsidRPr="006C033D"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tbl>
      <w:tblPr>
        <w:tblStyle w:val="Mriekatabuky"/>
        <w:tblW w:w="9288" w:type="dxa"/>
        <w:tblLook w:val="04A0" w:firstRow="1" w:lastRow="0" w:firstColumn="1" w:lastColumn="0" w:noHBand="0" w:noVBand="1"/>
      </w:tblPr>
      <w:tblGrid>
        <w:gridCol w:w="1652"/>
        <w:gridCol w:w="3393"/>
        <w:gridCol w:w="1672"/>
        <w:gridCol w:w="1152"/>
        <w:gridCol w:w="1419"/>
      </w:tblGrid>
      <w:tr w:rsidR="00602D23" w:rsidRPr="006C033D" w:rsidTr="00D502E5">
        <w:tc>
          <w:tcPr>
            <w:tcW w:w="1652"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393"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16. OKaP_</w:t>
            </w:r>
            <w:r w:rsidRPr="006C033D">
              <w:rPr>
                <w:rFonts w:asciiTheme="minorHAnsi" w:hAnsiTheme="minorHAnsi" w:cstheme="minorHAnsi"/>
                <w:b/>
                <w:color w:val="000000"/>
                <w:sz w:val="24"/>
              </w:rPr>
              <w:t>6. Propagácia po ukončení projektu: Rekonštrukcia Bratislavského bábkového divadla</w:t>
            </w:r>
          </w:p>
        </w:tc>
        <w:tc>
          <w:tcPr>
            <w:tcW w:w="1672"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52"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419"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65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393" w:type="dxa"/>
            <w:shd w:val="clear" w:color="auto" w:fill="auto"/>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konceptu možností propagácie BBD s cieľom zvýšiť návštevnosť divadla, ako aj zvýšiť povedomie o značke s pozitívnym dopadom na zriaďovateľa</w:t>
            </w:r>
          </w:p>
        </w:tc>
        <w:tc>
          <w:tcPr>
            <w:tcW w:w="1672"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52"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6/15</w:t>
            </w:r>
          </w:p>
        </w:tc>
        <w:tc>
          <w:tcPr>
            <w:tcW w:w="1419" w:type="dxa"/>
            <w:shd w:val="clear" w:color="auto" w:fill="auto"/>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Nevykonaný</w:t>
            </w:r>
          </w:p>
        </w:tc>
      </w:tr>
      <w:tr w:rsidR="00602D23" w:rsidRPr="006C033D" w:rsidTr="00D502E5">
        <w:tc>
          <w:tcPr>
            <w:tcW w:w="165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7" w:type="dxa"/>
            <w:gridSpan w:val="3"/>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Spracovanie konceptu je podmienené začiatkom samotnej rekonštrukcie, ktorá ešte nezačala.</w:t>
            </w:r>
          </w:p>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b/>
                <w:color w:val="000000"/>
                <w:sz w:val="24"/>
              </w:rPr>
              <w:t>Návrh nového termínu: 06/201</w:t>
            </w:r>
            <w:r>
              <w:rPr>
                <w:rFonts w:asciiTheme="minorHAnsi" w:hAnsiTheme="minorHAnsi" w:cstheme="minorHAnsi"/>
                <w:b/>
                <w:color w:val="000000"/>
                <w:sz w:val="24"/>
              </w:rPr>
              <w:t>6</w:t>
            </w:r>
          </w:p>
        </w:tc>
        <w:tc>
          <w:tcPr>
            <w:tcW w:w="1419"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288" w:type="dxa"/>
        <w:tblLook w:val="04A0" w:firstRow="1" w:lastRow="0" w:firstColumn="1" w:lastColumn="0" w:noHBand="0" w:noVBand="1"/>
      </w:tblPr>
      <w:tblGrid>
        <w:gridCol w:w="1659"/>
        <w:gridCol w:w="3386"/>
        <w:gridCol w:w="1726"/>
        <w:gridCol w:w="1098"/>
        <w:gridCol w:w="1419"/>
      </w:tblGrid>
      <w:tr w:rsidR="00602D23" w:rsidRPr="006C033D" w:rsidTr="00602D23">
        <w:tc>
          <w:tcPr>
            <w:tcW w:w="1659" w:type="dxa"/>
            <w:shd w:val="clear" w:color="auto" w:fill="92D05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386" w:type="dxa"/>
            <w:shd w:val="clear" w:color="auto" w:fill="92D05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17. OKaP_</w:t>
            </w:r>
            <w:r w:rsidRPr="006C033D">
              <w:rPr>
                <w:rFonts w:asciiTheme="minorHAnsi" w:hAnsiTheme="minorHAnsi" w:cstheme="minorHAnsi"/>
                <w:b/>
                <w:color w:val="000000"/>
                <w:sz w:val="24"/>
              </w:rPr>
              <w:t>7. Propagácia po ukončení projektu: Rekonštrukcia polikliniky Karlova Ves, Bratislava</w:t>
            </w:r>
            <w:r w:rsidRPr="006C033D">
              <w:rPr>
                <w:rFonts w:asciiTheme="minorHAnsi" w:hAnsiTheme="minorHAnsi" w:cstheme="minorHAnsi"/>
                <w:sz w:val="24"/>
              </w:rPr>
              <w:t xml:space="preserve"> </w:t>
            </w:r>
          </w:p>
        </w:tc>
        <w:tc>
          <w:tcPr>
            <w:tcW w:w="1726" w:type="dxa"/>
            <w:shd w:val="clear" w:color="auto" w:fill="92D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098" w:type="dxa"/>
            <w:shd w:val="clear" w:color="auto" w:fill="92D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419" w:type="dxa"/>
            <w:shd w:val="clear" w:color="auto" w:fill="92D050"/>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65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w:t>
            </w:r>
            <w:r w:rsidRPr="006C033D">
              <w:rPr>
                <w:rFonts w:asciiTheme="minorHAnsi" w:hAnsiTheme="minorHAnsi" w:cstheme="minorHAnsi"/>
                <w:sz w:val="24"/>
              </w:rPr>
              <w:lastRenderedPageBreak/>
              <w:t xml:space="preserve">A: </w:t>
            </w:r>
          </w:p>
        </w:tc>
        <w:tc>
          <w:tcPr>
            <w:tcW w:w="3386"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lastRenderedPageBreak/>
              <w:t xml:space="preserve">Spracovanie konceptu možností </w:t>
            </w:r>
            <w:r w:rsidRPr="006C033D">
              <w:rPr>
                <w:rFonts w:asciiTheme="minorHAnsi" w:eastAsiaTheme="minorHAnsi" w:hAnsiTheme="minorHAnsi" w:cstheme="minorHAnsi"/>
                <w:sz w:val="24"/>
                <w:lang w:eastAsia="en-US"/>
              </w:rPr>
              <w:lastRenderedPageBreak/>
              <w:t>propagácie Polikliniky s cieľom zvýšiť povedomie o značke s pozitívnym dopadom na zriaďovateľa</w:t>
            </w:r>
          </w:p>
        </w:tc>
        <w:tc>
          <w:tcPr>
            <w:tcW w:w="1726" w:type="dxa"/>
          </w:tcPr>
          <w:p w:rsidR="00602D23" w:rsidRPr="006C033D" w:rsidRDefault="00602D23" w:rsidP="00D502E5">
            <w:pPr>
              <w:tabs>
                <w:tab w:val="left" w:pos="1465"/>
              </w:tabs>
              <w:ind w:left="0"/>
              <w:rPr>
                <w:rFonts w:asciiTheme="minorHAnsi" w:hAnsiTheme="minorHAnsi" w:cstheme="minorHAnsi"/>
                <w:sz w:val="24"/>
              </w:rPr>
            </w:pPr>
            <w:proofErr w:type="spellStart"/>
            <w:r w:rsidRPr="006C033D">
              <w:rPr>
                <w:rFonts w:asciiTheme="minorHAnsi" w:hAnsiTheme="minorHAnsi" w:cstheme="minorHAnsi"/>
                <w:sz w:val="24"/>
              </w:rPr>
              <w:lastRenderedPageBreak/>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098"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6/15</w:t>
            </w:r>
          </w:p>
        </w:tc>
        <w:tc>
          <w:tcPr>
            <w:tcW w:w="141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5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Zdôvodnenie:</w:t>
            </w:r>
          </w:p>
        </w:tc>
        <w:tc>
          <w:tcPr>
            <w:tcW w:w="6210" w:type="dxa"/>
            <w:gridSpan w:val="3"/>
            <w:shd w:val="clear" w:color="auto" w:fill="auto"/>
          </w:tcPr>
          <w:p w:rsidR="00602D23" w:rsidRPr="006C033D" w:rsidRDefault="00602D23" w:rsidP="00D502E5">
            <w:pPr>
              <w:ind w:left="0"/>
              <w:rPr>
                <w:rFonts w:asciiTheme="minorHAnsi" w:hAnsiTheme="minorHAnsi" w:cstheme="minorHAnsi"/>
                <w:sz w:val="24"/>
              </w:rPr>
            </w:pPr>
          </w:p>
        </w:tc>
        <w:tc>
          <w:tcPr>
            <w:tcW w:w="1419" w:type="dxa"/>
          </w:tcPr>
          <w:p w:rsidR="00602D23" w:rsidRPr="006C033D" w:rsidRDefault="00602D23" w:rsidP="00D502E5">
            <w:pPr>
              <w:rPr>
                <w:rFonts w:asciiTheme="minorHAnsi" w:hAnsiTheme="minorHAnsi" w:cstheme="minorHAnsi"/>
                <w:sz w:val="24"/>
              </w:rPr>
            </w:pPr>
          </w:p>
        </w:tc>
      </w:tr>
    </w:tbl>
    <w:p w:rsidR="00AB0100" w:rsidRPr="006C033D" w:rsidRDefault="00AB0100" w:rsidP="00E05F3F">
      <w:pPr>
        <w:rPr>
          <w:rFonts w:asciiTheme="minorHAnsi" w:hAnsiTheme="minorHAnsi" w:cstheme="minorHAnsi"/>
          <w:sz w:val="24"/>
        </w:rPr>
      </w:pPr>
    </w:p>
    <w:p w:rsidR="002B5D27" w:rsidRPr="006C033D" w:rsidRDefault="002B5D27" w:rsidP="00E05F3F">
      <w:pPr>
        <w:rPr>
          <w:rFonts w:asciiTheme="minorHAnsi" w:hAnsiTheme="minorHAnsi" w:cstheme="minorHAnsi"/>
          <w:sz w:val="24"/>
        </w:rPr>
      </w:pPr>
    </w:p>
    <w:p w:rsidR="002B5D27" w:rsidRPr="006C033D" w:rsidRDefault="002B5D27" w:rsidP="00E05F3F">
      <w:pPr>
        <w:rPr>
          <w:rFonts w:asciiTheme="minorHAnsi" w:hAnsiTheme="minorHAnsi" w:cstheme="minorHAnsi"/>
          <w:sz w:val="24"/>
        </w:rPr>
      </w:pPr>
    </w:p>
    <w:p w:rsidR="002B5D27" w:rsidRPr="006C033D" w:rsidRDefault="002B5D27" w:rsidP="002B5D27">
      <w:pPr>
        <w:rPr>
          <w:rFonts w:asciiTheme="minorHAnsi" w:hAnsiTheme="minorHAnsi" w:cstheme="minorHAnsi"/>
          <w:sz w:val="24"/>
        </w:rPr>
      </w:pPr>
      <w:r w:rsidRPr="006C033D">
        <w:rPr>
          <w:rFonts w:asciiTheme="minorHAnsi" w:hAnsiTheme="minorHAnsi" w:cstheme="minorHAnsi"/>
          <w:sz w:val="24"/>
        </w:rPr>
        <w:br w:type="page"/>
      </w:r>
    </w:p>
    <w:p w:rsidR="002B5D27" w:rsidRDefault="002B5D27" w:rsidP="002B5D27">
      <w:pPr>
        <w:pStyle w:val="Nadpis1"/>
        <w:rPr>
          <w:rFonts w:asciiTheme="minorHAnsi" w:hAnsiTheme="minorHAnsi" w:cstheme="minorHAnsi"/>
          <w:sz w:val="24"/>
          <w:szCs w:val="24"/>
        </w:rPr>
      </w:pPr>
      <w:bookmarkStart w:id="2" w:name="_Toc441069002"/>
      <w:r w:rsidRPr="006C033D">
        <w:rPr>
          <w:rFonts w:asciiTheme="minorHAnsi" w:hAnsiTheme="minorHAnsi" w:cstheme="minorHAnsi"/>
          <w:sz w:val="24"/>
          <w:szCs w:val="24"/>
        </w:rPr>
        <w:lastRenderedPageBreak/>
        <w:t>ODBOR ÚP, GIS a</w:t>
      </w:r>
      <w:r w:rsidR="00602D23">
        <w:rPr>
          <w:rFonts w:asciiTheme="minorHAnsi" w:hAnsiTheme="minorHAnsi" w:cstheme="minorHAnsi"/>
          <w:sz w:val="24"/>
          <w:szCs w:val="24"/>
        </w:rPr>
        <w:t> </w:t>
      </w:r>
      <w:r w:rsidRPr="006C033D">
        <w:rPr>
          <w:rFonts w:asciiTheme="minorHAnsi" w:hAnsiTheme="minorHAnsi" w:cstheme="minorHAnsi"/>
          <w:sz w:val="24"/>
          <w:szCs w:val="24"/>
        </w:rPr>
        <w:t>ŽP</w:t>
      </w:r>
      <w:bookmarkEnd w:id="2"/>
    </w:p>
    <w:p w:rsidR="00602D23" w:rsidRPr="00602D23" w:rsidRDefault="00602D23" w:rsidP="00602D23"/>
    <w:tbl>
      <w:tblPr>
        <w:tblStyle w:val="Mriekatabuky"/>
        <w:tblW w:w="9291" w:type="dxa"/>
        <w:tblLayout w:type="fixed"/>
        <w:tblLook w:val="04A0" w:firstRow="1" w:lastRow="0" w:firstColumn="1" w:lastColumn="0" w:noHBand="0" w:noVBand="1"/>
      </w:tblPr>
      <w:tblGrid>
        <w:gridCol w:w="1572"/>
        <w:gridCol w:w="3498"/>
        <w:gridCol w:w="1701"/>
        <w:gridCol w:w="1134"/>
        <w:gridCol w:w="1386"/>
      </w:tblGrid>
      <w:tr w:rsidR="00602D23" w:rsidRPr="006C033D" w:rsidTr="00602D23">
        <w:tc>
          <w:tcPr>
            <w:tcW w:w="1572"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98"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sidRPr="005B5A90">
              <w:rPr>
                <w:rFonts w:asciiTheme="minorHAnsi" w:hAnsiTheme="minorHAnsi" w:cstheme="minorHAnsi"/>
                <w:b/>
                <w:color w:val="000000"/>
                <w:sz w:val="24"/>
              </w:rPr>
              <w:t>OÚPGISaŽP_</w:t>
            </w:r>
            <w:r>
              <w:rPr>
                <w:rFonts w:asciiTheme="minorHAnsi" w:hAnsiTheme="minorHAnsi" w:cstheme="minorHAnsi"/>
                <w:b/>
                <w:color w:val="000000"/>
                <w:sz w:val="24"/>
              </w:rPr>
              <w:t>2</w:t>
            </w:r>
            <w:r w:rsidRPr="006C033D">
              <w:rPr>
                <w:rFonts w:asciiTheme="minorHAnsi" w:hAnsiTheme="minorHAnsi" w:cstheme="minorHAnsi"/>
                <w:b/>
                <w:color w:val="000000"/>
                <w:sz w:val="24"/>
              </w:rPr>
              <w:t>. GIS - Geografický informačný systém</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386"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291"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57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98"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Naformulovanie zadania a opis predmetu pre VO</w:t>
            </w:r>
            <w:r w:rsidRPr="006C033D">
              <w:rPr>
                <w:rFonts w:asciiTheme="minorHAnsi" w:eastAsiaTheme="minorHAnsi" w:hAnsiTheme="minorHAnsi" w:cstheme="minorHAnsi"/>
                <w:sz w:val="24"/>
                <w:lang w:eastAsia="en-US"/>
              </w:rPr>
              <w:t xml:space="preserve"> </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OÚPGISaŽP</w:t>
            </w:r>
            <w:proofErr w:type="spellEnd"/>
          </w:p>
        </w:tc>
        <w:tc>
          <w:tcPr>
            <w:tcW w:w="1134" w:type="dxa"/>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02/15</w:t>
            </w:r>
            <w:r w:rsidRPr="006C033D">
              <w:rPr>
                <w:rFonts w:asciiTheme="minorHAnsi" w:eastAsia="Calibri" w:hAnsiTheme="minorHAnsi" w:cstheme="minorHAnsi"/>
                <w:sz w:val="24"/>
              </w:rPr>
              <w:t xml:space="preserve"> </w:t>
            </w:r>
          </w:p>
        </w:tc>
        <w:tc>
          <w:tcPr>
            <w:tcW w:w="1386" w:type="dxa"/>
          </w:tcPr>
          <w:p w:rsidR="00602D23" w:rsidRPr="006C033D" w:rsidRDefault="00602D23" w:rsidP="00D502E5">
            <w:pPr>
              <w:ind w:left="0"/>
              <w:rPr>
                <w:rFonts w:asciiTheme="minorHAnsi" w:eastAsia="Calibri" w:hAnsiTheme="minorHAnsi" w:cstheme="minorHAnsi"/>
                <w:sz w:val="24"/>
                <w:highlight w:val="yellow"/>
              </w:rPr>
            </w:pPr>
            <w:r>
              <w:rPr>
                <w:rFonts w:asciiTheme="minorHAnsi" w:eastAsia="Calibri" w:hAnsiTheme="minorHAnsi" w:cstheme="minorHAnsi"/>
                <w:sz w:val="24"/>
              </w:rPr>
              <w:t>Splnený</w:t>
            </w:r>
          </w:p>
        </w:tc>
      </w:tr>
      <w:tr w:rsidR="00602D23" w:rsidRPr="006C033D" w:rsidTr="00602D23">
        <w:tc>
          <w:tcPr>
            <w:tcW w:w="157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33" w:type="dxa"/>
            <w:gridSpan w:val="3"/>
          </w:tcPr>
          <w:p w:rsidR="00602D23" w:rsidRPr="006C033D" w:rsidRDefault="00602D23" w:rsidP="00D502E5">
            <w:pPr>
              <w:ind w:left="0"/>
              <w:jc w:val="left"/>
              <w:rPr>
                <w:rFonts w:asciiTheme="minorHAnsi" w:hAnsiTheme="minorHAnsi" w:cstheme="minorHAnsi"/>
                <w:sz w:val="24"/>
              </w:rPr>
            </w:pPr>
          </w:p>
        </w:tc>
        <w:tc>
          <w:tcPr>
            <w:tcW w:w="1386" w:type="dxa"/>
          </w:tcPr>
          <w:p w:rsidR="00602D23" w:rsidRPr="006C033D" w:rsidRDefault="00602D23" w:rsidP="00D502E5">
            <w:pPr>
              <w:rPr>
                <w:rFonts w:asciiTheme="minorHAnsi" w:hAnsiTheme="minorHAnsi" w:cstheme="minorHAnsi"/>
                <w:sz w:val="24"/>
              </w:rPr>
            </w:pPr>
          </w:p>
        </w:tc>
      </w:tr>
      <w:tr w:rsidR="00602D23" w:rsidRPr="006C033D" w:rsidTr="00602D23">
        <w:trPr>
          <w:trHeight w:val="557"/>
        </w:trPr>
        <w:tc>
          <w:tcPr>
            <w:tcW w:w="1572"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B:</w:t>
            </w:r>
          </w:p>
        </w:tc>
        <w:tc>
          <w:tcPr>
            <w:tcW w:w="3498" w:type="dxa"/>
            <w:vAlign w:val="center"/>
          </w:tcPr>
          <w:p w:rsidR="00602D23"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U</w:t>
            </w:r>
            <w:r w:rsidRPr="00CD3D37">
              <w:rPr>
                <w:rFonts w:asciiTheme="minorHAnsi" w:eastAsiaTheme="minorHAnsi" w:hAnsiTheme="minorHAnsi" w:cstheme="minorHAnsi"/>
                <w:sz w:val="24"/>
                <w:lang w:eastAsia="en-US"/>
              </w:rPr>
              <w:t>končenie VO s dodávateľom</w:t>
            </w:r>
          </w:p>
        </w:tc>
        <w:tc>
          <w:tcPr>
            <w:tcW w:w="1701" w:type="dxa"/>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OIČSM a VO</w:t>
            </w:r>
          </w:p>
        </w:tc>
        <w:tc>
          <w:tcPr>
            <w:tcW w:w="1134" w:type="dxa"/>
          </w:tcPr>
          <w:p w:rsidR="00602D23"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08/15</w:t>
            </w:r>
          </w:p>
        </w:tc>
        <w:tc>
          <w:tcPr>
            <w:tcW w:w="1386" w:type="dxa"/>
            <w:shd w:val="clear" w:color="auto" w:fill="auto"/>
          </w:tcPr>
          <w:p w:rsidR="00602D23" w:rsidRPr="006C033D" w:rsidRDefault="00602D23" w:rsidP="00D502E5">
            <w:pPr>
              <w:ind w:left="0"/>
              <w:rPr>
                <w:rFonts w:asciiTheme="minorHAnsi" w:eastAsia="Calibri" w:hAnsiTheme="minorHAnsi" w:cstheme="minorHAnsi"/>
                <w:sz w:val="24"/>
                <w:highlight w:val="yellow"/>
              </w:rPr>
            </w:pPr>
            <w:r>
              <w:rPr>
                <w:rFonts w:asciiTheme="minorHAnsi" w:eastAsia="Calibri" w:hAnsiTheme="minorHAnsi" w:cstheme="minorHAnsi"/>
                <w:sz w:val="24"/>
              </w:rPr>
              <w:t>Splnený</w:t>
            </w:r>
          </w:p>
        </w:tc>
      </w:tr>
      <w:tr w:rsidR="00602D23" w:rsidRPr="00CD3D37" w:rsidTr="00602D23">
        <w:trPr>
          <w:trHeight w:val="340"/>
        </w:trPr>
        <w:tc>
          <w:tcPr>
            <w:tcW w:w="1572" w:type="dxa"/>
          </w:tcPr>
          <w:p w:rsidR="00602D23"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r>
              <w:rPr>
                <w:rFonts w:asciiTheme="minorHAnsi" w:hAnsiTheme="minorHAnsi" w:cstheme="minorHAnsi"/>
                <w:sz w:val="24"/>
              </w:rPr>
              <w:t>:</w:t>
            </w:r>
          </w:p>
        </w:tc>
        <w:tc>
          <w:tcPr>
            <w:tcW w:w="6333" w:type="dxa"/>
            <w:gridSpan w:val="3"/>
            <w:vAlign w:val="center"/>
          </w:tcPr>
          <w:p w:rsidR="00602D23" w:rsidRPr="00CD3D37" w:rsidRDefault="00602D23" w:rsidP="00D502E5">
            <w:pPr>
              <w:jc w:val="left"/>
              <w:rPr>
                <w:rFonts w:asciiTheme="minorHAnsi" w:hAnsiTheme="minorHAnsi" w:cstheme="minorHAnsi"/>
                <w:sz w:val="24"/>
              </w:rPr>
            </w:pPr>
          </w:p>
        </w:tc>
        <w:tc>
          <w:tcPr>
            <w:tcW w:w="1386" w:type="dxa"/>
            <w:vAlign w:val="center"/>
          </w:tcPr>
          <w:p w:rsidR="00602D23" w:rsidRPr="00CD3D37" w:rsidRDefault="00602D23" w:rsidP="00D502E5">
            <w:pPr>
              <w:ind w:left="0"/>
              <w:jc w:val="left"/>
              <w:rPr>
                <w:rFonts w:asciiTheme="minorHAnsi" w:hAnsiTheme="minorHAnsi" w:cstheme="minorHAnsi"/>
                <w:sz w:val="24"/>
              </w:rPr>
            </w:pPr>
          </w:p>
        </w:tc>
      </w:tr>
      <w:tr w:rsidR="00602D23" w:rsidRPr="006C033D" w:rsidTr="00602D23">
        <w:tc>
          <w:tcPr>
            <w:tcW w:w="1572" w:type="dxa"/>
            <w:shd w:val="clear" w:color="auto" w:fill="auto"/>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C:</w:t>
            </w:r>
          </w:p>
        </w:tc>
        <w:tc>
          <w:tcPr>
            <w:tcW w:w="3498" w:type="dxa"/>
            <w:shd w:val="clear" w:color="auto" w:fill="auto"/>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Z</w:t>
            </w:r>
            <w:r w:rsidRPr="00CD3D37">
              <w:rPr>
                <w:rFonts w:asciiTheme="minorHAnsi" w:hAnsiTheme="minorHAnsi" w:cstheme="minorHAnsi"/>
                <w:sz w:val="24"/>
              </w:rPr>
              <w:t>akúpenie SW a HW, implementácia GIS komponentov</w:t>
            </w:r>
          </w:p>
        </w:tc>
        <w:tc>
          <w:tcPr>
            <w:tcW w:w="1701" w:type="dxa"/>
            <w:shd w:val="clear" w:color="auto" w:fill="auto"/>
          </w:tcPr>
          <w:p w:rsidR="00602D23" w:rsidRDefault="00602D23" w:rsidP="00D502E5">
            <w:pPr>
              <w:ind w:left="0"/>
              <w:jc w:val="left"/>
              <w:rPr>
                <w:rFonts w:asciiTheme="minorHAnsi" w:hAnsiTheme="minorHAnsi" w:cstheme="minorHAnsi"/>
                <w:sz w:val="24"/>
              </w:rPr>
            </w:pPr>
            <w:r>
              <w:rPr>
                <w:rFonts w:asciiTheme="minorHAnsi" w:hAnsiTheme="minorHAnsi" w:cstheme="minorHAnsi"/>
                <w:sz w:val="24"/>
              </w:rPr>
              <w:t xml:space="preserve">OÚP,GIS a ŽP     </w:t>
            </w:r>
          </w:p>
          <w:p w:rsidR="00602D23" w:rsidRPr="006C033D" w:rsidRDefault="00602D23" w:rsidP="00D502E5">
            <w:pPr>
              <w:jc w:val="left"/>
              <w:rPr>
                <w:rFonts w:asciiTheme="minorHAnsi" w:hAnsiTheme="minorHAnsi" w:cstheme="minorHAnsi"/>
                <w:sz w:val="24"/>
              </w:rPr>
            </w:pPr>
          </w:p>
        </w:tc>
        <w:tc>
          <w:tcPr>
            <w:tcW w:w="1134" w:type="dxa"/>
            <w:shd w:val="clear" w:color="auto" w:fill="auto"/>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12/15</w:t>
            </w:r>
          </w:p>
        </w:tc>
        <w:tc>
          <w:tcPr>
            <w:tcW w:w="1386" w:type="dxa"/>
            <w:shd w:val="clear" w:color="auto" w:fill="auto"/>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Splnený</w:t>
            </w:r>
          </w:p>
        </w:tc>
      </w:tr>
      <w:tr w:rsidR="00602D23" w:rsidRPr="006C033D" w:rsidTr="00602D23">
        <w:tc>
          <w:tcPr>
            <w:tcW w:w="157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33" w:type="dxa"/>
            <w:gridSpan w:val="3"/>
            <w:shd w:val="clear" w:color="auto" w:fill="auto"/>
          </w:tcPr>
          <w:p w:rsidR="00602D23" w:rsidRPr="006C033D" w:rsidRDefault="00602D23" w:rsidP="00D502E5">
            <w:pPr>
              <w:ind w:left="0"/>
              <w:jc w:val="left"/>
              <w:rPr>
                <w:rFonts w:asciiTheme="minorHAnsi" w:hAnsiTheme="minorHAnsi" w:cstheme="minorHAnsi"/>
                <w:sz w:val="24"/>
              </w:rPr>
            </w:pPr>
          </w:p>
        </w:tc>
        <w:tc>
          <w:tcPr>
            <w:tcW w:w="1386" w:type="dxa"/>
          </w:tcPr>
          <w:p w:rsidR="00602D23" w:rsidRPr="006C033D" w:rsidRDefault="00602D23" w:rsidP="00D502E5">
            <w:pPr>
              <w:rPr>
                <w:rFonts w:asciiTheme="minorHAnsi" w:hAnsiTheme="minorHAnsi" w:cstheme="minorHAnsi"/>
                <w:sz w:val="24"/>
              </w:rPr>
            </w:pPr>
          </w:p>
        </w:tc>
      </w:tr>
      <w:tr w:rsidR="00602D23" w:rsidRPr="006C033D" w:rsidTr="00602D23">
        <w:tc>
          <w:tcPr>
            <w:tcW w:w="157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333" w:type="dxa"/>
            <w:gridSpan w:val="3"/>
            <w:shd w:val="clear" w:color="auto" w:fill="auto"/>
          </w:tcPr>
          <w:p w:rsidR="00602D23" w:rsidRDefault="00602D23" w:rsidP="00D502E5">
            <w:pPr>
              <w:ind w:left="0"/>
              <w:rPr>
                <w:rFonts w:asciiTheme="minorHAnsi" w:hAnsiTheme="minorHAnsi" w:cstheme="minorHAnsi"/>
                <w:sz w:val="24"/>
              </w:rPr>
            </w:pPr>
            <w:r>
              <w:rPr>
                <w:rFonts w:asciiTheme="minorHAnsi" w:hAnsiTheme="minorHAnsi" w:cstheme="minorHAnsi"/>
                <w:sz w:val="24"/>
              </w:rPr>
              <w:t xml:space="preserve">V rámci </w:t>
            </w:r>
            <w:proofErr w:type="spellStart"/>
            <w:r>
              <w:rPr>
                <w:rFonts w:asciiTheme="minorHAnsi" w:hAnsiTheme="minorHAnsi" w:cstheme="minorHAnsi"/>
                <w:sz w:val="24"/>
              </w:rPr>
              <w:t>GIS-u</w:t>
            </w:r>
            <w:proofErr w:type="spellEnd"/>
            <w:r>
              <w:rPr>
                <w:rFonts w:asciiTheme="minorHAnsi" w:hAnsiTheme="minorHAnsi" w:cstheme="minorHAnsi"/>
                <w:sz w:val="24"/>
              </w:rPr>
              <w:t xml:space="preserve"> sú </w:t>
            </w:r>
            <w:proofErr w:type="spellStart"/>
            <w:r>
              <w:rPr>
                <w:rFonts w:asciiTheme="minorHAnsi" w:hAnsiTheme="minorHAnsi" w:cstheme="minorHAnsi"/>
                <w:sz w:val="24"/>
              </w:rPr>
              <w:t>vypublikované</w:t>
            </w:r>
            <w:proofErr w:type="spellEnd"/>
            <w:r>
              <w:rPr>
                <w:rFonts w:asciiTheme="minorHAnsi" w:hAnsiTheme="minorHAnsi" w:cstheme="minorHAnsi"/>
                <w:sz w:val="24"/>
              </w:rPr>
              <w:t xml:space="preserve"> všetky výkresy ÚPNRBSK ako geografická databáza. GIS bude slúžiť na prezentovania všetkých geografických informácií, ktorými disponuje Úrad BSK. Súčasne GIS umožní aj prepojenie s elektronickými službami.</w:t>
            </w:r>
          </w:p>
          <w:p w:rsidR="00602D23" w:rsidRDefault="00602D23" w:rsidP="00D502E5">
            <w:pPr>
              <w:ind w:left="0"/>
              <w:rPr>
                <w:rFonts w:asciiTheme="minorHAnsi" w:hAnsiTheme="minorHAnsi" w:cstheme="minorHAnsi"/>
                <w:sz w:val="24"/>
              </w:rPr>
            </w:pPr>
          </w:p>
          <w:p w:rsidR="00602D23" w:rsidRDefault="00602D23" w:rsidP="00D502E5">
            <w:pPr>
              <w:ind w:left="0"/>
              <w:rPr>
                <w:rFonts w:asciiTheme="minorHAnsi" w:hAnsiTheme="minorHAnsi" w:cstheme="minorHAnsi"/>
                <w:b/>
                <w:sz w:val="24"/>
              </w:rPr>
            </w:pPr>
            <w:r>
              <w:rPr>
                <w:rFonts w:asciiTheme="minorHAnsi" w:hAnsiTheme="minorHAnsi" w:cstheme="minorHAnsi"/>
                <w:b/>
                <w:sz w:val="24"/>
              </w:rPr>
              <w:t>Nastavenie nových kľúčových krokov:</w:t>
            </w:r>
          </w:p>
          <w:p w:rsidR="00602D23" w:rsidRDefault="00602D23" w:rsidP="00D502E5">
            <w:pPr>
              <w:ind w:left="0"/>
              <w:jc w:val="left"/>
              <w:rPr>
                <w:rFonts w:asciiTheme="minorHAnsi" w:hAnsiTheme="minorHAnsi" w:cstheme="minorHAnsi"/>
                <w:b/>
                <w:sz w:val="24"/>
              </w:rPr>
            </w:pPr>
            <w:r>
              <w:rPr>
                <w:rFonts w:asciiTheme="minorHAnsi" w:hAnsiTheme="minorHAnsi" w:cstheme="minorHAnsi"/>
                <w:b/>
                <w:sz w:val="24"/>
              </w:rPr>
              <w:t>D.</w:t>
            </w:r>
            <w:r>
              <w:rPr>
                <w:rFonts w:asciiTheme="minorHAnsi" w:hAnsiTheme="minorHAnsi" w:cstheme="minorHAnsi"/>
                <w:sz w:val="24"/>
              </w:rPr>
              <w:t xml:space="preserve"> udržiavanie a rozvoj GIS BSK- </w:t>
            </w:r>
            <w:r w:rsidR="00B33F54">
              <w:rPr>
                <w:rFonts w:asciiTheme="minorHAnsi" w:hAnsiTheme="minorHAnsi" w:cstheme="minorHAnsi"/>
                <w:b/>
                <w:sz w:val="24"/>
              </w:rPr>
              <w:t>ročne</w:t>
            </w:r>
          </w:p>
          <w:p w:rsidR="00602D23" w:rsidRDefault="00602D23" w:rsidP="00D502E5">
            <w:pPr>
              <w:ind w:left="0"/>
              <w:jc w:val="left"/>
              <w:rPr>
                <w:rFonts w:asciiTheme="minorHAnsi" w:hAnsiTheme="minorHAnsi" w:cstheme="minorHAnsi"/>
                <w:b/>
                <w:sz w:val="24"/>
              </w:rPr>
            </w:pPr>
            <w:r>
              <w:rPr>
                <w:rFonts w:asciiTheme="minorHAnsi" w:hAnsiTheme="minorHAnsi" w:cstheme="minorHAnsi"/>
                <w:b/>
                <w:sz w:val="24"/>
              </w:rPr>
              <w:t xml:space="preserve">E. </w:t>
            </w:r>
            <w:r w:rsidR="008F4DDE">
              <w:rPr>
                <w:rFonts w:asciiTheme="minorHAnsi" w:hAnsiTheme="minorHAnsi" w:cstheme="minorHAnsi"/>
                <w:sz w:val="24"/>
              </w:rPr>
              <w:t>programátorské práce a rozvoj existujúceho GIS BSK</w:t>
            </w:r>
            <w:r>
              <w:rPr>
                <w:rFonts w:asciiTheme="minorHAnsi" w:hAnsiTheme="minorHAnsi" w:cstheme="minorHAnsi"/>
                <w:sz w:val="24"/>
              </w:rPr>
              <w:t xml:space="preserve">- </w:t>
            </w:r>
            <w:r w:rsidR="00B33F54">
              <w:rPr>
                <w:rFonts w:asciiTheme="minorHAnsi" w:hAnsiTheme="minorHAnsi" w:cstheme="minorHAnsi"/>
                <w:b/>
                <w:sz w:val="24"/>
              </w:rPr>
              <w:t>ročne</w:t>
            </w:r>
          </w:p>
          <w:p w:rsidR="00602D23" w:rsidRPr="00602D23" w:rsidRDefault="00602D23" w:rsidP="00D502E5">
            <w:pPr>
              <w:ind w:left="0"/>
              <w:jc w:val="left"/>
              <w:rPr>
                <w:rFonts w:asciiTheme="minorHAnsi" w:hAnsiTheme="minorHAnsi" w:cstheme="minorHAnsi"/>
                <w:b/>
                <w:sz w:val="24"/>
              </w:rPr>
            </w:pPr>
            <w:r>
              <w:rPr>
                <w:rFonts w:asciiTheme="minorHAnsi" w:hAnsiTheme="minorHAnsi" w:cstheme="minorHAnsi"/>
                <w:b/>
                <w:sz w:val="24"/>
              </w:rPr>
              <w:t xml:space="preserve">F. </w:t>
            </w:r>
            <w:r>
              <w:rPr>
                <w:rFonts w:asciiTheme="minorHAnsi" w:hAnsiTheme="minorHAnsi" w:cstheme="minorHAnsi"/>
                <w:sz w:val="24"/>
              </w:rPr>
              <w:t>iniciácia zmeny legislatívy v oblasti sprístupňovania schválených ÚP</w:t>
            </w:r>
            <w:r w:rsidR="008F4DDE">
              <w:rPr>
                <w:rFonts w:asciiTheme="minorHAnsi" w:hAnsiTheme="minorHAnsi" w:cstheme="minorHAnsi"/>
                <w:sz w:val="24"/>
              </w:rPr>
              <w:t>N</w:t>
            </w:r>
            <w:r>
              <w:rPr>
                <w:rFonts w:asciiTheme="minorHAnsi" w:hAnsiTheme="minorHAnsi" w:cstheme="minorHAnsi"/>
                <w:sz w:val="24"/>
              </w:rPr>
              <w:t xml:space="preserve"> obcí a miest pre VÚC – </w:t>
            </w:r>
            <w:r>
              <w:rPr>
                <w:rFonts w:asciiTheme="minorHAnsi" w:hAnsiTheme="minorHAnsi" w:cstheme="minorHAnsi"/>
                <w:b/>
                <w:sz w:val="24"/>
              </w:rPr>
              <w:t>12/2016</w:t>
            </w:r>
          </w:p>
        </w:tc>
        <w:tc>
          <w:tcPr>
            <w:tcW w:w="1386"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356" w:type="dxa"/>
        <w:tblInd w:w="-34" w:type="dxa"/>
        <w:tblLayout w:type="fixed"/>
        <w:tblLook w:val="04A0" w:firstRow="1" w:lastRow="0" w:firstColumn="1" w:lastColumn="0" w:noHBand="0" w:noVBand="1"/>
      </w:tblPr>
      <w:tblGrid>
        <w:gridCol w:w="1701"/>
        <w:gridCol w:w="3403"/>
        <w:gridCol w:w="1701"/>
        <w:gridCol w:w="1134"/>
        <w:gridCol w:w="1417"/>
      </w:tblGrid>
      <w:tr w:rsidR="00602D23" w:rsidRPr="006C033D" w:rsidTr="00602D23">
        <w:tc>
          <w:tcPr>
            <w:tcW w:w="1701" w:type="dxa"/>
            <w:shd w:val="clear" w:color="auto" w:fill="92D050"/>
          </w:tcPr>
          <w:p w:rsidR="00602D23" w:rsidRPr="006C033D" w:rsidRDefault="00602D23" w:rsidP="00D502E5">
            <w:pPr>
              <w:ind w:left="34"/>
              <w:jc w:val="left"/>
              <w:rPr>
                <w:rFonts w:asciiTheme="minorHAnsi" w:hAnsiTheme="minorHAnsi" w:cstheme="minorHAnsi"/>
                <w:b/>
                <w:sz w:val="24"/>
              </w:rPr>
            </w:pPr>
            <w:r w:rsidRPr="006C033D">
              <w:rPr>
                <w:rFonts w:asciiTheme="minorHAnsi" w:hAnsiTheme="minorHAnsi" w:cstheme="minorHAnsi"/>
                <w:b/>
                <w:sz w:val="24"/>
              </w:rPr>
              <w:t>Projekt:</w:t>
            </w:r>
          </w:p>
        </w:tc>
        <w:tc>
          <w:tcPr>
            <w:tcW w:w="3403" w:type="dxa"/>
            <w:shd w:val="clear" w:color="auto" w:fill="92D05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sidRPr="005B5A90">
              <w:rPr>
                <w:rFonts w:asciiTheme="minorHAnsi" w:hAnsiTheme="minorHAnsi" w:cstheme="minorHAnsi"/>
                <w:b/>
                <w:color w:val="000000"/>
                <w:sz w:val="24"/>
              </w:rPr>
              <w:t>OÚPGISaŽP_</w:t>
            </w:r>
            <w:r>
              <w:rPr>
                <w:rFonts w:asciiTheme="minorHAnsi" w:hAnsiTheme="minorHAnsi" w:cstheme="minorHAnsi"/>
                <w:b/>
                <w:color w:val="000000"/>
                <w:sz w:val="24"/>
              </w:rPr>
              <w:t>3</w:t>
            </w:r>
            <w:r w:rsidRPr="006C033D">
              <w:rPr>
                <w:rFonts w:asciiTheme="minorHAnsi" w:hAnsiTheme="minorHAnsi" w:cstheme="minorHAnsi"/>
                <w:b/>
                <w:color w:val="000000"/>
                <w:sz w:val="24"/>
              </w:rPr>
              <w:t>. Koncepcia územného rozvoja cyklotrás BSK vo vzťahu k IDS a významným bodom CR</w:t>
            </w:r>
          </w:p>
        </w:tc>
        <w:tc>
          <w:tcPr>
            <w:tcW w:w="1701" w:type="dxa"/>
            <w:shd w:val="clear" w:color="auto" w:fill="92D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shd w:val="clear" w:color="auto" w:fill="92D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417" w:type="dxa"/>
            <w:shd w:val="clear" w:color="auto" w:fill="92D050"/>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701" w:type="dxa"/>
          </w:tcPr>
          <w:p w:rsidR="00602D23" w:rsidRPr="006C033D" w:rsidRDefault="00602D23" w:rsidP="00D502E5">
            <w:pPr>
              <w:ind w:left="34"/>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03"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Naformulovanie zadania a opis predmetu pre VO</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OÚPGISaŽP</w:t>
            </w:r>
            <w:proofErr w:type="spellEnd"/>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04/14</w:t>
            </w:r>
          </w:p>
        </w:tc>
        <w:tc>
          <w:tcPr>
            <w:tcW w:w="1417"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701" w:type="dxa"/>
          </w:tcPr>
          <w:p w:rsidR="00602D23" w:rsidRPr="006C033D" w:rsidRDefault="00602D23" w:rsidP="00D502E5">
            <w:pPr>
              <w:ind w:left="34"/>
              <w:jc w:val="left"/>
              <w:rPr>
                <w:rFonts w:asciiTheme="minorHAnsi" w:hAnsiTheme="minorHAnsi" w:cstheme="minorHAnsi"/>
                <w:sz w:val="24"/>
              </w:rPr>
            </w:pPr>
            <w:r w:rsidRPr="006C033D">
              <w:rPr>
                <w:rFonts w:asciiTheme="minorHAnsi" w:hAnsiTheme="minorHAnsi" w:cstheme="minorHAnsi"/>
                <w:sz w:val="24"/>
              </w:rPr>
              <w:t>Zdôvodnenie:</w:t>
            </w:r>
          </w:p>
        </w:tc>
        <w:tc>
          <w:tcPr>
            <w:tcW w:w="6238" w:type="dxa"/>
            <w:gridSpan w:val="3"/>
          </w:tcPr>
          <w:p w:rsidR="00602D23" w:rsidRPr="006C033D" w:rsidRDefault="00602D23" w:rsidP="00D502E5">
            <w:pPr>
              <w:rPr>
                <w:rFonts w:asciiTheme="minorHAnsi" w:hAnsiTheme="minorHAnsi" w:cstheme="minorHAnsi"/>
                <w:sz w:val="24"/>
              </w:rPr>
            </w:pPr>
          </w:p>
        </w:tc>
        <w:tc>
          <w:tcPr>
            <w:tcW w:w="1417" w:type="dxa"/>
          </w:tcPr>
          <w:p w:rsidR="00602D23" w:rsidRPr="006C033D" w:rsidRDefault="00602D23" w:rsidP="00D502E5">
            <w:pPr>
              <w:rPr>
                <w:rFonts w:asciiTheme="minorHAnsi" w:hAnsiTheme="minorHAnsi" w:cstheme="minorHAnsi"/>
                <w:sz w:val="24"/>
              </w:rPr>
            </w:pPr>
          </w:p>
        </w:tc>
      </w:tr>
      <w:tr w:rsidR="00602D23" w:rsidRPr="006C033D" w:rsidTr="00602D23">
        <w:tc>
          <w:tcPr>
            <w:tcW w:w="1701" w:type="dxa"/>
          </w:tcPr>
          <w:p w:rsidR="00602D23" w:rsidRPr="006C033D" w:rsidRDefault="00602D23" w:rsidP="00D502E5">
            <w:pPr>
              <w:ind w:left="34"/>
              <w:jc w:val="left"/>
              <w:rPr>
                <w:rFonts w:asciiTheme="minorHAnsi" w:hAnsiTheme="minorHAnsi" w:cstheme="minorHAnsi"/>
                <w:sz w:val="24"/>
              </w:rPr>
            </w:pPr>
            <w:r w:rsidRPr="006C033D">
              <w:rPr>
                <w:rFonts w:asciiTheme="minorHAnsi" w:hAnsiTheme="minorHAnsi" w:cstheme="minorHAnsi"/>
                <w:sz w:val="24"/>
              </w:rPr>
              <w:t>Kľúčový krok B:</w:t>
            </w:r>
          </w:p>
        </w:tc>
        <w:tc>
          <w:tcPr>
            <w:tcW w:w="3403"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U</w:t>
            </w:r>
            <w:r w:rsidRPr="00CD3D37">
              <w:rPr>
                <w:rFonts w:asciiTheme="minorHAnsi" w:eastAsiaTheme="minorHAnsi" w:hAnsiTheme="minorHAnsi" w:cstheme="minorHAnsi"/>
                <w:sz w:val="24"/>
                <w:lang w:eastAsia="en-US"/>
              </w:rPr>
              <w:t>končenie VO s dodávateľom</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r w:rsidRPr="006C033D">
              <w:rPr>
                <w:rFonts w:asciiTheme="minorHAnsi" w:hAnsiTheme="minorHAnsi" w:cstheme="minorHAnsi"/>
                <w:sz w:val="24"/>
              </w:rPr>
              <w:t>/ OVO</w:t>
            </w:r>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9</w:t>
            </w:r>
            <w:r w:rsidRPr="006C033D">
              <w:rPr>
                <w:rFonts w:asciiTheme="minorHAnsi" w:eastAsia="Calibri" w:hAnsiTheme="minorHAnsi" w:cstheme="minorHAnsi"/>
                <w:sz w:val="24"/>
              </w:rPr>
              <w:t>/14</w:t>
            </w:r>
          </w:p>
        </w:tc>
        <w:tc>
          <w:tcPr>
            <w:tcW w:w="1417"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701" w:type="dxa"/>
          </w:tcPr>
          <w:p w:rsidR="00602D23" w:rsidRPr="006C033D" w:rsidRDefault="00602D23" w:rsidP="00D502E5">
            <w:pPr>
              <w:ind w:left="34"/>
              <w:jc w:val="left"/>
              <w:rPr>
                <w:rFonts w:asciiTheme="minorHAnsi" w:hAnsiTheme="minorHAnsi" w:cstheme="minorHAnsi"/>
                <w:sz w:val="24"/>
              </w:rPr>
            </w:pPr>
            <w:r w:rsidRPr="006C033D">
              <w:rPr>
                <w:rFonts w:asciiTheme="minorHAnsi" w:hAnsiTheme="minorHAnsi" w:cstheme="minorHAnsi"/>
                <w:sz w:val="24"/>
              </w:rPr>
              <w:t>Zdôvodnenie:</w:t>
            </w:r>
          </w:p>
        </w:tc>
        <w:tc>
          <w:tcPr>
            <w:tcW w:w="6238" w:type="dxa"/>
            <w:gridSpan w:val="3"/>
          </w:tcPr>
          <w:p w:rsidR="00602D23" w:rsidRPr="006C033D" w:rsidRDefault="00602D23" w:rsidP="00D502E5">
            <w:pPr>
              <w:rPr>
                <w:rFonts w:asciiTheme="minorHAnsi" w:hAnsiTheme="minorHAnsi" w:cstheme="minorHAnsi"/>
                <w:sz w:val="24"/>
              </w:rPr>
            </w:pPr>
          </w:p>
        </w:tc>
        <w:tc>
          <w:tcPr>
            <w:tcW w:w="1417" w:type="dxa"/>
          </w:tcPr>
          <w:p w:rsidR="00602D23" w:rsidRPr="006C033D" w:rsidRDefault="00602D23" w:rsidP="00D502E5">
            <w:pPr>
              <w:rPr>
                <w:rFonts w:asciiTheme="minorHAnsi" w:hAnsiTheme="minorHAnsi" w:cstheme="minorHAnsi"/>
                <w:sz w:val="24"/>
              </w:rPr>
            </w:pPr>
          </w:p>
        </w:tc>
      </w:tr>
      <w:tr w:rsidR="00602D23" w:rsidRPr="006C033D" w:rsidTr="00D502E5">
        <w:tc>
          <w:tcPr>
            <w:tcW w:w="9356"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701" w:type="dxa"/>
          </w:tcPr>
          <w:p w:rsidR="00602D23" w:rsidRPr="006C033D" w:rsidRDefault="00602D23" w:rsidP="00D502E5">
            <w:pPr>
              <w:ind w:left="34"/>
              <w:jc w:val="left"/>
              <w:rPr>
                <w:rFonts w:asciiTheme="minorHAnsi" w:hAnsiTheme="minorHAnsi" w:cstheme="minorHAnsi"/>
                <w:sz w:val="24"/>
              </w:rPr>
            </w:pPr>
            <w:r w:rsidRPr="006C033D">
              <w:rPr>
                <w:rFonts w:asciiTheme="minorHAnsi" w:hAnsiTheme="minorHAnsi" w:cstheme="minorHAnsi"/>
                <w:sz w:val="24"/>
              </w:rPr>
              <w:t>Kľúčový krok C:</w:t>
            </w:r>
          </w:p>
        </w:tc>
        <w:tc>
          <w:tcPr>
            <w:tcW w:w="3403"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koncepcie</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OÚPGISaŽP</w:t>
            </w:r>
            <w:proofErr w:type="spellEnd"/>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 xml:space="preserve">03/15 </w:t>
            </w:r>
          </w:p>
        </w:tc>
        <w:tc>
          <w:tcPr>
            <w:tcW w:w="1417"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701" w:type="dxa"/>
          </w:tcPr>
          <w:p w:rsidR="00602D23" w:rsidRPr="006C033D" w:rsidRDefault="00602D23" w:rsidP="00D502E5">
            <w:pPr>
              <w:ind w:left="34"/>
              <w:jc w:val="left"/>
              <w:rPr>
                <w:rFonts w:asciiTheme="minorHAnsi" w:hAnsiTheme="minorHAnsi" w:cstheme="minorHAnsi"/>
                <w:sz w:val="24"/>
              </w:rPr>
            </w:pPr>
            <w:r w:rsidRPr="006C033D">
              <w:rPr>
                <w:rFonts w:asciiTheme="minorHAnsi" w:hAnsiTheme="minorHAnsi" w:cstheme="minorHAnsi"/>
                <w:sz w:val="24"/>
              </w:rPr>
              <w:t>Zdôvodnenie:</w:t>
            </w:r>
          </w:p>
        </w:tc>
        <w:tc>
          <w:tcPr>
            <w:tcW w:w="6238" w:type="dxa"/>
            <w:gridSpan w:val="3"/>
          </w:tcPr>
          <w:p w:rsidR="00602D23" w:rsidRPr="006C033D" w:rsidRDefault="00602D23" w:rsidP="00D502E5">
            <w:pPr>
              <w:ind w:left="0"/>
              <w:rPr>
                <w:rFonts w:asciiTheme="minorHAnsi" w:hAnsiTheme="minorHAnsi" w:cstheme="minorHAnsi"/>
                <w:sz w:val="24"/>
              </w:rPr>
            </w:pPr>
          </w:p>
        </w:tc>
        <w:tc>
          <w:tcPr>
            <w:tcW w:w="1417" w:type="dxa"/>
          </w:tcPr>
          <w:p w:rsidR="00602D23" w:rsidRPr="006C033D" w:rsidRDefault="00602D23" w:rsidP="00D502E5">
            <w:pPr>
              <w:rPr>
                <w:rFonts w:asciiTheme="minorHAnsi" w:hAnsiTheme="minorHAnsi" w:cstheme="minorHAnsi"/>
                <w:sz w:val="24"/>
              </w:rPr>
            </w:pPr>
          </w:p>
        </w:tc>
      </w:tr>
      <w:tr w:rsidR="00602D23" w:rsidRPr="006C033D" w:rsidTr="00602D23">
        <w:tc>
          <w:tcPr>
            <w:tcW w:w="1701" w:type="dxa"/>
          </w:tcPr>
          <w:p w:rsidR="00602D23" w:rsidRPr="006C033D" w:rsidRDefault="00602D23" w:rsidP="00D502E5">
            <w:pPr>
              <w:ind w:left="34"/>
              <w:jc w:val="left"/>
              <w:rPr>
                <w:rFonts w:asciiTheme="minorHAnsi" w:hAnsiTheme="minorHAnsi" w:cstheme="minorHAnsi"/>
                <w:sz w:val="24"/>
              </w:rPr>
            </w:pPr>
            <w:r w:rsidRPr="006C033D">
              <w:rPr>
                <w:rFonts w:asciiTheme="minorHAnsi" w:hAnsiTheme="minorHAnsi" w:cstheme="minorHAnsi"/>
                <w:sz w:val="24"/>
              </w:rPr>
              <w:t>Iné:</w:t>
            </w:r>
          </w:p>
        </w:tc>
        <w:tc>
          <w:tcPr>
            <w:tcW w:w="6238"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 xml:space="preserve">Koncepcia je územnoplánovacím podkladom, ktorého regionálne zámery budú premietnuté do Zmien a doplnkov </w:t>
            </w:r>
            <w:r>
              <w:rPr>
                <w:rFonts w:asciiTheme="minorHAnsi" w:hAnsiTheme="minorHAnsi" w:cstheme="minorHAnsi"/>
                <w:sz w:val="24"/>
              </w:rPr>
              <w:lastRenderedPageBreak/>
              <w:t xml:space="preserve">č.1 ÚPN R BSK. Koncepcia sa v súčasnosti využíva aj pre úlohu ÚŠ cezhraničného prepojenia územia BSK a susediacich rakúskych obcí formou </w:t>
            </w:r>
            <w:proofErr w:type="spellStart"/>
            <w:r>
              <w:rPr>
                <w:rFonts w:asciiTheme="minorHAnsi" w:hAnsiTheme="minorHAnsi" w:cstheme="minorHAnsi"/>
                <w:sz w:val="24"/>
              </w:rPr>
              <w:t>cyklolávok</w:t>
            </w:r>
            <w:proofErr w:type="spellEnd"/>
            <w:r>
              <w:rPr>
                <w:rFonts w:asciiTheme="minorHAnsi" w:hAnsiTheme="minorHAnsi" w:cstheme="minorHAnsi"/>
                <w:sz w:val="24"/>
              </w:rPr>
              <w:t xml:space="preserve"> cez rieku Morava. V zmysle „Koncepcie“ sú navrhované aj cyklotrasy: Vinohradnícka cyklotrasa, Malokarpatská cyklotrasa, Bratislavská cyklotrasa (východný obchvat Bratislavy).</w:t>
            </w:r>
          </w:p>
        </w:tc>
        <w:tc>
          <w:tcPr>
            <w:tcW w:w="1417" w:type="dxa"/>
          </w:tcPr>
          <w:p w:rsidR="00602D23" w:rsidRPr="006C033D" w:rsidRDefault="00602D23" w:rsidP="00D502E5">
            <w:pPr>
              <w:rPr>
                <w:rFonts w:asciiTheme="minorHAnsi" w:hAnsiTheme="minorHAnsi" w:cstheme="minorHAnsi"/>
                <w:sz w:val="24"/>
              </w:rPr>
            </w:pPr>
          </w:p>
        </w:tc>
      </w:tr>
    </w:tbl>
    <w:p w:rsidR="002B5D27" w:rsidRPr="006C033D" w:rsidRDefault="002B5D27" w:rsidP="00E05F3F">
      <w:pPr>
        <w:rPr>
          <w:rFonts w:asciiTheme="minorHAnsi" w:hAnsiTheme="minorHAnsi" w:cstheme="minorHAnsi"/>
          <w:sz w:val="24"/>
        </w:rPr>
      </w:pPr>
    </w:p>
    <w:p w:rsidR="002B5D27" w:rsidRPr="006C033D" w:rsidRDefault="002B5D27" w:rsidP="002B5D27">
      <w:pPr>
        <w:rPr>
          <w:rFonts w:asciiTheme="minorHAnsi" w:hAnsiTheme="minorHAnsi" w:cstheme="minorHAnsi"/>
          <w:sz w:val="24"/>
        </w:rPr>
      </w:pPr>
      <w:r w:rsidRPr="006C033D">
        <w:rPr>
          <w:rFonts w:asciiTheme="minorHAnsi" w:hAnsiTheme="minorHAnsi" w:cstheme="minorHAnsi"/>
          <w:sz w:val="24"/>
        </w:rPr>
        <w:br w:type="page"/>
      </w:r>
    </w:p>
    <w:p w:rsidR="002B5D27" w:rsidRPr="006C033D" w:rsidRDefault="002B5D27" w:rsidP="002B5D27">
      <w:pPr>
        <w:pStyle w:val="Nadpis1"/>
        <w:rPr>
          <w:rFonts w:asciiTheme="minorHAnsi" w:hAnsiTheme="minorHAnsi" w:cstheme="minorHAnsi"/>
          <w:sz w:val="24"/>
          <w:szCs w:val="24"/>
        </w:rPr>
      </w:pPr>
      <w:bookmarkStart w:id="3" w:name="_Toc441069003"/>
      <w:r w:rsidRPr="006C033D">
        <w:rPr>
          <w:rFonts w:asciiTheme="minorHAnsi" w:hAnsiTheme="minorHAnsi" w:cstheme="minorHAnsi"/>
          <w:sz w:val="24"/>
          <w:szCs w:val="24"/>
        </w:rPr>
        <w:lastRenderedPageBreak/>
        <w:t>ODBOR ZDRAVOTNÍCTVA</w:t>
      </w:r>
      <w:bookmarkEnd w:id="3"/>
    </w:p>
    <w:p w:rsidR="00595C88" w:rsidRPr="006C033D" w:rsidRDefault="00595C88" w:rsidP="00E05F3F">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58"/>
        <w:gridCol w:w="3412"/>
        <w:gridCol w:w="1701"/>
        <w:gridCol w:w="1134"/>
        <w:gridCol w:w="1383"/>
      </w:tblGrid>
      <w:tr w:rsidR="00602D23" w:rsidRPr="006C033D" w:rsidTr="00602D23">
        <w:tc>
          <w:tcPr>
            <w:tcW w:w="1658"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12"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sidRPr="005B5A90">
              <w:rPr>
                <w:rFonts w:asciiTheme="minorHAnsi" w:hAnsiTheme="minorHAnsi" w:cstheme="minorHAnsi"/>
                <w:b/>
                <w:color w:val="000000"/>
                <w:sz w:val="24"/>
              </w:rPr>
              <w:t>O</w:t>
            </w:r>
            <w:r>
              <w:rPr>
                <w:rFonts w:asciiTheme="minorHAnsi" w:hAnsiTheme="minorHAnsi" w:cstheme="minorHAnsi"/>
                <w:b/>
                <w:color w:val="000000"/>
                <w:sz w:val="24"/>
              </w:rPr>
              <w:t>Z_1</w:t>
            </w:r>
            <w:r w:rsidRPr="006C033D">
              <w:rPr>
                <w:rFonts w:asciiTheme="minorHAnsi" w:hAnsiTheme="minorHAnsi" w:cstheme="minorHAnsi"/>
                <w:b/>
                <w:color w:val="000000"/>
                <w:sz w:val="24"/>
              </w:rPr>
              <w:t>. Pokračovanie projektu "Rešpekt pre zdravie"</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383"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12" w:type="dxa"/>
            <w:shd w:val="clear" w:color="auto" w:fill="auto"/>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Osveta o  pohybových</w:t>
            </w:r>
            <w:r w:rsidRPr="006C033D">
              <w:rPr>
                <w:rFonts w:asciiTheme="minorHAnsi" w:eastAsiaTheme="minorHAnsi" w:hAnsiTheme="minorHAnsi" w:cstheme="minorHAnsi"/>
                <w:sz w:val="24"/>
                <w:lang w:eastAsia="en-US"/>
              </w:rPr>
              <w:t xml:space="preserve"> aktivitách žiakov a iniciovať s vedením škôl lepšiu dochádzku na telesnú výchovu</w:t>
            </w:r>
          </w:p>
        </w:tc>
        <w:tc>
          <w:tcPr>
            <w:tcW w:w="1701" w:type="dxa"/>
            <w:shd w:val="clear" w:color="auto" w:fill="auto"/>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OZ</w:t>
            </w:r>
          </w:p>
        </w:tc>
        <w:tc>
          <w:tcPr>
            <w:tcW w:w="1134" w:type="dxa"/>
            <w:shd w:val="clear" w:color="auto" w:fill="auto"/>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06/15</w:t>
            </w:r>
          </w:p>
        </w:tc>
        <w:tc>
          <w:tcPr>
            <w:tcW w:w="1383" w:type="dxa"/>
            <w:shd w:val="clear" w:color="auto" w:fill="auto"/>
          </w:tcPr>
          <w:p w:rsidR="00602D23" w:rsidRPr="006C033D" w:rsidRDefault="00602D23" w:rsidP="00D502E5">
            <w:pPr>
              <w:ind w:left="-16"/>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rPr>
          <w:trHeight w:val="2504"/>
        </w:trPr>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47" w:type="dxa"/>
            <w:gridSpan w:val="3"/>
            <w:shd w:val="clear" w:color="auto" w:fill="auto"/>
          </w:tcPr>
          <w:p w:rsidR="00602D23" w:rsidRPr="000D0140" w:rsidRDefault="00602D23" w:rsidP="00D502E5">
            <w:pPr>
              <w:ind w:left="39"/>
              <w:jc w:val="left"/>
              <w:rPr>
                <w:rFonts w:asciiTheme="minorHAnsi" w:hAnsiTheme="minorHAnsi" w:cstheme="minorHAnsi"/>
                <w:color w:val="000000"/>
                <w:sz w:val="24"/>
              </w:rPr>
            </w:pPr>
            <w:r>
              <w:rPr>
                <w:rFonts w:asciiTheme="minorHAnsi" w:eastAsiaTheme="minorHAnsi" w:hAnsiTheme="minorHAnsi" w:cstheme="minorHAnsi"/>
                <w:sz w:val="24"/>
                <w:lang w:eastAsia="en-US"/>
              </w:rPr>
              <w:t>Vzhľadom k časovej náročnosti úlohy, nebolo možné uvedenú úlohu realizovať kompletne. Bola zrealizovaná k</w:t>
            </w:r>
            <w:r w:rsidRPr="006C033D">
              <w:rPr>
                <w:rFonts w:asciiTheme="minorHAnsi" w:eastAsiaTheme="minorHAnsi" w:hAnsiTheme="minorHAnsi" w:cstheme="minorHAnsi"/>
                <w:sz w:val="24"/>
                <w:lang w:eastAsia="en-US"/>
              </w:rPr>
              <w:t xml:space="preserve">omunikácia s učiteľmi a žiakmi stredných škôl v zriaďovateľskej pôsobnosti </w:t>
            </w:r>
            <w:r w:rsidRPr="001007B6">
              <w:rPr>
                <w:rFonts w:asciiTheme="minorHAnsi" w:eastAsiaTheme="minorHAnsi" w:hAnsiTheme="minorHAnsi" w:cstheme="minorHAnsi"/>
                <w:sz w:val="24"/>
                <w:lang w:eastAsia="en-US"/>
              </w:rPr>
              <w:t>BSK o potrebe zvyšovania počtu hodín telesnej výchovy.</w:t>
            </w:r>
            <w:r>
              <w:rPr>
                <w:rFonts w:asciiTheme="minorHAnsi" w:eastAsiaTheme="minorHAnsi" w:hAnsiTheme="minorHAnsi" w:cstheme="minorHAnsi"/>
                <w:sz w:val="24"/>
                <w:lang w:eastAsia="en-US"/>
              </w:rPr>
              <w:t xml:space="preserve">  </w:t>
            </w:r>
            <w:r>
              <w:rPr>
                <w:rFonts w:asciiTheme="minorHAnsi" w:hAnsiTheme="minorHAnsi" w:cstheme="minorHAnsi"/>
                <w:color w:val="000000"/>
                <w:sz w:val="24"/>
              </w:rPr>
              <w:t>Vykonanie prieskumu o počte žiakov oslobodených od telesnej výchovy a vyhodnotenie údajov budú realizované v novom termíne.</w:t>
            </w:r>
          </w:p>
          <w:p w:rsidR="00602D23" w:rsidRPr="001D70FD" w:rsidRDefault="00602D23" w:rsidP="00D502E5">
            <w:pPr>
              <w:ind w:left="39"/>
              <w:rPr>
                <w:rFonts w:asciiTheme="minorHAnsi" w:eastAsiaTheme="minorHAnsi" w:hAnsiTheme="minorHAnsi" w:cstheme="minorHAnsi"/>
                <w:sz w:val="24"/>
                <w:lang w:eastAsia="en-US"/>
              </w:rPr>
            </w:pPr>
            <w:r w:rsidRPr="006C033D">
              <w:rPr>
                <w:rFonts w:asciiTheme="minorHAnsi" w:hAnsiTheme="minorHAnsi" w:cstheme="minorHAnsi"/>
                <w:b/>
                <w:color w:val="000000"/>
                <w:sz w:val="24"/>
              </w:rPr>
              <w:t xml:space="preserve">Návrh nového termínu: </w:t>
            </w:r>
            <w:r>
              <w:rPr>
                <w:rFonts w:asciiTheme="minorHAnsi" w:hAnsiTheme="minorHAnsi" w:cstheme="minorHAnsi"/>
                <w:b/>
                <w:color w:val="000000"/>
                <w:sz w:val="24"/>
              </w:rPr>
              <w:t>12/2016</w:t>
            </w:r>
          </w:p>
        </w:tc>
        <w:tc>
          <w:tcPr>
            <w:tcW w:w="1383" w:type="dxa"/>
            <w:shd w:val="clear" w:color="auto" w:fill="auto"/>
          </w:tcPr>
          <w:p w:rsidR="00602D23" w:rsidRPr="006C033D" w:rsidRDefault="00602D23" w:rsidP="00D502E5">
            <w:pPr>
              <w:rPr>
                <w:rFonts w:asciiTheme="minorHAnsi" w:hAnsiTheme="minorHAnsi" w:cstheme="minorHAnsi"/>
                <w:sz w:val="24"/>
              </w:rPr>
            </w:pPr>
          </w:p>
        </w:tc>
      </w:tr>
      <w:tr w:rsidR="00602D23" w:rsidRPr="006C033D" w:rsidTr="00602D23">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12"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Vyvinúť iniciatívu na zmenu školského stravovania tak, aby sledovalo celosvetové trendy stravovania vo výžive detí a obmedziť predaj zdraviu neprospešných potravín v školských bufetoch</w:t>
            </w:r>
          </w:p>
        </w:tc>
        <w:tc>
          <w:tcPr>
            <w:tcW w:w="1701"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OZ</w:t>
            </w:r>
          </w:p>
        </w:tc>
        <w:tc>
          <w:tcPr>
            <w:tcW w:w="1134" w:type="dxa"/>
            <w:shd w:val="clear" w:color="auto" w:fill="auto"/>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06/15</w:t>
            </w:r>
          </w:p>
        </w:tc>
        <w:tc>
          <w:tcPr>
            <w:tcW w:w="1383" w:type="dxa"/>
            <w:shd w:val="clear" w:color="auto" w:fill="auto"/>
          </w:tcPr>
          <w:p w:rsidR="00602D23" w:rsidRPr="006C033D" w:rsidRDefault="00602D23" w:rsidP="00D502E5">
            <w:pPr>
              <w:ind w:left="-16"/>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47" w:type="dxa"/>
            <w:gridSpan w:val="3"/>
            <w:shd w:val="clear" w:color="auto" w:fill="auto"/>
          </w:tcPr>
          <w:p w:rsidR="00602D23" w:rsidRPr="00C87600" w:rsidRDefault="00602D23" w:rsidP="00D502E5">
            <w:pPr>
              <w:ind w:left="43"/>
              <w:jc w:val="left"/>
              <w:rPr>
                <w:rFonts w:asciiTheme="minorHAnsi" w:eastAsiaTheme="minorHAnsi" w:hAnsiTheme="minorHAnsi" w:cstheme="minorHAnsi"/>
                <w:sz w:val="24"/>
                <w:lang w:eastAsia="en-US"/>
              </w:rPr>
            </w:pPr>
            <w:r w:rsidRPr="00C87600">
              <w:rPr>
                <w:rFonts w:asciiTheme="minorHAnsi" w:eastAsiaTheme="minorHAnsi" w:hAnsiTheme="minorHAnsi" w:cstheme="minorHAnsi"/>
                <w:sz w:val="24"/>
                <w:lang w:eastAsia="en-US"/>
              </w:rPr>
              <w:t xml:space="preserve">Navrhované legislatívne zmeny upravujúce zmeny podmienok stravovania neboli schválené v parlamente. Príprava alternatívneho splnenia úlohy. </w:t>
            </w:r>
            <w:r>
              <w:rPr>
                <w:rFonts w:asciiTheme="minorHAnsi" w:eastAsiaTheme="minorHAnsi" w:hAnsiTheme="minorHAnsi" w:cstheme="minorHAnsi"/>
                <w:sz w:val="24"/>
                <w:lang w:eastAsia="en-US"/>
              </w:rPr>
              <w:t>Pokračovanie v osvete medzi pedagógmi a </w:t>
            </w:r>
            <w:proofErr w:type="spellStart"/>
            <w:r>
              <w:rPr>
                <w:rFonts w:asciiTheme="minorHAnsi" w:eastAsiaTheme="minorHAnsi" w:hAnsiTheme="minorHAnsi" w:cstheme="minorHAnsi"/>
                <w:sz w:val="24"/>
                <w:lang w:eastAsia="en-US"/>
              </w:rPr>
              <w:t>študentami</w:t>
            </w:r>
            <w:proofErr w:type="spellEnd"/>
            <w:r>
              <w:rPr>
                <w:rFonts w:asciiTheme="minorHAnsi" w:eastAsiaTheme="minorHAnsi" w:hAnsiTheme="minorHAnsi" w:cstheme="minorHAnsi"/>
                <w:sz w:val="24"/>
                <w:lang w:eastAsia="en-US"/>
              </w:rPr>
              <w:t>.</w:t>
            </w:r>
          </w:p>
          <w:p w:rsidR="00602D23" w:rsidRPr="000D0140" w:rsidRDefault="00602D23" w:rsidP="00D502E5">
            <w:pPr>
              <w:ind w:left="39"/>
              <w:rPr>
                <w:rFonts w:asciiTheme="minorHAnsi" w:eastAsiaTheme="minorHAnsi" w:hAnsiTheme="minorHAnsi" w:cstheme="minorHAnsi"/>
                <w:sz w:val="24"/>
                <w:lang w:eastAsia="en-US"/>
              </w:rPr>
            </w:pPr>
            <w:r w:rsidRPr="006C033D">
              <w:rPr>
                <w:rFonts w:asciiTheme="minorHAnsi" w:hAnsiTheme="minorHAnsi" w:cstheme="minorHAnsi"/>
                <w:b/>
                <w:color w:val="000000"/>
                <w:sz w:val="24"/>
              </w:rPr>
              <w:t xml:space="preserve">Návrh nového termínu: </w:t>
            </w:r>
            <w:r>
              <w:rPr>
                <w:rFonts w:asciiTheme="minorHAnsi" w:hAnsiTheme="minorHAnsi" w:cstheme="minorHAnsi"/>
                <w:b/>
                <w:color w:val="000000"/>
                <w:sz w:val="24"/>
              </w:rPr>
              <w:t>12/2016</w:t>
            </w:r>
          </w:p>
        </w:tc>
        <w:tc>
          <w:tcPr>
            <w:tcW w:w="1383" w:type="dxa"/>
            <w:shd w:val="clear" w:color="auto" w:fill="auto"/>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589"/>
        <w:gridCol w:w="3481"/>
        <w:gridCol w:w="1701"/>
        <w:gridCol w:w="1134"/>
        <w:gridCol w:w="1383"/>
      </w:tblGrid>
      <w:tr w:rsidR="00602D23" w:rsidRPr="006C033D" w:rsidTr="00602D23">
        <w:tc>
          <w:tcPr>
            <w:tcW w:w="1589"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81"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OZ_2</w:t>
            </w:r>
            <w:r w:rsidRPr="006C033D">
              <w:rPr>
                <w:rFonts w:asciiTheme="minorHAnsi" w:hAnsiTheme="minorHAnsi" w:cstheme="minorHAnsi"/>
                <w:b/>
                <w:color w:val="000000"/>
                <w:sz w:val="24"/>
              </w:rPr>
              <w:t>. Kompletná rekonštrukcia Polikliniky Karlova Ves</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383"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81"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Dokončenie PD</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r w:rsidRPr="006C033D">
              <w:rPr>
                <w:rFonts w:asciiTheme="minorHAnsi" w:hAnsiTheme="minorHAnsi" w:cstheme="minorHAnsi"/>
                <w:sz w:val="24"/>
              </w:rPr>
              <w:t>/OIČ/OZ</w:t>
            </w:r>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12/14</w:t>
            </w:r>
          </w:p>
        </w:tc>
        <w:tc>
          <w:tcPr>
            <w:tcW w:w="1383"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81"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Obstaranie zhotoviteľa stavby</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p>
        </w:tc>
        <w:tc>
          <w:tcPr>
            <w:tcW w:w="1134" w:type="dxa"/>
            <w:shd w:val="clear" w:color="auto" w:fill="auto"/>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07/15</w:t>
            </w:r>
          </w:p>
        </w:tc>
        <w:tc>
          <w:tcPr>
            <w:tcW w:w="1383" w:type="dxa"/>
            <w:shd w:val="clear" w:color="auto" w:fill="auto"/>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589"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C</w:t>
            </w:r>
            <w:r w:rsidRPr="006C033D">
              <w:rPr>
                <w:rFonts w:asciiTheme="minorHAnsi" w:hAnsiTheme="minorHAnsi" w:cstheme="minorHAnsi"/>
                <w:sz w:val="24"/>
              </w:rPr>
              <w:t>:</w:t>
            </w:r>
          </w:p>
        </w:tc>
        <w:tc>
          <w:tcPr>
            <w:tcW w:w="3481"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Rekonštrukcia polikliniky Karlova Ves</w:t>
            </w:r>
            <w:r>
              <w:rPr>
                <w:rFonts w:asciiTheme="minorHAnsi" w:eastAsiaTheme="minorHAnsi" w:hAnsiTheme="minorHAnsi" w:cstheme="minorHAnsi"/>
                <w:sz w:val="24"/>
                <w:lang w:eastAsia="en-US"/>
              </w:rPr>
              <w:t xml:space="preserve"> (exteriér budovy)</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p>
        </w:tc>
        <w:tc>
          <w:tcPr>
            <w:tcW w:w="1134" w:type="dxa"/>
            <w:shd w:val="clear" w:color="auto" w:fill="auto"/>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12/15</w:t>
            </w:r>
            <w:r w:rsidRPr="006C033D">
              <w:rPr>
                <w:rFonts w:asciiTheme="minorHAnsi" w:eastAsia="Calibri" w:hAnsiTheme="minorHAnsi" w:cstheme="minorHAnsi"/>
                <w:sz w:val="24"/>
              </w:rPr>
              <w:t xml:space="preserve"> </w:t>
            </w:r>
          </w:p>
        </w:tc>
        <w:tc>
          <w:tcPr>
            <w:tcW w:w="1383"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589"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Iné:</w:t>
            </w:r>
          </w:p>
        </w:tc>
        <w:tc>
          <w:tcPr>
            <w:tcW w:w="6316" w:type="dxa"/>
            <w:gridSpan w:val="3"/>
          </w:tcPr>
          <w:p w:rsidR="00602D23" w:rsidRDefault="00602D23" w:rsidP="00D502E5">
            <w:pPr>
              <w:spacing w:before="0" w:after="0"/>
              <w:ind w:left="6"/>
              <w:jc w:val="left"/>
              <w:rPr>
                <w:rFonts w:asciiTheme="minorHAnsi" w:hAnsiTheme="minorHAnsi" w:cstheme="minorHAnsi"/>
                <w:sz w:val="24"/>
              </w:rPr>
            </w:pPr>
            <w:r w:rsidRPr="002F16E7">
              <w:rPr>
                <w:rFonts w:asciiTheme="minorHAnsi" w:hAnsiTheme="minorHAnsi" w:cstheme="minorHAnsi"/>
                <w:b/>
                <w:sz w:val="24"/>
              </w:rPr>
              <w:t>Nastavenie nových kľúčových krokov</w:t>
            </w:r>
            <w:r>
              <w:rPr>
                <w:rFonts w:asciiTheme="minorHAnsi" w:hAnsiTheme="minorHAnsi" w:cstheme="minorHAnsi"/>
                <w:sz w:val="24"/>
              </w:rPr>
              <w:t>:</w:t>
            </w:r>
          </w:p>
          <w:p w:rsidR="00602D23" w:rsidRDefault="00602D23" w:rsidP="00D502E5">
            <w:pPr>
              <w:ind w:left="0"/>
              <w:rPr>
                <w:rFonts w:asciiTheme="minorHAnsi" w:hAnsiTheme="minorHAnsi" w:cstheme="minorHAnsi"/>
                <w:b/>
                <w:sz w:val="24"/>
              </w:rPr>
            </w:pPr>
            <w:r>
              <w:rPr>
                <w:rFonts w:asciiTheme="minorHAnsi" w:hAnsiTheme="minorHAnsi" w:cstheme="minorHAnsi"/>
                <w:sz w:val="24"/>
              </w:rPr>
              <w:t>D</w:t>
            </w:r>
            <w:r w:rsidRPr="00785849">
              <w:rPr>
                <w:rFonts w:asciiTheme="minorHAnsi" w:hAnsiTheme="minorHAnsi" w:cstheme="minorHAnsi"/>
                <w:sz w:val="24"/>
              </w:rPr>
              <w:t>. rekonštrukcia interiéru budovy</w:t>
            </w:r>
            <w:r>
              <w:rPr>
                <w:rFonts w:asciiTheme="minorHAnsi" w:hAnsiTheme="minorHAnsi" w:cstheme="minorHAnsi"/>
                <w:sz w:val="24"/>
              </w:rPr>
              <w:t xml:space="preserve"> – </w:t>
            </w:r>
            <w:r w:rsidRPr="00785849">
              <w:rPr>
                <w:rFonts w:asciiTheme="minorHAnsi" w:hAnsiTheme="minorHAnsi" w:cstheme="minorHAnsi"/>
                <w:b/>
                <w:sz w:val="24"/>
              </w:rPr>
              <w:t>12/</w:t>
            </w:r>
            <w:r>
              <w:rPr>
                <w:rFonts w:asciiTheme="minorHAnsi" w:hAnsiTheme="minorHAnsi" w:cstheme="minorHAnsi"/>
                <w:b/>
                <w:sz w:val="24"/>
              </w:rPr>
              <w:t>20</w:t>
            </w:r>
            <w:r w:rsidRPr="00785849">
              <w:rPr>
                <w:rFonts w:asciiTheme="minorHAnsi" w:hAnsiTheme="minorHAnsi" w:cstheme="minorHAnsi"/>
                <w:b/>
                <w:sz w:val="24"/>
              </w:rPr>
              <w:t>16</w:t>
            </w:r>
          </w:p>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E</w:t>
            </w:r>
            <w:r w:rsidRPr="00785849">
              <w:rPr>
                <w:rFonts w:asciiTheme="minorHAnsi" w:hAnsiTheme="minorHAnsi" w:cstheme="minorHAnsi"/>
                <w:sz w:val="24"/>
              </w:rPr>
              <w:t>. rekonštrukcia terasy</w:t>
            </w:r>
            <w:r>
              <w:rPr>
                <w:rFonts w:asciiTheme="minorHAnsi" w:hAnsiTheme="minorHAnsi" w:cstheme="minorHAnsi"/>
                <w:sz w:val="24"/>
              </w:rPr>
              <w:t xml:space="preserve"> – </w:t>
            </w:r>
            <w:r w:rsidRPr="00691C63">
              <w:rPr>
                <w:rFonts w:asciiTheme="minorHAnsi" w:hAnsiTheme="minorHAnsi" w:cstheme="minorHAnsi"/>
                <w:b/>
                <w:sz w:val="24"/>
              </w:rPr>
              <w:t>12/</w:t>
            </w:r>
            <w:r>
              <w:rPr>
                <w:rFonts w:asciiTheme="minorHAnsi" w:hAnsiTheme="minorHAnsi" w:cstheme="minorHAnsi"/>
                <w:b/>
                <w:sz w:val="24"/>
              </w:rPr>
              <w:t>2017</w:t>
            </w:r>
          </w:p>
        </w:tc>
        <w:tc>
          <w:tcPr>
            <w:tcW w:w="1383" w:type="dxa"/>
          </w:tcPr>
          <w:p w:rsidR="00602D23" w:rsidRPr="006C033D"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606"/>
        <w:gridCol w:w="62"/>
        <w:gridCol w:w="3543"/>
        <w:gridCol w:w="1560"/>
        <w:gridCol w:w="1134"/>
        <w:gridCol w:w="1383"/>
        <w:gridCol w:w="34"/>
      </w:tblGrid>
      <w:tr w:rsidR="00602D23" w:rsidRPr="006C033D" w:rsidTr="00602D23">
        <w:trPr>
          <w:gridAfter w:val="1"/>
          <w:wAfter w:w="34" w:type="dxa"/>
        </w:trPr>
        <w:tc>
          <w:tcPr>
            <w:tcW w:w="1606" w:type="dxa"/>
            <w:shd w:val="clear" w:color="auto" w:fill="92D050"/>
          </w:tcPr>
          <w:p w:rsidR="00602D23" w:rsidRPr="00F40BDA" w:rsidRDefault="00602D23" w:rsidP="00D502E5">
            <w:pPr>
              <w:ind w:left="0"/>
              <w:jc w:val="left"/>
              <w:rPr>
                <w:rFonts w:asciiTheme="minorHAnsi" w:hAnsiTheme="minorHAnsi" w:cstheme="minorHAnsi"/>
                <w:b/>
                <w:sz w:val="24"/>
              </w:rPr>
            </w:pPr>
            <w:r w:rsidRPr="00F40BDA">
              <w:rPr>
                <w:rFonts w:asciiTheme="minorHAnsi" w:hAnsiTheme="minorHAnsi" w:cstheme="minorHAnsi"/>
                <w:b/>
                <w:sz w:val="24"/>
              </w:rPr>
              <w:t>Projekt:</w:t>
            </w:r>
          </w:p>
        </w:tc>
        <w:tc>
          <w:tcPr>
            <w:tcW w:w="3605" w:type="dxa"/>
            <w:gridSpan w:val="2"/>
            <w:shd w:val="clear" w:color="auto" w:fill="92D050"/>
            <w:vAlign w:val="center"/>
          </w:tcPr>
          <w:p w:rsidR="00602D23" w:rsidRPr="00F40BDA"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OZ_</w:t>
            </w:r>
            <w:r w:rsidRPr="00F40BDA">
              <w:rPr>
                <w:rFonts w:asciiTheme="minorHAnsi" w:hAnsiTheme="minorHAnsi" w:cstheme="minorHAnsi"/>
                <w:b/>
                <w:color w:val="000000"/>
                <w:sz w:val="24"/>
              </w:rPr>
              <w:t xml:space="preserve">3. Kooperácia na rozširovaní a zachovaní ústavnej pohotovostnej služby v regióne </w:t>
            </w:r>
            <w:r w:rsidRPr="00F40BDA">
              <w:rPr>
                <w:rFonts w:asciiTheme="minorHAnsi" w:hAnsiTheme="minorHAnsi" w:cstheme="minorHAnsi"/>
                <w:b/>
                <w:color w:val="000000"/>
                <w:sz w:val="24"/>
              </w:rPr>
              <w:lastRenderedPageBreak/>
              <w:t>Záhorie vo verejnom záujme</w:t>
            </w:r>
          </w:p>
        </w:tc>
        <w:tc>
          <w:tcPr>
            <w:tcW w:w="1560" w:type="dxa"/>
            <w:shd w:val="clear" w:color="auto" w:fill="92D050"/>
            <w:vAlign w:val="center"/>
          </w:tcPr>
          <w:p w:rsidR="00602D23" w:rsidRPr="00F40BDA" w:rsidRDefault="00602D23" w:rsidP="00D502E5">
            <w:pPr>
              <w:spacing w:before="0" w:after="0"/>
              <w:ind w:left="0"/>
              <w:jc w:val="left"/>
              <w:rPr>
                <w:rFonts w:asciiTheme="minorHAnsi" w:hAnsiTheme="minorHAnsi" w:cstheme="minorHAnsi"/>
                <w:b/>
                <w:bCs/>
                <w:color w:val="000000"/>
                <w:sz w:val="24"/>
              </w:rPr>
            </w:pPr>
            <w:r w:rsidRPr="00F40BDA">
              <w:rPr>
                <w:rFonts w:asciiTheme="minorHAnsi" w:hAnsiTheme="minorHAnsi" w:cstheme="minorHAnsi"/>
                <w:b/>
                <w:bCs/>
                <w:color w:val="000000"/>
                <w:sz w:val="24"/>
              </w:rPr>
              <w:lastRenderedPageBreak/>
              <w:t>Zodpovedný:</w:t>
            </w:r>
          </w:p>
        </w:tc>
        <w:tc>
          <w:tcPr>
            <w:tcW w:w="1134" w:type="dxa"/>
            <w:shd w:val="clear" w:color="auto" w:fill="92D050"/>
            <w:vAlign w:val="center"/>
          </w:tcPr>
          <w:p w:rsidR="00602D23" w:rsidRPr="00F40BDA" w:rsidRDefault="00602D23" w:rsidP="00D502E5">
            <w:pPr>
              <w:spacing w:before="0" w:after="0"/>
              <w:ind w:left="0"/>
              <w:jc w:val="left"/>
              <w:rPr>
                <w:rFonts w:asciiTheme="minorHAnsi" w:hAnsiTheme="minorHAnsi" w:cstheme="minorHAnsi"/>
                <w:b/>
                <w:bCs/>
                <w:color w:val="000000"/>
                <w:sz w:val="24"/>
              </w:rPr>
            </w:pPr>
            <w:r w:rsidRPr="00F40BDA">
              <w:rPr>
                <w:rFonts w:asciiTheme="minorHAnsi" w:hAnsiTheme="minorHAnsi" w:cstheme="minorHAnsi"/>
                <w:b/>
                <w:bCs/>
                <w:color w:val="000000"/>
                <w:sz w:val="24"/>
              </w:rPr>
              <w:t>Termín plnenia:</w:t>
            </w:r>
          </w:p>
        </w:tc>
        <w:tc>
          <w:tcPr>
            <w:tcW w:w="1383" w:type="dxa"/>
            <w:shd w:val="clear" w:color="auto" w:fill="92D050"/>
            <w:vAlign w:val="center"/>
          </w:tcPr>
          <w:p w:rsidR="00602D23" w:rsidRPr="00F40BDA" w:rsidRDefault="00602D23" w:rsidP="00D502E5">
            <w:pPr>
              <w:spacing w:before="0" w:after="0"/>
              <w:ind w:left="0"/>
              <w:jc w:val="center"/>
              <w:rPr>
                <w:rFonts w:asciiTheme="minorHAnsi" w:hAnsiTheme="minorHAnsi" w:cstheme="minorHAnsi"/>
                <w:b/>
                <w:bCs/>
                <w:color w:val="000000"/>
                <w:sz w:val="24"/>
              </w:rPr>
            </w:pPr>
            <w:r w:rsidRPr="00F40BDA">
              <w:rPr>
                <w:rFonts w:asciiTheme="minorHAnsi" w:hAnsiTheme="minorHAnsi" w:cstheme="minorHAnsi"/>
                <w:b/>
                <w:bCs/>
                <w:color w:val="000000"/>
                <w:sz w:val="24"/>
              </w:rPr>
              <w:t>Stav:</w:t>
            </w:r>
          </w:p>
        </w:tc>
      </w:tr>
      <w:tr w:rsidR="00602D23" w:rsidRPr="006C033D" w:rsidTr="00602D23">
        <w:trPr>
          <w:gridAfter w:val="1"/>
          <w:wAfter w:w="34" w:type="dxa"/>
        </w:trPr>
        <w:tc>
          <w:tcPr>
            <w:tcW w:w="1606"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 xml:space="preserve">Kľúčový krok A: </w:t>
            </w:r>
          </w:p>
        </w:tc>
        <w:tc>
          <w:tcPr>
            <w:tcW w:w="3605" w:type="dxa"/>
            <w:gridSpan w:val="2"/>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Príprava VZN</w:t>
            </w:r>
          </w:p>
        </w:tc>
        <w:tc>
          <w:tcPr>
            <w:tcW w:w="1560"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OZ</w:t>
            </w:r>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12/14</w:t>
            </w:r>
          </w:p>
        </w:tc>
        <w:tc>
          <w:tcPr>
            <w:tcW w:w="1383" w:type="dxa"/>
          </w:tcPr>
          <w:p w:rsidR="00602D23" w:rsidRPr="00115FE4" w:rsidRDefault="00602D23" w:rsidP="00D502E5">
            <w:pPr>
              <w:ind w:left="-67"/>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rPr>
          <w:gridAfter w:val="1"/>
          <w:wAfter w:w="34" w:type="dxa"/>
        </w:trPr>
        <w:tc>
          <w:tcPr>
            <w:tcW w:w="1606"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99" w:type="dxa"/>
            <w:gridSpan w:val="4"/>
          </w:tcPr>
          <w:p w:rsidR="00602D23" w:rsidRPr="006C033D" w:rsidRDefault="00602D23" w:rsidP="00D502E5">
            <w:pPr>
              <w:ind w:left="0"/>
              <w:jc w:val="left"/>
              <w:rPr>
                <w:rFonts w:asciiTheme="minorHAnsi" w:hAnsiTheme="minorHAnsi" w:cstheme="minorHAnsi"/>
                <w:sz w:val="24"/>
              </w:rPr>
            </w:pPr>
            <w:r w:rsidRPr="006C033D">
              <w:rPr>
                <w:rFonts w:asciiTheme="minorHAnsi" w:eastAsiaTheme="minorHAnsi" w:hAnsiTheme="minorHAnsi" w:cstheme="minorHAnsi"/>
                <w:sz w:val="24"/>
                <w:lang w:eastAsia="en-US"/>
              </w:rPr>
              <w:t>VZN nebolo pripravované z dôvodu, že po právnej analýze bolo vyhodnotené, že podpora môže byť uskutočnená v rámci súčasného VZN BSK č. 6/2012 o poskytovaní dotácií.</w:t>
            </w:r>
          </w:p>
        </w:tc>
        <w:tc>
          <w:tcPr>
            <w:tcW w:w="1383" w:type="dxa"/>
          </w:tcPr>
          <w:p w:rsidR="00602D23" w:rsidRPr="00115FE4" w:rsidRDefault="00602D23" w:rsidP="00D502E5">
            <w:pPr>
              <w:rPr>
                <w:rFonts w:asciiTheme="minorHAnsi" w:hAnsiTheme="minorHAnsi" w:cstheme="minorHAnsi"/>
                <w:sz w:val="24"/>
              </w:rPr>
            </w:pPr>
          </w:p>
        </w:tc>
      </w:tr>
      <w:tr w:rsidR="00602D23" w:rsidRPr="006C033D" w:rsidTr="00602D23">
        <w:trPr>
          <w:gridAfter w:val="1"/>
          <w:wAfter w:w="34" w:type="dxa"/>
        </w:trPr>
        <w:tc>
          <w:tcPr>
            <w:tcW w:w="1606"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605" w:type="dxa"/>
            <w:gridSpan w:val="2"/>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Schválenie VZN ZBSK a jeho implementácia</w:t>
            </w:r>
          </w:p>
        </w:tc>
        <w:tc>
          <w:tcPr>
            <w:tcW w:w="1560"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OZ</w:t>
            </w:r>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 xml:space="preserve">12/14 </w:t>
            </w:r>
          </w:p>
        </w:tc>
        <w:tc>
          <w:tcPr>
            <w:tcW w:w="1383" w:type="dxa"/>
          </w:tcPr>
          <w:p w:rsidR="00602D23" w:rsidRPr="00115FE4"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p w:rsidR="00602D23" w:rsidRPr="00115FE4" w:rsidRDefault="00602D23" w:rsidP="00D502E5">
            <w:pPr>
              <w:jc w:val="left"/>
              <w:rPr>
                <w:rFonts w:asciiTheme="minorHAnsi" w:eastAsia="Calibri" w:hAnsiTheme="minorHAnsi" w:cstheme="minorHAnsi"/>
                <w:sz w:val="24"/>
              </w:rPr>
            </w:pPr>
          </w:p>
        </w:tc>
      </w:tr>
      <w:tr w:rsidR="00602D23" w:rsidRPr="006C033D" w:rsidTr="00602D23">
        <w:trPr>
          <w:gridAfter w:val="1"/>
          <w:wAfter w:w="34" w:type="dxa"/>
        </w:trPr>
        <w:tc>
          <w:tcPr>
            <w:tcW w:w="1606"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99" w:type="dxa"/>
            <w:gridSpan w:val="4"/>
          </w:tcPr>
          <w:p w:rsidR="00602D23" w:rsidRPr="006C033D" w:rsidRDefault="00602D23" w:rsidP="00D502E5">
            <w:pPr>
              <w:ind w:left="0"/>
              <w:jc w:val="left"/>
              <w:rPr>
                <w:rFonts w:asciiTheme="minorHAnsi" w:hAnsiTheme="minorHAnsi" w:cstheme="minorHAnsi"/>
                <w:sz w:val="24"/>
              </w:rPr>
            </w:pPr>
            <w:r w:rsidRPr="006C033D">
              <w:rPr>
                <w:rFonts w:asciiTheme="minorHAnsi" w:eastAsiaTheme="minorHAnsi" w:hAnsiTheme="minorHAnsi" w:cstheme="minorHAnsi"/>
                <w:sz w:val="24"/>
                <w:lang w:eastAsia="en-US"/>
              </w:rPr>
              <w:t xml:space="preserve">VZN nebolo pripravované z dôvodu, že po právnej analýze bolo vyhodnotené, že podpora môže byť uskutočnená v rámci súčasného VZN BSK č. 6/2012 o poskytovaní dotácií. </w:t>
            </w:r>
          </w:p>
        </w:tc>
        <w:tc>
          <w:tcPr>
            <w:tcW w:w="1383" w:type="dxa"/>
          </w:tcPr>
          <w:p w:rsidR="00602D23" w:rsidRPr="006C033D" w:rsidRDefault="00602D23" w:rsidP="00D502E5">
            <w:pPr>
              <w:rPr>
                <w:rFonts w:asciiTheme="minorHAnsi" w:hAnsiTheme="minorHAnsi" w:cstheme="minorHAnsi"/>
                <w:sz w:val="24"/>
              </w:rPr>
            </w:pPr>
          </w:p>
        </w:tc>
      </w:tr>
      <w:tr w:rsidR="00602D23" w:rsidRPr="006C033D" w:rsidTr="00602D23">
        <w:tc>
          <w:tcPr>
            <w:tcW w:w="1668" w:type="dxa"/>
            <w:gridSpan w:val="2"/>
            <w:vAlign w:val="center"/>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543"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color w:val="000000"/>
                <w:sz w:val="24"/>
              </w:rPr>
            </w:pPr>
            <w:r>
              <w:rPr>
                <w:rFonts w:asciiTheme="minorHAnsi" w:eastAsiaTheme="minorHAnsi" w:hAnsiTheme="minorHAnsi" w:cstheme="minorHAnsi"/>
                <w:sz w:val="24"/>
                <w:lang w:eastAsia="en-US"/>
              </w:rPr>
              <w:t>Založenie odborného kolokvia a zabezpečenie spracovania nezávislého ekonomického a zdravotníckeho auditu poskytovania ÚPS v regióne Záhorie</w:t>
            </w:r>
          </w:p>
        </w:tc>
        <w:tc>
          <w:tcPr>
            <w:tcW w:w="1560" w:type="dxa"/>
            <w:vAlign w:val="center"/>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OZ/PO</w:t>
            </w:r>
          </w:p>
        </w:tc>
        <w:tc>
          <w:tcPr>
            <w:tcW w:w="1134" w:type="dxa"/>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10/14</w:t>
            </w:r>
          </w:p>
        </w:tc>
        <w:tc>
          <w:tcPr>
            <w:tcW w:w="1417" w:type="dxa"/>
            <w:gridSpan w:val="2"/>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rPr>
          <w:gridAfter w:val="1"/>
          <w:wAfter w:w="34" w:type="dxa"/>
        </w:trPr>
        <w:tc>
          <w:tcPr>
            <w:tcW w:w="1606"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D</w:t>
            </w:r>
            <w:r w:rsidRPr="006C033D">
              <w:rPr>
                <w:rFonts w:asciiTheme="minorHAnsi" w:hAnsiTheme="minorHAnsi" w:cstheme="minorHAnsi"/>
                <w:sz w:val="24"/>
              </w:rPr>
              <w:t>:</w:t>
            </w:r>
          </w:p>
        </w:tc>
        <w:tc>
          <w:tcPr>
            <w:tcW w:w="3605" w:type="dxa"/>
            <w:gridSpan w:val="2"/>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Poskytnutie dotácie na poskytnutie ústavnej pohotovostnej služby za rok 2014</w:t>
            </w:r>
          </w:p>
        </w:tc>
        <w:tc>
          <w:tcPr>
            <w:tcW w:w="1560"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OZ</w:t>
            </w:r>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10</w:t>
            </w:r>
            <w:r w:rsidRPr="006C033D">
              <w:rPr>
                <w:rFonts w:asciiTheme="minorHAnsi" w:eastAsia="Calibri" w:hAnsiTheme="minorHAnsi" w:cstheme="minorHAnsi"/>
                <w:sz w:val="24"/>
              </w:rPr>
              <w:t>/</w:t>
            </w:r>
            <w:bookmarkStart w:id="4" w:name="_GoBack"/>
            <w:bookmarkEnd w:id="4"/>
            <w:r w:rsidRPr="006C033D">
              <w:rPr>
                <w:rFonts w:asciiTheme="minorHAnsi" w:eastAsia="Calibri" w:hAnsiTheme="minorHAnsi" w:cstheme="minorHAnsi"/>
                <w:sz w:val="24"/>
              </w:rPr>
              <w:t xml:space="preserve">14 </w:t>
            </w:r>
          </w:p>
        </w:tc>
        <w:tc>
          <w:tcPr>
            <w:tcW w:w="1383"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rPr>
          <w:gridAfter w:val="1"/>
          <w:wAfter w:w="34" w:type="dxa"/>
        </w:trPr>
        <w:tc>
          <w:tcPr>
            <w:tcW w:w="1606"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E</w:t>
            </w:r>
            <w:r w:rsidRPr="006C033D">
              <w:rPr>
                <w:rFonts w:asciiTheme="minorHAnsi" w:hAnsiTheme="minorHAnsi" w:cstheme="minorHAnsi"/>
                <w:sz w:val="24"/>
              </w:rPr>
              <w:t>:</w:t>
            </w:r>
          </w:p>
        </w:tc>
        <w:tc>
          <w:tcPr>
            <w:tcW w:w="3605" w:type="dxa"/>
            <w:gridSpan w:val="2"/>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Spracovanie návrhu systémového riešenia pre poskytovanie UPS pre región Záhorie</w:t>
            </w:r>
          </w:p>
        </w:tc>
        <w:tc>
          <w:tcPr>
            <w:tcW w:w="1560"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OZ</w:t>
            </w:r>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4/15</w:t>
            </w:r>
          </w:p>
        </w:tc>
        <w:tc>
          <w:tcPr>
            <w:tcW w:w="1383" w:type="dxa"/>
          </w:tcPr>
          <w:p w:rsidR="00602D23" w:rsidRPr="006C033D" w:rsidRDefault="00B33F54"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rPr>
          <w:gridAfter w:val="1"/>
          <w:wAfter w:w="34" w:type="dxa"/>
        </w:trPr>
        <w:tc>
          <w:tcPr>
            <w:tcW w:w="1606"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5165" w:type="dxa"/>
            <w:gridSpan w:val="3"/>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Dňom 24.10.2014 začal prevádzkovať Lekársku službu pre deti a dorast a pre dospelých -  v Malackom okrese nový poskytovateľ - Komplexná záchranná služba Bratislava - Nové Mesto </w:t>
            </w:r>
            <w:proofErr w:type="spellStart"/>
            <w:r w:rsidRPr="006C033D">
              <w:rPr>
                <w:rFonts w:asciiTheme="minorHAnsi" w:eastAsiaTheme="minorHAnsi" w:hAnsiTheme="minorHAnsi" w:cstheme="minorHAnsi"/>
                <w:sz w:val="24"/>
                <w:lang w:eastAsia="en-US"/>
              </w:rPr>
              <w:t>o.z</w:t>
            </w:r>
            <w:proofErr w:type="spellEnd"/>
            <w:r w:rsidRPr="006C033D">
              <w:rPr>
                <w:rFonts w:asciiTheme="minorHAnsi" w:eastAsiaTheme="minorHAnsi" w:hAnsiTheme="minorHAnsi" w:cstheme="minorHAnsi"/>
                <w:sz w:val="24"/>
                <w:lang w:eastAsia="en-US"/>
              </w:rPr>
              <w:t>. Okrem ambulantnej LSPP sa vykonáva taktiež výjazdová LSPP – rozšírená služba občanom.</w:t>
            </w:r>
          </w:p>
          <w:p w:rsidR="00602D23" w:rsidRPr="006C033D" w:rsidRDefault="00602D23" w:rsidP="00D502E5">
            <w:pPr>
              <w:ind w:left="0"/>
              <w:jc w:val="left"/>
              <w:rPr>
                <w:rFonts w:asciiTheme="minorHAnsi" w:hAnsiTheme="minorHAnsi" w:cstheme="minorHAnsi"/>
                <w:sz w:val="24"/>
              </w:rPr>
            </w:pPr>
            <w:r w:rsidRPr="006C033D">
              <w:rPr>
                <w:rFonts w:asciiTheme="minorHAnsi" w:eastAsia="Calibri" w:hAnsiTheme="minorHAnsi" w:cstheme="minorHAnsi"/>
                <w:sz w:val="24"/>
              </w:rPr>
              <w:t>Poslanci BSK schválili dofinancovanie ústavnej pohotovostnej služby v Nemocnici s poliklinikou v Malackách. O dotáciu vo výške 580 879 eur žiadalo mesto Malacky, ktoré je pripravené spolupodieľať sa vlastnými finančnými prostriedkami na výške dotácie za zachovanie pohotovosti. Za zachovanie ÚPS vznikla aj petícia, pod ktorú sa podpísalo vyše 8200 ľudí.</w:t>
            </w:r>
          </w:p>
        </w:tc>
        <w:tc>
          <w:tcPr>
            <w:tcW w:w="2517" w:type="dxa"/>
            <w:gridSpan w:val="2"/>
          </w:tcPr>
          <w:p w:rsidR="00602D23" w:rsidRPr="006C033D" w:rsidRDefault="00602D23" w:rsidP="00D502E5">
            <w:pPr>
              <w:rPr>
                <w:rFonts w:asciiTheme="minorHAnsi" w:hAnsiTheme="minorHAnsi" w:cstheme="minorHAnsi"/>
                <w:sz w:val="24"/>
              </w:rPr>
            </w:pPr>
          </w:p>
        </w:tc>
      </w:tr>
    </w:tbl>
    <w:p w:rsidR="00B84945" w:rsidRPr="006C033D" w:rsidRDefault="00B84945" w:rsidP="00E05F3F">
      <w:pPr>
        <w:rPr>
          <w:rFonts w:asciiTheme="minorHAnsi" w:hAnsiTheme="minorHAnsi" w:cstheme="minorHAnsi"/>
          <w:sz w:val="24"/>
        </w:rPr>
      </w:pPr>
    </w:p>
    <w:p w:rsidR="009E7CDB" w:rsidRPr="006C033D" w:rsidRDefault="009E7CDB" w:rsidP="00E05F3F">
      <w:pPr>
        <w:rPr>
          <w:rFonts w:asciiTheme="minorHAnsi" w:hAnsiTheme="minorHAnsi" w:cstheme="minorHAnsi"/>
          <w:sz w:val="24"/>
        </w:rPr>
      </w:pPr>
    </w:p>
    <w:p w:rsidR="009E7CDB" w:rsidRPr="006C033D" w:rsidRDefault="009E7CDB" w:rsidP="00E05F3F">
      <w:pPr>
        <w:rPr>
          <w:rFonts w:asciiTheme="minorHAnsi" w:hAnsiTheme="minorHAnsi" w:cstheme="minorHAnsi"/>
          <w:sz w:val="24"/>
        </w:rPr>
      </w:pPr>
    </w:p>
    <w:p w:rsidR="009E7CDB" w:rsidRPr="006C033D" w:rsidRDefault="009E7CDB" w:rsidP="00E05F3F">
      <w:pPr>
        <w:rPr>
          <w:rFonts w:asciiTheme="minorHAnsi" w:hAnsiTheme="minorHAnsi" w:cstheme="minorHAnsi"/>
          <w:sz w:val="24"/>
        </w:rPr>
      </w:pPr>
    </w:p>
    <w:p w:rsidR="009E7CDB" w:rsidRPr="006C033D" w:rsidRDefault="009E7CDB" w:rsidP="00E05F3F">
      <w:pPr>
        <w:rPr>
          <w:rFonts w:asciiTheme="minorHAnsi" w:hAnsiTheme="minorHAnsi" w:cstheme="minorHAnsi"/>
          <w:sz w:val="24"/>
        </w:rPr>
      </w:pPr>
    </w:p>
    <w:p w:rsidR="009E7CDB" w:rsidRPr="006C033D" w:rsidRDefault="009E7CDB" w:rsidP="00E05F3F">
      <w:pPr>
        <w:rPr>
          <w:rFonts w:asciiTheme="minorHAnsi" w:hAnsiTheme="minorHAnsi" w:cstheme="minorHAnsi"/>
          <w:sz w:val="24"/>
        </w:rPr>
      </w:pPr>
    </w:p>
    <w:p w:rsidR="002B5D27" w:rsidRPr="006C033D" w:rsidRDefault="002B5D27">
      <w:pPr>
        <w:spacing w:before="0" w:after="200" w:line="276" w:lineRule="auto"/>
        <w:jc w:val="left"/>
        <w:rPr>
          <w:rFonts w:asciiTheme="minorHAnsi" w:eastAsiaTheme="majorEastAsia" w:hAnsiTheme="minorHAnsi" w:cstheme="minorHAnsi"/>
          <w:b/>
          <w:bCs/>
          <w:color w:val="365F91" w:themeColor="accent1" w:themeShade="BF"/>
          <w:sz w:val="24"/>
        </w:rPr>
      </w:pPr>
      <w:r w:rsidRPr="006C033D">
        <w:rPr>
          <w:rFonts w:asciiTheme="minorHAnsi" w:hAnsiTheme="minorHAnsi" w:cstheme="minorHAnsi"/>
          <w:sz w:val="24"/>
        </w:rPr>
        <w:br w:type="page"/>
      </w:r>
    </w:p>
    <w:p w:rsidR="009E7CDB" w:rsidRPr="006C033D" w:rsidRDefault="00314F07" w:rsidP="00314F07">
      <w:pPr>
        <w:pStyle w:val="Nadpis1"/>
        <w:rPr>
          <w:rFonts w:asciiTheme="minorHAnsi" w:hAnsiTheme="minorHAnsi" w:cstheme="minorHAnsi"/>
          <w:sz w:val="24"/>
          <w:szCs w:val="24"/>
        </w:rPr>
      </w:pPr>
      <w:bookmarkStart w:id="5" w:name="_Toc441069004"/>
      <w:r w:rsidRPr="006C033D">
        <w:rPr>
          <w:rFonts w:asciiTheme="minorHAnsi" w:hAnsiTheme="minorHAnsi" w:cstheme="minorHAnsi"/>
          <w:sz w:val="24"/>
          <w:szCs w:val="24"/>
        </w:rPr>
        <w:lastRenderedPageBreak/>
        <w:t>ODBOR DOPRAVY</w:t>
      </w:r>
      <w:bookmarkEnd w:id="5"/>
    </w:p>
    <w:p w:rsidR="00602D23" w:rsidRDefault="00602D23" w:rsidP="002B5D27">
      <w:pPr>
        <w:rPr>
          <w:rFonts w:asciiTheme="minorHAnsi" w:hAnsiTheme="minorHAnsi" w:cstheme="minorHAnsi"/>
          <w:b/>
          <w:color w:val="1F497D" w:themeColor="text2"/>
          <w:sz w:val="24"/>
        </w:rPr>
      </w:pPr>
    </w:p>
    <w:tbl>
      <w:tblPr>
        <w:tblStyle w:val="Mriekatabuky"/>
        <w:tblW w:w="9291" w:type="dxa"/>
        <w:tblLayout w:type="fixed"/>
        <w:tblLook w:val="04A0" w:firstRow="1" w:lastRow="0" w:firstColumn="1" w:lastColumn="0" w:noHBand="0" w:noVBand="1"/>
      </w:tblPr>
      <w:tblGrid>
        <w:gridCol w:w="1648"/>
        <w:gridCol w:w="3422"/>
        <w:gridCol w:w="1701"/>
        <w:gridCol w:w="1134"/>
        <w:gridCol w:w="1386"/>
      </w:tblGrid>
      <w:tr w:rsidR="00602D23" w:rsidRPr="006C033D" w:rsidTr="00602D23">
        <w:tc>
          <w:tcPr>
            <w:tcW w:w="1648"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22"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OD_1</w:t>
            </w:r>
            <w:r w:rsidRPr="006C033D">
              <w:rPr>
                <w:rFonts w:asciiTheme="minorHAnsi" w:hAnsiTheme="minorHAnsi" w:cstheme="minorHAnsi"/>
                <w:b/>
                <w:color w:val="000000"/>
                <w:sz w:val="24"/>
              </w:rPr>
              <w:t>. Modernizácia cesty III/50310 a vybudovanie obchvatu obce Rohožník</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386"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4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22"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Analýza vlastníckych vzťahov pre celú dĺžku komunikácie od plánovaného obchvatu obce Rohožník po diaľnicu D2</w:t>
            </w:r>
          </w:p>
        </w:tc>
        <w:tc>
          <w:tcPr>
            <w:tcW w:w="1701"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PO</w:t>
            </w:r>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12/14</w:t>
            </w:r>
          </w:p>
        </w:tc>
        <w:tc>
          <w:tcPr>
            <w:tcW w:w="1386"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4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57" w:type="dxa"/>
            <w:gridSpan w:val="3"/>
          </w:tcPr>
          <w:p w:rsidR="00602D23" w:rsidRPr="006C033D" w:rsidRDefault="00602D23" w:rsidP="00D502E5">
            <w:pPr>
              <w:rPr>
                <w:rFonts w:asciiTheme="minorHAnsi" w:hAnsiTheme="minorHAnsi" w:cstheme="minorHAnsi"/>
                <w:sz w:val="24"/>
              </w:rPr>
            </w:pPr>
          </w:p>
        </w:tc>
        <w:tc>
          <w:tcPr>
            <w:tcW w:w="1386" w:type="dxa"/>
          </w:tcPr>
          <w:p w:rsidR="00602D23" w:rsidRPr="006C033D" w:rsidRDefault="00602D23" w:rsidP="00D502E5">
            <w:pPr>
              <w:rPr>
                <w:rFonts w:asciiTheme="minorHAnsi" w:hAnsiTheme="minorHAnsi" w:cstheme="minorHAnsi"/>
                <w:sz w:val="24"/>
              </w:rPr>
            </w:pPr>
          </w:p>
        </w:tc>
      </w:tr>
      <w:tr w:rsidR="00602D23" w:rsidRPr="006C033D" w:rsidTr="00602D23">
        <w:tc>
          <w:tcPr>
            <w:tcW w:w="164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422"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Dokončenie dokumentácie pre územné rozhodnutie</w:t>
            </w:r>
          </w:p>
        </w:tc>
        <w:tc>
          <w:tcPr>
            <w:tcW w:w="1701"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OD</w:t>
            </w:r>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12/14</w:t>
            </w:r>
          </w:p>
        </w:tc>
        <w:tc>
          <w:tcPr>
            <w:tcW w:w="1386"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48"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hAnsiTheme="minorHAnsi" w:cstheme="minorHAnsi"/>
                <w:sz w:val="24"/>
              </w:rPr>
              <w:t>Zdôvodnenie:</w:t>
            </w:r>
          </w:p>
        </w:tc>
        <w:tc>
          <w:tcPr>
            <w:tcW w:w="6257" w:type="dxa"/>
            <w:gridSpan w:val="3"/>
          </w:tcPr>
          <w:p w:rsidR="00602D23" w:rsidRPr="006C033D" w:rsidRDefault="00602D23" w:rsidP="00D502E5">
            <w:pPr>
              <w:rPr>
                <w:rFonts w:asciiTheme="minorHAnsi" w:hAnsiTheme="minorHAnsi" w:cstheme="minorHAnsi"/>
                <w:sz w:val="24"/>
              </w:rPr>
            </w:pPr>
          </w:p>
        </w:tc>
        <w:tc>
          <w:tcPr>
            <w:tcW w:w="1386" w:type="dxa"/>
          </w:tcPr>
          <w:p w:rsidR="00602D23" w:rsidRPr="006C033D" w:rsidRDefault="00602D23" w:rsidP="00D502E5">
            <w:pPr>
              <w:rPr>
                <w:rFonts w:asciiTheme="minorHAnsi" w:hAnsiTheme="minorHAnsi" w:cstheme="minorHAnsi"/>
                <w:sz w:val="24"/>
              </w:rPr>
            </w:pPr>
          </w:p>
        </w:tc>
      </w:tr>
      <w:tr w:rsidR="00602D23" w:rsidRPr="006C033D" w:rsidTr="00602D23">
        <w:tc>
          <w:tcPr>
            <w:tcW w:w="1648" w:type="dxa"/>
          </w:tcPr>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sz w:val="24"/>
              </w:rPr>
              <w:t>Iné:</w:t>
            </w:r>
          </w:p>
        </w:tc>
        <w:tc>
          <w:tcPr>
            <w:tcW w:w="6257" w:type="dxa"/>
            <w:gridSpan w:val="3"/>
          </w:tcPr>
          <w:p w:rsidR="00602D23" w:rsidRPr="00D16DA8" w:rsidRDefault="00602D23" w:rsidP="00D502E5">
            <w:pPr>
              <w:ind w:left="0"/>
              <w:jc w:val="left"/>
              <w:rPr>
                <w:rFonts w:asciiTheme="minorHAnsi" w:eastAsiaTheme="minorHAnsi" w:hAnsiTheme="minorHAnsi" w:cstheme="minorHAnsi"/>
                <w:b/>
                <w:sz w:val="24"/>
                <w:lang w:eastAsia="en-US"/>
              </w:rPr>
            </w:pPr>
            <w:r w:rsidRPr="00D16DA8">
              <w:rPr>
                <w:rFonts w:asciiTheme="minorHAnsi" w:eastAsiaTheme="minorHAnsi" w:hAnsiTheme="minorHAnsi" w:cstheme="minorHAnsi"/>
                <w:b/>
                <w:sz w:val="24"/>
                <w:lang w:eastAsia="en-US"/>
              </w:rPr>
              <w:t>Z dôvodu veľkého a významného projektu pre územie BSK, na ktorý sa budú čerpať aj prostriedky EÚ, nižšie uvádzame ďalší časový harmonogram krokov, ktoré budú nasledovať:</w:t>
            </w:r>
          </w:p>
          <w:p w:rsidR="00602D23" w:rsidRPr="00D16DA8" w:rsidRDefault="00602D23" w:rsidP="00D502E5">
            <w:pPr>
              <w:ind w:left="0"/>
              <w:jc w:val="left"/>
              <w:rPr>
                <w:rFonts w:asciiTheme="minorHAnsi" w:hAnsiTheme="minorHAnsi" w:cstheme="minorHAnsi"/>
                <w:b/>
                <w:sz w:val="24"/>
              </w:rPr>
            </w:pPr>
          </w:p>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b/>
                <w:sz w:val="24"/>
              </w:rPr>
              <w:t>September 2016</w:t>
            </w:r>
            <w:r w:rsidRPr="00D16DA8">
              <w:rPr>
                <w:rFonts w:asciiTheme="minorHAnsi" w:hAnsiTheme="minorHAnsi" w:cstheme="minorHAnsi"/>
                <w:sz w:val="24"/>
              </w:rPr>
              <w:t xml:space="preserve"> - </w:t>
            </w:r>
            <w:proofErr w:type="spellStart"/>
            <w:r w:rsidRPr="00D16DA8">
              <w:rPr>
                <w:rFonts w:asciiTheme="minorHAnsi" w:hAnsiTheme="minorHAnsi" w:cstheme="minorHAnsi"/>
                <w:sz w:val="24"/>
              </w:rPr>
              <w:t>Vysúťažený</w:t>
            </w:r>
            <w:proofErr w:type="spellEnd"/>
            <w:r w:rsidRPr="00D16DA8">
              <w:rPr>
                <w:rFonts w:asciiTheme="minorHAnsi" w:hAnsiTheme="minorHAnsi" w:cstheme="minorHAnsi"/>
                <w:sz w:val="24"/>
              </w:rPr>
              <w:t xml:space="preserve"> zhotoviteľ stavby - </w:t>
            </w:r>
            <w:proofErr w:type="spellStart"/>
            <w:r w:rsidRPr="00D16DA8">
              <w:rPr>
                <w:rFonts w:asciiTheme="minorHAnsi" w:hAnsiTheme="minorHAnsi" w:cstheme="minorHAnsi"/>
                <w:sz w:val="24"/>
              </w:rPr>
              <w:t>OIČSMaVO</w:t>
            </w:r>
            <w:proofErr w:type="spellEnd"/>
            <w:r w:rsidRPr="00D16DA8">
              <w:rPr>
                <w:rFonts w:asciiTheme="minorHAnsi" w:hAnsiTheme="minorHAnsi" w:cstheme="minorHAnsi"/>
                <w:sz w:val="24"/>
              </w:rPr>
              <w:t>/OVO</w:t>
            </w:r>
          </w:p>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b/>
                <w:sz w:val="24"/>
              </w:rPr>
              <w:t xml:space="preserve">September – November 2016 </w:t>
            </w:r>
            <w:r w:rsidRPr="00D16DA8">
              <w:rPr>
                <w:rFonts w:asciiTheme="minorHAnsi" w:hAnsiTheme="minorHAnsi" w:cstheme="minorHAnsi"/>
                <w:sz w:val="24"/>
              </w:rPr>
              <w:t xml:space="preserve"> - Kontrola postupu verejného obstarávania vrátane revíznych postupov pred podpisom zmluvy s úspešným uchádzačom na RO IROP - </w:t>
            </w:r>
            <w:proofErr w:type="spellStart"/>
            <w:r w:rsidRPr="00D16DA8">
              <w:rPr>
                <w:rFonts w:asciiTheme="minorHAnsi" w:hAnsiTheme="minorHAnsi" w:cstheme="minorHAnsi"/>
                <w:sz w:val="24"/>
              </w:rPr>
              <w:t>OSÚRaRP</w:t>
            </w:r>
            <w:proofErr w:type="spellEnd"/>
          </w:p>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b/>
                <w:sz w:val="24"/>
              </w:rPr>
              <w:t>Január 2017 – December 2018</w:t>
            </w:r>
            <w:r w:rsidRPr="00D16DA8">
              <w:rPr>
                <w:rFonts w:asciiTheme="minorHAnsi" w:hAnsiTheme="minorHAnsi" w:cstheme="minorHAnsi"/>
                <w:sz w:val="24"/>
              </w:rPr>
              <w:t xml:space="preserve"> - Samotná realizácia stavby – OD</w:t>
            </w:r>
          </w:p>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b/>
                <w:sz w:val="24"/>
              </w:rPr>
              <w:t>Január 2019</w:t>
            </w:r>
            <w:r w:rsidRPr="00D16DA8">
              <w:rPr>
                <w:rFonts w:asciiTheme="minorHAnsi" w:hAnsiTheme="minorHAnsi" w:cstheme="minorHAnsi"/>
                <w:sz w:val="24"/>
              </w:rPr>
              <w:t xml:space="preserve"> - Ukončenie stavebných prác </w:t>
            </w:r>
            <w:r>
              <w:rPr>
                <w:rFonts w:asciiTheme="minorHAnsi" w:hAnsiTheme="minorHAnsi" w:cstheme="minorHAnsi"/>
                <w:sz w:val="24"/>
              </w:rPr>
              <w:t>–</w:t>
            </w:r>
            <w:r w:rsidRPr="00D16DA8">
              <w:rPr>
                <w:rFonts w:asciiTheme="minorHAnsi" w:hAnsiTheme="minorHAnsi" w:cstheme="minorHAnsi"/>
                <w:sz w:val="24"/>
              </w:rPr>
              <w:t xml:space="preserve"> OD</w:t>
            </w:r>
          </w:p>
        </w:tc>
        <w:tc>
          <w:tcPr>
            <w:tcW w:w="1386" w:type="dxa"/>
          </w:tcPr>
          <w:p w:rsidR="00602D23" w:rsidRPr="006C033D" w:rsidRDefault="00602D23" w:rsidP="00D502E5">
            <w:pPr>
              <w:rPr>
                <w:rFonts w:asciiTheme="minorHAnsi" w:hAnsiTheme="minorHAnsi" w:cstheme="minorHAnsi"/>
                <w:sz w:val="24"/>
              </w:rPr>
            </w:pPr>
          </w:p>
        </w:tc>
      </w:tr>
      <w:tr w:rsidR="00602D23" w:rsidRPr="006C033D" w:rsidTr="00D502E5">
        <w:tc>
          <w:tcPr>
            <w:tcW w:w="9291"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115FE4" w:rsidTr="00602D23">
        <w:tc>
          <w:tcPr>
            <w:tcW w:w="1648" w:type="dxa"/>
          </w:tcPr>
          <w:p w:rsidR="00602D23" w:rsidRPr="001A2E30" w:rsidRDefault="00602D23" w:rsidP="00D502E5">
            <w:pPr>
              <w:ind w:left="0"/>
              <w:jc w:val="left"/>
              <w:rPr>
                <w:rFonts w:asciiTheme="minorHAnsi" w:hAnsiTheme="minorHAnsi" w:cstheme="minorHAnsi"/>
                <w:sz w:val="24"/>
              </w:rPr>
            </w:pPr>
            <w:r w:rsidRPr="001A2E30">
              <w:rPr>
                <w:rFonts w:asciiTheme="minorHAnsi" w:hAnsiTheme="minorHAnsi" w:cstheme="minorHAnsi"/>
                <w:sz w:val="24"/>
              </w:rPr>
              <w:t>Kľúčový krok B:</w:t>
            </w:r>
          </w:p>
        </w:tc>
        <w:tc>
          <w:tcPr>
            <w:tcW w:w="3422"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Majetkovoprávne </w:t>
            </w:r>
            <w:proofErr w:type="spellStart"/>
            <w:r w:rsidRPr="006C033D">
              <w:rPr>
                <w:rFonts w:asciiTheme="minorHAnsi" w:eastAsiaTheme="minorHAnsi" w:hAnsiTheme="minorHAnsi" w:cstheme="minorHAnsi"/>
                <w:sz w:val="24"/>
                <w:lang w:eastAsia="en-US"/>
              </w:rPr>
              <w:t>vysporiadanie</w:t>
            </w:r>
            <w:proofErr w:type="spellEnd"/>
            <w:r w:rsidRPr="006C033D">
              <w:rPr>
                <w:rFonts w:asciiTheme="minorHAnsi" w:eastAsiaTheme="minorHAnsi" w:hAnsiTheme="minorHAnsi" w:cstheme="minorHAnsi"/>
                <w:sz w:val="24"/>
                <w:lang w:eastAsia="en-US"/>
              </w:rPr>
              <w:t xml:space="preserve"> pozemkov pod komunikáciou</w:t>
            </w:r>
          </w:p>
        </w:tc>
        <w:tc>
          <w:tcPr>
            <w:tcW w:w="1701"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PO</w:t>
            </w:r>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03/15</w:t>
            </w:r>
          </w:p>
        </w:tc>
        <w:tc>
          <w:tcPr>
            <w:tcW w:w="1386" w:type="dxa"/>
          </w:tcPr>
          <w:p w:rsidR="00602D23" w:rsidRPr="00AA1F28"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115FE4" w:rsidTr="00602D23">
        <w:tc>
          <w:tcPr>
            <w:tcW w:w="1648" w:type="dxa"/>
          </w:tcPr>
          <w:p w:rsidR="00602D23" w:rsidRPr="00115FE4" w:rsidRDefault="00602D23" w:rsidP="00D502E5">
            <w:pPr>
              <w:ind w:left="0"/>
              <w:jc w:val="left"/>
              <w:rPr>
                <w:rFonts w:asciiTheme="minorHAnsi" w:hAnsiTheme="minorHAnsi" w:cstheme="minorHAnsi"/>
                <w:sz w:val="24"/>
              </w:rPr>
            </w:pPr>
            <w:r>
              <w:rPr>
                <w:rFonts w:asciiTheme="minorHAnsi" w:hAnsiTheme="minorHAnsi" w:cstheme="minorHAnsi"/>
                <w:sz w:val="24"/>
              </w:rPr>
              <w:t>Zdôvodnenie:</w:t>
            </w:r>
          </w:p>
        </w:tc>
        <w:tc>
          <w:tcPr>
            <w:tcW w:w="3422" w:type="dxa"/>
          </w:tcPr>
          <w:p w:rsidR="00602D23" w:rsidRPr="00115FE4" w:rsidRDefault="00602D23" w:rsidP="00D502E5">
            <w:pPr>
              <w:jc w:val="left"/>
              <w:rPr>
                <w:rFonts w:asciiTheme="minorHAnsi" w:eastAsiaTheme="minorHAnsi" w:hAnsiTheme="minorHAnsi" w:cstheme="minorHAnsi"/>
                <w:sz w:val="24"/>
                <w:lang w:eastAsia="en-US"/>
              </w:rPr>
            </w:pPr>
          </w:p>
        </w:tc>
        <w:tc>
          <w:tcPr>
            <w:tcW w:w="1701" w:type="dxa"/>
          </w:tcPr>
          <w:p w:rsidR="00602D23" w:rsidRPr="00115FE4" w:rsidRDefault="00602D23" w:rsidP="00D502E5">
            <w:pPr>
              <w:jc w:val="left"/>
              <w:rPr>
                <w:rFonts w:asciiTheme="minorHAnsi" w:hAnsiTheme="minorHAnsi" w:cstheme="minorHAnsi"/>
                <w:sz w:val="24"/>
              </w:rPr>
            </w:pPr>
          </w:p>
        </w:tc>
        <w:tc>
          <w:tcPr>
            <w:tcW w:w="1134" w:type="dxa"/>
          </w:tcPr>
          <w:p w:rsidR="00602D23" w:rsidRDefault="00602D23" w:rsidP="00D502E5">
            <w:pPr>
              <w:jc w:val="left"/>
              <w:rPr>
                <w:rFonts w:asciiTheme="minorHAnsi" w:eastAsia="Calibri" w:hAnsiTheme="minorHAnsi" w:cstheme="minorHAnsi"/>
                <w:sz w:val="24"/>
              </w:rPr>
            </w:pPr>
          </w:p>
        </w:tc>
        <w:tc>
          <w:tcPr>
            <w:tcW w:w="1386" w:type="dxa"/>
          </w:tcPr>
          <w:p w:rsidR="00602D23" w:rsidRPr="00115FE4" w:rsidRDefault="00602D23" w:rsidP="00D502E5">
            <w:pPr>
              <w:jc w:val="left"/>
              <w:rPr>
                <w:rFonts w:asciiTheme="minorHAnsi" w:eastAsia="Calibri" w:hAnsiTheme="minorHAnsi" w:cstheme="minorHAnsi"/>
                <w:sz w:val="24"/>
              </w:rPr>
            </w:pPr>
          </w:p>
        </w:tc>
      </w:tr>
      <w:tr w:rsidR="00602D23" w:rsidRPr="00115FE4" w:rsidTr="00602D23">
        <w:tc>
          <w:tcPr>
            <w:tcW w:w="1648" w:type="dxa"/>
          </w:tcPr>
          <w:p w:rsidR="00602D23" w:rsidRPr="00115FE4" w:rsidRDefault="00602D23" w:rsidP="00D502E5">
            <w:pPr>
              <w:ind w:left="0"/>
              <w:jc w:val="left"/>
              <w:rPr>
                <w:rFonts w:asciiTheme="minorHAnsi" w:hAnsiTheme="minorHAnsi" w:cstheme="minorHAnsi"/>
                <w:sz w:val="24"/>
              </w:rPr>
            </w:pPr>
            <w:r w:rsidRPr="00115FE4">
              <w:rPr>
                <w:rFonts w:asciiTheme="minorHAnsi" w:hAnsiTheme="minorHAnsi" w:cstheme="minorHAnsi"/>
                <w:sz w:val="24"/>
              </w:rPr>
              <w:t>Kľúčový krok D:</w:t>
            </w:r>
          </w:p>
        </w:tc>
        <w:tc>
          <w:tcPr>
            <w:tcW w:w="3422" w:type="dxa"/>
          </w:tcPr>
          <w:p w:rsidR="00602D23" w:rsidRPr="00115FE4" w:rsidRDefault="00602D23" w:rsidP="00D502E5">
            <w:pPr>
              <w:ind w:left="0"/>
              <w:jc w:val="left"/>
              <w:rPr>
                <w:rFonts w:asciiTheme="minorHAnsi" w:eastAsiaTheme="minorHAnsi" w:hAnsiTheme="minorHAnsi" w:cstheme="minorHAnsi"/>
                <w:sz w:val="24"/>
                <w:lang w:eastAsia="en-US"/>
              </w:rPr>
            </w:pPr>
            <w:r w:rsidRPr="00115FE4">
              <w:rPr>
                <w:rFonts w:asciiTheme="minorHAnsi" w:eastAsiaTheme="minorHAnsi" w:hAnsiTheme="minorHAnsi" w:cstheme="minorHAnsi"/>
                <w:sz w:val="24"/>
                <w:lang w:eastAsia="en-US"/>
              </w:rPr>
              <w:t>Príprava dokumentácie pre stavebné povolenie</w:t>
            </w:r>
            <w:r w:rsidR="000308BA">
              <w:rPr>
                <w:rFonts w:asciiTheme="minorHAnsi" w:eastAsiaTheme="minorHAnsi" w:hAnsiTheme="minorHAnsi" w:cstheme="minorHAnsi"/>
                <w:sz w:val="24"/>
                <w:lang w:eastAsia="en-US"/>
              </w:rPr>
              <w:t>; (spolupráca s RCB)</w:t>
            </w:r>
          </w:p>
        </w:tc>
        <w:tc>
          <w:tcPr>
            <w:tcW w:w="1701" w:type="dxa"/>
          </w:tcPr>
          <w:p w:rsidR="00602D23" w:rsidRPr="00115FE4" w:rsidRDefault="00602D23" w:rsidP="00D502E5">
            <w:pPr>
              <w:ind w:left="0"/>
              <w:jc w:val="left"/>
              <w:rPr>
                <w:rFonts w:asciiTheme="minorHAnsi" w:eastAsiaTheme="minorHAnsi" w:hAnsiTheme="minorHAnsi" w:cstheme="minorHAnsi"/>
                <w:sz w:val="24"/>
                <w:lang w:eastAsia="en-US"/>
              </w:rPr>
            </w:pPr>
            <w:r w:rsidRPr="00115FE4">
              <w:rPr>
                <w:rFonts w:asciiTheme="minorHAnsi" w:hAnsiTheme="minorHAnsi" w:cstheme="minorHAnsi"/>
                <w:sz w:val="24"/>
              </w:rPr>
              <w:t>OD</w:t>
            </w:r>
          </w:p>
        </w:tc>
        <w:tc>
          <w:tcPr>
            <w:tcW w:w="1134" w:type="dxa"/>
          </w:tcPr>
          <w:p w:rsidR="00602D23" w:rsidRPr="00115FE4" w:rsidRDefault="00602D23" w:rsidP="00D502E5">
            <w:pPr>
              <w:ind w:left="0"/>
              <w:jc w:val="left"/>
              <w:rPr>
                <w:rFonts w:asciiTheme="minorHAnsi" w:eastAsiaTheme="minorHAnsi" w:hAnsiTheme="minorHAnsi" w:cstheme="minorHAnsi"/>
                <w:sz w:val="24"/>
                <w:lang w:eastAsia="en-US"/>
              </w:rPr>
            </w:pPr>
            <w:r>
              <w:rPr>
                <w:rFonts w:asciiTheme="minorHAnsi" w:eastAsia="Calibri" w:hAnsiTheme="minorHAnsi" w:cstheme="minorHAnsi"/>
                <w:sz w:val="24"/>
              </w:rPr>
              <w:t>12/15</w:t>
            </w:r>
          </w:p>
        </w:tc>
        <w:tc>
          <w:tcPr>
            <w:tcW w:w="1386" w:type="dxa"/>
          </w:tcPr>
          <w:p w:rsidR="00602D23" w:rsidRPr="00115FE4"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115FE4" w:rsidTr="00602D23">
        <w:tc>
          <w:tcPr>
            <w:tcW w:w="1648" w:type="dxa"/>
          </w:tcPr>
          <w:p w:rsidR="00602D23" w:rsidRPr="00115FE4" w:rsidRDefault="00602D23" w:rsidP="00D502E5">
            <w:pPr>
              <w:ind w:left="0"/>
              <w:jc w:val="left"/>
              <w:rPr>
                <w:rFonts w:asciiTheme="minorHAnsi" w:hAnsiTheme="minorHAnsi" w:cstheme="minorHAnsi"/>
                <w:color w:val="FF0000"/>
                <w:sz w:val="24"/>
              </w:rPr>
            </w:pPr>
            <w:r w:rsidRPr="00115FE4">
              <w:rPr>
                <w:rFonts w:asciiTheme="minorHAnsi" w:hAnsiTheme="minorHAnsi" w:cstheme="minorHAnsi"/>
                <w:sz w:val="24"/>
              </w:rPr>
              <w:t>Zdôvodnenie:</w:t>
            </w:r>
          </w:p>
        </w:tc>
        <w:tc>
          <w:tcPr>
            <w:tcW w:w="6257" w:type="dxa"/>
            <w:gridSpan w:val="3"/>
          </w:tcPr>
          <w:p w:rsidR="00602D23" w:rsidRPr="00AA1F28" w:rsidRDefault="00602D23" w:rsidP="00D502E5">
            <w:pPr>
              <w:ind w:left="0"/>
              <w:jc w:val="left"/>
              <w:rPr>
                <w:rFonts w:asciiTheme="minorHAnsi" w:eastAsia="Calibri" w:hAnsiTheme="minorHAnsi" w:cstheme="minorHAnsi"/>
                <w:sz w:val="24"/>
              </w:rPr>
            </w:pPr>
            <w:r w:rsidRPr="00AA1F28">
              <w:rPr>
                <w:rFonts w:asciiTheme="minorHAnsi" w:eastAsia="Calibri" w:hAnsiTheme="minorHAnsi" w:cstheme="minorHAnsi"/>
                <w:sz w:val="24"/>
              </w:rPr>
              <w:t xml:space="preserve">DSP je spracovaná na rekonštrukciu cesty Rohožník – Malacky. Na oddelenie verejného obstarávania bola zadaná požiadavka na obstaranie spracovateľa </w:t>
            </w:r>
            <w:r>
              <w:rPr>
                <w:rFonts w:asciiTheme="minorHAnsi" w:eastAsia="Calibri" w:hAnsiTheme="minorHAnsi" w:cstheme="minorHAnsi"/>
                <w:sz w:val="24"/>
              </w:rPr>
              <w:t>Tendrovej dokumentácie (Dokumentácia pre stavebné povolenie a Tendrová dokumentácia pre obchvat Rohožníka a Tendrová dokumentácia pre rekonštrukciu cesty)</w:t>
            </w:r>
          </w:p>
          <w:p w:rsidR="00602D23" w:rsidRPr="00AA1F28" w:rsidRDefault="00602D23" w:rsidP="00D502E5">
            <w:pPr>
              <w:ind w:left="0"/>
              <w:jc w:val="left"/>
              <w:rPr>
                <w:rFonts w:asciiTheme="minorHAnsi" w:eastAsia="Calibri" w:hAnsiTheme="minorHAnsi" w:cstheme="minorHAnsi"/>
                <w:b/>
                <w:color w:val="FF0000"/>
                <w:sz w:val="24"/>
              </w:rPr>
            </w:pPr>
            <w:r w:rsidRPr="00AA1F28">
              <w:rPr>
                <w:rFonts w:asciiTheme="minorHAnsi" w:eastAsia="Calibri" w:hAnsiTheme="minorHAnsi" w:cstheme="minorHAnsi"/>
                <w:b/>
                <w:sz w:val="24"/>
              </w:rPr>
              <w:t>Návrh nového termínu:</w:t>
            </w:r>
            <w:r>
              <w:rPr>
                <w:rFonts w:asciiTheme="minorHAnsi" w:eastAsia="Calibri" w:hAnsiTheme="minorHAnsi" w:cstheme="minorHAnsi"/>
                <w:b/>
                <w:sz w:val="24"/>
              </w:rPr>
              <w:t xml:space="preserve"> </w:t>
            </w:r>
            <w:r w:rsidRPr="00D3226D">
              <w:rPr>
                <w:rFonts w:asciiTheme="minorHAnsi" w:eastAsia="Calibri" w:hAnsiTheme="minorHAnsi" w:cstheme="minorHAnsi"/>
                <w:b/>
                <w:sz w:val="24"/>
              </w:rPr>
              <w:t>10/2016</w:t>
            </w:r>
          </w:p>
        </w:tc>
        <w:tc>
          <w:tcPr>
            <w:tcW w:w="1386" w:type="dxa"/>
          </w:tcPr>
          <w:p w:rsidR="00602D23" w:rsidRPr="00115FE4" w:rsidRDefault="00602D23" w:rsidP="00D502E5">
            <w:pPr>
              <w:ind w:left="0"/>
              <w:jc w:val="left"/>
              <w:rPr>
                <w:rFonts w:asciiTheme="minorHAnsi" w:eastAsia="Calibri" w:hAnsiTheme="minorHAnsi" w:cstheme="minorHAnsi"/>
                <w:color w:val="FF0000"/>
                <w:sz w:val="24"/>
              </w:rPr>
            </w:pPr>
          </w:p>
        </w:tc>
      </w:tr>
      <w:tr w:rsidR="00602D23" w:rsidRPr="006C033D" w:rsidTr="00602D23">
        <w:tc>
          <w:tcPr>
            <w:tcW w:w="164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E: </w:t>
            </w:r>
          </w:p>
        </w:tc>
        <w:tc>
          <w:tcPr>
            <w:tcW w:w="3422"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hAnsiTheme="minorHAnsi" w:cstheme="minorHAnsi"/>
                <w:sz w:val="24"/>
              </w:rPr>
              <w:t>Príprava súťažných podkladov na VO na zhotoviteľa Tendrovej dokumentácie</w:t>
            </w:r>
            <w:r w:rsidR="000308BA">
              <w:rPr>
                <w:rFonts w:asciiTheme="minorHAnsi" w:hAnsiTheme="minorHAnsi" w:cstheme="minorHAnsi"/>
                <w:sz w:val="24"/>
              </w:rPr>
              <w:t>; (spolupráca s RCB)</w:t>
            </w:r>
          </w:p>
        </w:tc>
        <w:tc>
          <w:tcPr>
            <w:tcW w:w="1701" w:type="dxa"/>
          </w:tcPr>
          <w:p w:rsidR="00602D23" w:rsidRPr="006C033D" w:rsidRDefault="00602D23" w:rsidP="00D502E5">
            <w:pPr>
              <w:ind w:left="0"/>
              <w:jc w:val="left"/>
              <w:rPr>
                <w:rFonts w:asciiTheme="minorHAnsi" w:hAnsiTheme="minorHAnsi" w:cstheme="minorHAnsi"/>
                <w:sz w:val="24"/>
              </w:rPr>
            </w:pPr>
            <w:proofErr w:type="spellStart"/>
            <w:r w:rsidRPr="006C033D">
              <w:rPr>
                <w:rFonts w:asciiTheme="minorHAnsi" w:hAnsiTheme="minorHAnsi" w:cstheme="minorHAnsi"/>
                <w:sz w:val="24"/>
              </w:rPr>
              <w:t>OIČSMaVO</w:t>
            </w:r>
            <w:proofErr w:type="spellEnd"/>
          </w:p>
          <w:p w:rsidR="00602D23" w:rsidRPr="006C033D" w:rsidRDefault="00602D23" w:rsidP="00D502E5">
            <w:pPr>
              <w:ind w:left="0"/>
              <w:jc w:val="left"/>
              <w:rPr>
                <w:rFonts w:asciiTheme="minorHAnsi" w:hAnsiTheme="minorHAnsi" w:cstheme="minorHAnsi"/>
                <w:sz w:val="24"/>
              </w:rPr>
            </w:pPr>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02/15</w:t>
            </w:r>
          </w:p>
        </w:tc>
        <w:tc>
          <w:tcPr>
            <w:tcW w:w="1386"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4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57" w:type="dxa"/>
            <w:gridSpan w:val="3"/>
          </w:tcPr>
          <w:p w:rsidR="00602D23" w:rsidRPr="006C033D" w:rsidRDefault="00602D23" w:rsidP="00D502E5">
            <w:pPr>
              <w:ind w:left="0"/>
              <w:jc w:val="left"/>
              <w:rPr>
                <w:rFonts w:asciiTheme="minorHAnsi" w:eastAsia="Calibri" w:hAnsiTheme="minorHAnsi" w:cstheme="minorHAnsi"/>
                <w:sz w:val="24"/>
              </w:rPr>
            </w:pPr>
          </w:p>
        </w:tc>
        <w:tc>
          <w:tcPr>
            <w:tcW w:w="1386"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48" w:type="dxa"/>
          </w:tcPr>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sz w:val="24"/>
              </w:rPr>
              <w:t xml:space="preserve">Kľúčový krok </w:t>
            </w:r>
            <w:r w:rsidRPr="00D16DA8">
              <w:rPr>
                <w:rFonts w:asciiTheme="minorHAnsi" w:hAnsiTheme="minorHAnsi" w:cstheme="minorHAnsi"/>
                <w:sz w:val="24"/>
              </w:rPr>
              <w:lastRenderedPageBreak/>
              <w:t>F:</w:t>
            </w:r>
          </w:p>
        </w:tc>
        <w:tc>
          <w:tcPr>
            <w:tcW w:w="3422" w:type="dxa"/>
          </w:tcPr>
          <w:p w:rsidR="00602D23" w:rsidRPr="00D16DA8"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D16DA8">
              <w:rPr>
                <w:rFonts w:asciiTheme="minorHAnsi" w:hAnsiTheme="minorHAnsi" w:cstheme="minorHAnsi"/>
                <w:sz w:val="24"/>
              </w:rPr>
              <w:lastRenderedPageBreak/>
              <w:t xml:space="preserve">Vydané platné stavebné </w:t>
            </w:r>
            <w:r w:rsidRPr="00D16DA8">
              <w:rPr>
                <w:rFonts w:asciiTheme="minorHAnsi" w:hAnsiTheme="minorHAnsi" w:cstheme="minorHAnsi"/>
                <w:sz w:val="24"/>
              </w:rPr>
              <w:lastRenderedPageBreak/>
              <w:t>povolenie</w:t>
            </w:r>
            <w:r w:rsidR="000308BA">
              <w:rPr>
                <w:rFonts w:asciiTheme="minorHAnsi" w:hAnsiTheme="minorHAnsi" w:cstheme="minorHAnsi"/>
                <w:sz w:val="24"/>
              </w:rPr>
              <w:t>; (spolupráca s RCB)</w:t>
            </w:r>
          </w:p>
        </w:tc>
        <w:tc>
          <w:tcPr>
            <w:tcW w:w="1701" w:type="dxa"/>
          </w:tcPr>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sz w:val="24"/>
              </w:rPr>
              <w:lastRenderedPageBreak/>
              <w:t>OD</w:t>
            </w:r>
          </w:p>
        </w:tc>
        <w:tc>
          <w:tcPr>
            <w:tcW w:w="1134" w:type="dxa"/>
          </w:tcPr>
          <w:p w:rsidR="00602D23" w:rsidRPr="00D16DA8" w:rsidRDefault="00602D23" w:rsidP="00D502E5">
            <w:pPr>
              <w:ind w:left="0"/>
              <w:jc w:val="left"/>
              <w:rPr>
                <w:rFonts w:asciiTheme="minorHAnsi" w:eastAsia="Calibri" w:hAnsiTheme="minorHAnsi" w:cstheme="minorHAnsi"/>
                <w:sz w:val="24"/>
              </w:rPr>
            </w:pPr>
            <w:r w:rsidRPr="00D16DA8">
              <w:rPr>
                <w:rFonts w:asciiTheme="minorHAnsi" w:eastAsia="Calibri" w:hAnsiTheme="minorHAnsi" w:cstheme="minorHAnsi"/>
                <w:sz w:val="24"/>
              </w:rPr>
              <w:t>07/15</w:t>
            </w:r>
          </w:p>
        </w:tc>
        <w:tc>
          <w:tcPr>
            <w:tcW w:w="1386" w:type="dxa"/>
          </w:tcPr>
          <w:p w:rsidR="00602D23" w:rsidRPr="00FF1937"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 xml:space="preserve">Priebežne </w:t>
            </w:r>
            <w:r>
              <w:rPr>
                <w:rFonts w:asciiTheme="minorHAnsi" w:eastAsia="Calibri" w:hAnsiTheme="minorHAnsi" w:cstheme="minorHAnsi"/>
                <w:sz w:val="24"/>
              </w:rPr>
              <w:lastRenderedPageBreak/>
              <w:t>plnený</w:t>
            </w:r>
          </w:p>
        </w:tc>
      </w:tr>
      <w:tr w:rsidR="00602D23" w:rsidRPr="006C033D" w:rsidTr="00602D23">
        <w:tc>
          <w:tcPr>
            <w:tcW w:w="1648" w:type="dxa"/>
          </w:tcPr>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sz w:val="24"/>
              </w:rPr>
              <w:lastRenderedPageBreak/>
              <w:t>Zdôvodnenie:</w:t>
            </w:r>
          </w:p>
        </w:tc>
        <w:tc>
          <w:tcPr>
            <w:tcW w:w="6257" w:type="dxa"/>
            <w:gridSpan w:val="3"/>
          </w:tcPr>
          <w:p w:rsidR="00602D23" w:rsidRPr="00FF1937"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Termín posunutý</w:t>
            </w:r>
            <w:r w:rsidRPr="00FF1937">
              <w:rPr>
                <w:rFonts w:asciiTheme="minorHAnsi" w:eastAsia="Calibri" w:hAnsiTheme="minorHAnsi" w:cstheme="minorHAnsi"/>
                <w:sz w:val="24"/>
              </w:rPr>
              <w:t xml:space="preserve"> z dôvodu meškajúceho majetkovoprávneho </w:t>
            </w:r>
            <w:proofErr w:type="spellStart"/>
            <w:r w:rsidRPr="00FF1937">
              <w:rPr>
                <w:rFonts w:asciiTheme="minorHAnsi" w:eastAsia="Calibri" w:hAnsiTheme="minorHAnsi" w:cstheme="minorHAnsi"/>
                <w:sz w:val="24"/>
              </w:rPr>
              <w:t>vysporiadania</w:t>
            </w:r>
            <w:proofErr w:type="spellEnd"/>
          </w:p>
          <w:p w:rsidR="00602D23" w:rsidRPr="006307ED" w:rsidRDefault="00602D23" w:rsidP="00D502E5">
            <w:pPr>
              <w:ind w:left="0"/>
              <w:jc w:val="left"/>
              <w:rPr>
                <w:rFonts w:asciiTheme="minorHAnsi" w:eastAsia="Calibri" w:hAnsiTheme="minorHAnsi" w:cstheme="minorHAnsi"/>
                <w:b/>
                <w:sz w:val="24"/>
              </w:rPr>
            </w:pPr>
            <w:r w:rsidRPr="00FF1937">
              <w:rPr>
                <w:rFonts w:asciiTheme="minorHAnsi" w:eastAsia="Calibri" w:hAnsiTheme="minorHAnsi" w:cstheme="minorHAnsi"/>
                <w:b/>
                <w:sz w:val="24"/>
              </w:rPr>
              <w:t xml:space="preserve">Návrh nového termínu: </w:t>
            </w:r>
            <w:r w:rsidRPr="00D3226D">
              <w:rPr>
                <w:rFonts w:asciiTheme="minorHAnsi" w:eastAsia="Calibri" w:hAnsiTheme="minorHAnsi" w:cstheme="minorHAnsi"/>
                <w:b/>
                <w:sz w:val="24"/>
              </w:rPr>
              <w:t>05/2016</w:t>
            </w:r>
          </w:p>
        </w:tc>
        <w:tc>
          <w:tcPr>
            <w:tcW w:w="1386"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48" w:type="dxa"/>
          </w:tcPr>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sz w:val="24"/>
              </w:rPr>
              <w:t>Kľúčový krok G:</w:t>
            </w:r>
          </w:p>
        </w:tc>
        <w:tc>
          <w:tcPr>
            <w:tcW w:w="3422" w:type="dxa"/>
          </w:tcPr>
          <w:p w:rsidR="00602D23" w:rsidRPr="00D16DA8"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D16DA8">
              <w:rPr>
                <w:rFonts w:asciiTheme="minorHAnsi" w:hAnsiTheme="minorHAnsi" w:cstheme="minorHAnsi"/>
                <w:sz w:val="24"/>
              </w:rPr>
              <w:t>Predloženie projektového zámeru na Radu Partnerstva IROP</w:t>
            </w:r>
          </w:p>
        </w:tc>
        <w:tc>
          <w:tcPr>
            <w:tcW w:w="1701" w:type="dxa"/>
          </w:tcPr>
          <w:p w:rsidR="00602D23" w:rsidRPr="00D16DA8" w:rsidRDefault="00602D23" w:rsidP="00D502E5">
            <w:pPr>
              <w:ind w:left="0"/>
              <w:jc w:val="left"/>
              <w:rPr>
                <w:rFonts w:asciiTheme="minorHAnsi" w:hAnsiTheme="minorHAnsi" w:cstheme="minorHAnsi"/>
                <w:sz w:val="24"/>
              </w:rPr>
            </w:pPr>
            <w:proofErr w:type="spellStart"/>
            <w:r w:rsidRPr="00D16DA8">
              <w:rPr>
                <w:rFonts w:asciiTheme="minorHAnsi" w:hAnsiTheme="minorHAnsi" w:cstheme="minorHAnsi"/>
                <w:sz w:val="24"/>
              </w:rPr>
              <w:t>OSÚRaRP</w:t>
            </w:r>
            <w:proofErr w:type="spellEnd"/>
          </w:p>
        </w:tc>
        <w:tc>
          <w:tcPr>
            <w:tcW w:w="1134" w:type="dxa"/>
          </w:tcPr>
          <w:p w:rsidR="00602D23" w:rsidRPr="00D16DA8" w:rsidRDefault="00602D23" w:rsidP="00D502E5">
            <w:pPr>
              <w:ind w:left="0"/>
              <w:jc w:val="left"/>
              <w:rPr>
                <w:rFonts w:asciiTheme="minorHAnsi" w:eastAsia="Calibri" w:hAnsiTheme="minorHAnsi" w:cstheme="minorHAnsi"/>
                <w:sz w:val="24"/>
              </w:rPr>
            </w:pPr>
            <w:r w:rsidRPr="00D16DA8">
              <w:rPr>
                <w:rFonts w:asciiTheme="minorHAnsi" w:eastAsia="Calibri" w:hAnsiTheme="minorHAnsi" w:cstheme="minorHAnsi"/>
                <w:sz w:val="24"/>
              </w:rPr>
              <w:t>04/15</w:t>
            </w:r>
          </w:p>
        </w:tc>
        <w:tc>
          <w:tcPr>
            <w:tcW w:w="1386"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648" w:type="dxa"/>
          </w:tcPr>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sz w:val="24"/>
              </w:rPr>
              <w:t>Zdôvodnenie:</w:t>
            </w:r>
          </w:p>
        </w:tc>
        <w:tc>
          <w:tcPr>
            <w:tcW w:w="6257" w:type="dxa"/>
            <w:gridSpan w:val="3"/>
          </w:tcPr>
          <w:p w:rsidR="00602D23" w:rsidRPr="00FF1937" w:rsidRDefault="00602D23" w:rsidP="00D502E5">
            <w:pPr>
              <w:ind w:left="0"/>
              <w:jc w:val="left"/>
              <w:rPr>
                <w:rFonts w:asciiTheme="minorHAnsi" w:eastAsia="Calibri" w:hAnsiTheme="minorHAnsi" w:cstheme="minorHAnsi"/>
                <w:sz w:val="24"/>
              </w:rPr>
            </w:pPr>
            <w:r w:rsidRPr="00FF1937">
              <w:rPr>
                <w:rFonts w:asciiTheme="minorHAnsi" w:hAnsiTheme="minorHAnsi" w:cstheme="minorHAnsi"/>
                <w:sz w:val="24"/>
              </w:rPr>
              <w:t>Vzhľadom na zmenu postupov v procese prípravy riadiacej dokumentácie a ostatných s tým spojených pravidiel nebude projektový zámer predkladaný na Radu partnerstva Bratislavského kraja, ale na sprostredkovateľský orgán pre IROP, ktorým je Bratislavský samosprávny kraj a hlavné mesto SR, Bratislava. Z uvedeného dôvodu je vytvorený a tomu prispôsobený nový kľúčový krok.</w:t>
            </w:r>
          </w:p>
        </w:tc>
        <w:tc>
          <w:tcPr>
            <w:tcW w:w="1386" w:type="dxa"/>
          </w:tcPr>
          <w:p w:rsidR="00602D23" w:rsidRPr="006C033D" w:rsidRDefault="00602D23" w:rsidP="00D502E5">
            <w:pPr>
              <w:ind w:left="0"/>
              <w:jc w:val="left"/>
              <w:rPr>
                <w:rFonts w:asciiTheme="minorHAnsi" w:eastAsia="Calibri" w:hAnsiTheme="minorHAnsi" w:cstheme="minorHAnsi"/>
                <w:sz w:val="24"/>
              </w:rPr>
            </w:pPr>
          </w:p>
        </w:tc>
      </w:tr>
      <w:tr w:rsidR="00602D23" w:rsidRPr="006C033D" w:rsidTr="00602D23">
        <w:tc>
          <w:tcPr>
            <w:tcW w:w="1648" w:type="dxa"/>
          </w:tcPr>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sz w:val="24"/>
              </w:rPr>
              <w:t>Kľúčový krok H:</w:t>
            </w:r>
          </w:p>
        </w:tc>
        <w:tc>
          <w:tcPr>
            <w:tcW w:w="3422" w:type="dxa"/>
          </w:tcPr>
          <w:p w:rsidR="00602D23" w:rsidRPr="00D16DA8"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D16DA8">
              <w:rPr>
                <w:rFonts w:asciiTheme="minorHAnsi" w:hAnsiTheme="minorHAnsi" w:cstheme="minorHAnsi"/>
                <w:sz w:val="24"/>
              </w:rPr>
              <w:t>Vyhlásenie súťaže na zhotoviteľa Tendrovej dokumentácie</w:t>
            </w:r>
            <w:r w:rsidR="000308BA">
              <w:rPr>
                <w:rFonts w:asciiTheme="minorHAnsi" w:hAnsiTheme="minorHAnsi" w:cstheme="minorHAnsi"/>
                <w:sz w:val="24"/>
              </w:rPr>
              <w:t>; (spolupráca s RCB)</w:t>
            </w:r>
          </w:p>
        </w:tc>
        <w:tc>
          <w:tcPr>
            <w:tcW w:w="1701" w:type="dxa"/>
          </w:tcPr>
          <w:p w:rsidR="00602D23" w:rsidRPr="00D16DA8" w:rsidRDefault="00602D23" w:rsidP="00D502E5">
            <w:pPr>
              <w:ind w:left="0"/>
              <w:jc w:val="left"/>
              <w:rPr>
                <w:rFonts w:asciiTheme="minorHAnsi" w:hAnsiTheme="minorHAnsi" w:cstheme="minorHAnsi"/>
                <w:sz w:val="24"/>
              </w:rPr>
            </w:pPr>
            <w:proofErr w:type="spellStart"/>
            <w:r w:rsidRPr="00D16DA8">
              <w:rPr>
                <w:rFonts w:asciiTheme="minorHAnsi" w:hAnsiTheme="minorHAnsi" w:cstheme="minorHAnsi"/>
                <w:sz w:val="24"/>
              </w:rPr>
              <w:t>OIČSMaVO</w:t>
            </w:r>
            <w:proofErr w:type="spellEnd"/>
          </w:p>
          <w:p w:rsidR="00602D23" w:rsidRPr="00D16DA8" w:rsidRDefault="00602D23" w:rsidP="00D502E5">
            <w:pPr>
              <w:ind w:left="0"/>
              <w:jc w:val="left"/>
              <w:rPr>
                <w:rFonts w:asciiTheme="minorHAnsi" w:hAnsiTheme="minorHAnsi" w:cstheme="minorHAnsi"/>
                <w:sz w:val="24"/>
              </w:rPr>
            </w:pPr>
          </w:p>
        </w:tc>
        <w:tc>
          <w:tcPr>
            <w:tcW w:w="1134" w:type="dxa"/>
          </w:tcPr>
          <w:p w:rsidR="00602D23" w:rsidRPr="00D16DA8" w:rsidRDefault="00602D23" w:rsidP="00D502E5">
            <w:pPr>
              <w:ind w:left="0"/>
              <w:jc w:val="left"/>
              <w:rPr>
                <w:rFonts w:asciiTheme="minorHAnsi" w:eastAsia="Calibri" w:hAnsiTheme="minorHAnsi" w:cstheme="minorHAnsi"/>
                <w:sz w:val="24"/>
              </w:rPr>
            </w:pPr>
            <w:r w:rsidRPr="00D16DA8">
              <w:rPr>
                <w:rFonts w:asciiTheme="minorHAnsi" w:eastAsia="Calibri" w:hAnsiTheme="minorHAnsi" w:cstheme="minorHAnsi"/>
                <w:sz w:val="24"/>
              </w:rPr>
              <w:t>07/15</w:t>
            </w:r>
          </w:p>
        </w:tc>
        <w:tc>
          <w:tcPr>
            <w:tcW w:w="1386" w:type="dxa"/>
          </w:tcPr>
          <w:p w:rsidR="00602D23" w:rsidRPr="006307ED" w:rsidRDefault="00602D23" w:rsidP="00D502E5">
            <w:pPr>
              <w:ind w:left="0"/>
              <w:jc w:val="left"/>
              <w:rPr>
                <w:rFonts w:asciiTheme="minorHAnsi" w:eastAsia="Calibri" w:hAnsiTheme="minorHAnsi" w:cstheme="minorHAnsi"/>
                <w:color w:val="FF0000"/>
                <w:sz w:val="24"/>
              </w:rPr>
            </w:pPr>
            <w:r>
              <w:rPr>
                <w:rFonts w:asciiTheme="minorHAnsi" w:eastAsia="Calibri" w:hAnsiTheme="minorHAnsi" w:cstheme="minorHAnsi"/>
                <w:sz w:val="24"/>
              </w:rPr>
              <w:t>Priebežne plnený</w:t>
            </w:r>
          </w:p>
        </w:tc>
      </w:tr>
      <w:tr w:rsidR="00602D23" w:rsidRPr="006C033D" w:rsidTr="00602D23">
        <w:tc>
          <w:tcPr>
            <w:tcW w:w="1648" w:type="dxa"/>
          </w:tcPr>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sz w:val="24"/>
              </w:rPr>
              <w:t>Zdôvodnenie:</w:t>
            </w:r>
          </w:p>
        </w:tc>
        <w:tc>
          <w:tcPr>
            <w:tcW w:w="3422" w:type="dxa"/>
          </w:tcPr>
          <w:p w:rsidR="00602D23" w:rsidRDefault="00602D23" w:rsidP="00D502E5">
            <w:pPr>
              <w:autoSpaceDE w:val="0"/>
              <w:autoSpaceDN w:val="0"/>
              <w:adjustRightInd w:val="0"/>
              <w:spacing w:before="0" w:after="0"/>
              <w:ind w:left="0"/>
              <w:jc w:val="left"/>
              <w:rPr>
                <w:rFonts w:asciiTheme="minorHAnsi" w:eastAsia="Calibri" w:hAnsiTheme="minorHAnsi" w:cstheme="minorHAnsi"/>
                <w:b/>
                <w:sz w:val="24"/>
              </w:rPr>
            </w:pPr>
            <w:r>
              <w:rPr>
                <w:rFonts w:asciiTheme="minorHAnsi" w:eastAsia="Calibri" w:hAnsiTheme="minorHAnsi" w:cstheme="minorHAnsi"/>
                <w:sz w:val="24"/>
              </w:rPr>
              <w:t xml:space="preserve">Na oddelenie verejného </w:t>
            </w:r>
            <w:r w:rsidRPr="00AA1F28">
              <w:rPr>
                <w:rFonts w:asciiTheme="minorHAnsi" w:eastAsia="Calibri" w:hAnsiTheme="minorHAnsi" w:cstheme="minorHAnsi"/>
                <w:sz w:val="24"/>
              </w:rPr>
              <w:t>obstarávania bola zadaná požiadavka na obstaranie</w:t>
            </w:r>
            <w:r>
              <w:rPr>
                <w:rFonts w:asciiTheme="minorHAnsi" w:eastAsia="Calibri" w:hAnsiTheme="minorHAnsi" w:cstheme="minorHAnsi"/>
                <w:sz w:val="24"/>
              </w:rPr>
              <w:t xml:space="preserve"> spracovateľa Tendrovej dokumentácie pre obchvat Rohožníka rekonštrukciu cesty, ako aj na spracovateľa </w:t>
            </w:r>
            <w:r w:rsidRPr="00D84BA5">
              <w:rPr>
                <w:rFonts w:asciiTheme="minorHAnsi" w:eastAsia="Calibri" w:hAnsiTheme="minorHAnsi" w:cstheme="minorHAnsi"/>
                <w:b/>
                <w:sz w:val="24"/>
              </w:rPr>
              <w:t>Dokumentácie pre stavebné povolenie pre obchvat Rohožníka</w:t>
            </w:r>
          </w:p>
          <w:p w:rsidR="00602D23" w:rsidRPr="000F4781" w:rsidRDefault="00602D23" w:rsidP="00D502E5">
            <w:pPr>
              <w:autoSpaceDE w:val="0"/>
              <w:autoSpaceDN w:val="0"/>
              <w:adjustRightInd w:val="0"/>
              <w:spacing w:before="0" w:after="0"/>
              <w:ind w:left="0"/>
              <w:jc w:val="left"/>
              <w:rPr>
                <w:rFonts w:asciiTheme="minorHAnsi" w:eastAsiaTheme="minorHAnsi" w:hAnsiTheme="minorHAnsi" w:cstheme="minorHAnsi"/>
                <w:b/>
                <w:color w:val="FF0000"/>
                <w:sz w:val="24"/>
                <w:lang w:eastAsia="en-US"/>
              </w:rPr>
            </w:pPr>
            <w:r>
              <w:rPr>
                <w:rFonts w:asciiTheme="minorHAnsi" w:eastAsia="Calibri" w:hAnsiTheme="minorHAnsi" w:cstheme="minorHAnsi"/>
                <w:b/>
                <w:sz w:val="24"/>
              </w:rPr>
              <w:t>Návrh nového termínu: 01/2016</w:t>
            </w:r>
          </w:p>
        </w:tc>
        <w:tc>
          <w:tcPr>
            <w:tcW w:w="1701" w:type="dxa"/>
          </w:tcPr>
          <w:p w:rsidR="00602D23" w:rsidRPr="00D16DA8" w:rsidRDefault="00602D23" w:rsidP="00D502E5">
            <w:pPr>
              <w:jc w:val="left"/>
              <w:rPr>
                <w:rFonts w:asciiTheme="minorHAnsi" w:hAnsiTheme="minorHAnsi" w:cstheme="minorHAnsi"/>
                <w:sz w:val="24"/>
              </w:rPr>
            </w:pPr>
          </w:p>
        </w:tc>
        <w:tc>
          <w:tcPr>
            <w:tcW w:w="1134" w:type="dxa"/>
          </w:tcPr>
          <w:p w:rsidR="00602D23" w:rsidRPr="00D16DA8" w:rsidRDefault="00602D23" w:rsidP="00D502E5">
            <w:pPr>
              <w:ind w:left="0"/>
              <w:jc w:val="left"/>
              <w:rPr>
                <w:rFonts w:asciiTheme="minorHAnsi" w:eastAsia="Calibri" w:hAnsiTheme="minorHAnsi" w:cstheme="minorHAnsi"/>
                <w:sz w:val="24"/>
              </w:rPr>
            </w:pPr>
          </w:p>
        </w:tc>
        <w:tc>
          <w:tcPr>
            <w:tcW w:w="1386"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48" w:type="dxa"/>
          </w:tcPr>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sz w:val="24"/>
              </w:rPr>
              <w:t>Kľúčový krok I:</w:t>
            </w:r>
          </w:p>
        </w:tc>
        <w:tc>
          <w:tcPr>
            <w:tcW w:w="3422" w:type="dxa"/>
          </w:tcPr>
          <w:p w:rsidR="00602D23" w:rsidRPr="00D16DA8"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proofErr w:type="spellStart"/>
            <w:r w:rsidRPr="00D16DA8">
              <w:rPr>
                <w:rFonts w:asciiTheme="minorHAnsi" w:hAnsiTheme="minorHAnsi" w:cstheme="minorHAnsi"/>
                <w:sz w:val="24"/>
              </w:rPr>
              <w:t>Vysúťažený</w:t>
            </w:r>
            <w:proofErr w:type="spellEnd"/>
            <w:r w:rsidRPr="00D16DA8">
              <w:rPr>
                <w:rFonts w:asciiTheme="minorHAnsi" w:hAnsiTheme="minorHAnsi" w:cstheme="minorHAnsi"/>
                <w:sz w:val="24"/>
              </w:rPr>
              <w:t xml:space="preserve"> zhotoviteľ Tendrovej dokumentácie</w:t>
            </w:r>
            <w:r w:rsidR="000308BA">
              <w:rPr>
                <w:rFonts w:asciiTheme="minorHAnsi" w:hAnsiTheme="minorHAnsi" w:cstheme="minorHAnsi"/>
                <w:sz w:val="24"/>
              </w:rPr>
              <w:t>; (spolupráca s RCB)</w:t>
            </w:r>
          </w:p>
        </w:tc>
        <w:tc>
          <w:tcPr>
            <w:tcW w:w="1701" w:type="dxa"/>
          </w:tcPr>
          <w:p w:rsidR="00602D23" w:rsidRPr="00D16DA8" w:rsidRDefault="00602D23" w:rsidP="00D502E5">
            <w:pPr>
              <w:ind w:left="0"/>
              <w:jc w:val="left"/>
              <w:rPr>
                <w:rFonts w:asciiTheme="minorHAnsi" w:hAnsiTheme="minorHAnsi" w:cstheme="minorHAnsi"/>
                <w:sz w:val="24"/>
              </w:rPr>
            </w:pPr>
            <w:proofErr w:type="spellStart"/>
            <w:r w:rsidRPr="00D16DA8">
              <w:rPr>
                <w:rFonts w:asciiTheme="minorHAnsi" w:hAnsiTheme="minorHAnsi" w:cstheme="minorHAnsi"/>
                <w:sz w:val="24"/>
              </w:rPr>
              <w:t>OIČSMaVO</w:t>
            </w:r>
            <w:proofErr w:type="spellEnd"/>
          </w:p>
          <w:p w:rsidR="00602D23" w:rsidRPr="00D16DA8" w:rsidRDefault="00602D23" w:rsidP="00D502E5">
            <w:pPr>
              <w:ind w:left="0"/>
              <w:jc w:val="left"/>
              <w:rPr>
                <w:rFonts w:asciiTheme="minorHAnsi" w:hAnsiTheme="minorHAnsi" w:cstheme="minorHAnsi"/>
                <w:sz w:val="24"/>
              </w:rPr>
            </w:pPr>
          </w:p>
        </w:tc>
        <w:tc>
          <w:tcPr>
            <w:tcW w:w="1134" w:type="dxa"/>
          </w:tcPr>
          <w:p w:rsidR="00602D23" w:rsidRPr="00D16DA8" w:rsidRDefault="00602D23" w:rsidP="00D502E5">
            <w:pPr>
              <w:ind w:left="0"/>
              <w:jc w:val="left"/>
              <w:rPr>
                <w:rFonts w:asciiTheme="minorHAnsi" w:eastAsia="Calibri" w:hAnsiTheme="minorHAnsi" w:cstheme="minorHAnsi"/>
                <w:sz w:val="24"/>
              </w:rPr>
            </w:pPr>
            <w:r w:rsidRPr="00D16DA8">
              <w:rPr>
                <w:rFonts w:asciiTheme="minorHAnsi" w:eastAsia="Calibri" w:hAnsiTheme="minorHAnsi" w:cstheme="minorHAnsi"/>
                <w:sz w:val="24"/>
              </w:rPr>
              <w:t>10/2015</w:t>
            </w:r>
          </w:p>
        </w:tc>
        <w:tc>
          <w:tcPr>
            <w:tcW w:w="1386" w:type="dxa"/>
          </w:tcPr>
          <w:p w:rsidR="00602D23" w:rsidRPr="006307ED" w:rsidRDefault="00602D23" w:rsidP="00D502E5">
            <w:pPr>
              <w:ind w:left="0"/>
              <w:jc w:val="left"/>
              <w:rPr>
                <w:rFonts w:asciiTheme="minorHAnsi" w:eastAsia="Calibri" w:hAnsiTheme="minorHAnsi" w:cstheme="minorHAnsi"/>
                <w:color w:val="FF0000"/>
                <w:sz w:val="24"/>
              </w:rPr>
            </w:pPr>
            <w:r>
              <w:rPr>
                <w:rFonts w:asciiTheme="minorHAnsi" w:eastAsia="Calibri" w:hAnsiTheme="minorHAnsi" w:cstheme="minorHAnsi"/>
                <w:sz w:val="24"/>
              </w:rPr>
              <w:t>Priebežne plnený</w:t>
            </w:r>
          </w:p>
        </w:tc>
      </w:tr>
      <w:tr w:rsidR="00602D23" w:rsidRPr="006C033D" w:rsidTr="00602D23">
        <w:trPr>
          <w:trHeight w:val="2325"/>
        </w:trPr>
        <w:tc>
          <w:tcPr>
            <w:tcW w:w="1648" w:type="dxa"/>
          </w:tcPr>
          <w:p w:rsidR="00602D23" w:rsidRPr="00D16DA8" w:rsidRDefault="00602D23" w:rsidP="00D502E5">
            <w:pPr>
              <w:ind w:left="0"/>
              <w:jc w:val="left"/>
              <w:rPr>
                <w:rFonts w:asciiTheme="minorHAnsi" w:hAnsiTheme="minorHAnsi" w:cstheme="minorHAnsi"/>
                <w:sz w:val="24"/>
              </w:rPr>
            </w:pPr>
            <w:r w:rsidRPr="00D16DA8">
              <w:rPr>
                <w:rFonts w:asciiTheme="minorHAnsi" w:hAnsiTheme="minorHAnsi" w:cstheme="minorHAnsi"/>
                <w:sz w:val="24"/>
              </w:rPr>
              <w:t>Zdôvodnenie:</w:t>
            </w:r>
          </w:p>
        </w:tc>
        <w:tc>
          <w:tcPr>
            <w:tcW w:w="3422" w:type="dxa"/>
          </w:tcPr>
          <w:p w:rsidR="00602D23" w:rsidRDefault="00602D23" w:rsidP="00D502E5">
            <w:pPr>
              <w:autoSpaceDE w:val="0"/>
              <w:autoSpaceDN w:val="0"/>
              <w:adjustRightInd w:val="0"/>
              <w:spacing w:before="0" w:after="0"/>
              <w:ind w:left="0"/>
              <w:jc w:val="left"/>
              <w:rPr>
                <w:rFonts w:asciiTheme="minorHAnsi" w:eastAsiaTheme="minorHAnsi" w:hAnsiTheme="minorHAnsi" w:cstheme="minorHAnsi"/>
                <w:b/>
                <w:sz w:val="24"/>
                <w:lang w:eastAsia="en-US"/>
              </w:rPr>
            </w:pPr>
            <w:r w:rsidRPr="00D84BA5">
              <w:rPr>
                <w:rFonts w:asciiTheme="minorHAnsi" w:eastAsiaTheme="minorHAnsi" w:hAnsiTheme="minorHAnsi" w:cstheme="minorHAnsi"/>
                <w:sz w:val="24"/>
                <w:lang w:eastAsia="en-US"/>
              </w:rPr>
              <w:t xml:space="preserve">Po ukončení súťaže bude </w:t>
            </w:r>
            <w:proofErr w:type="spellStart"/>
            <w:r w:rsidRPr="00D84BA5">
              <w:rPr>
                <w:rFonts w:asciiTheme="minorHAnsi" w:eastAsiaTheme="minorHAnsi" w:hAnsiTheme="minorHAnsi" w:cstheme="minorHAnsi"/>
                <w:sz w:val="24"/>
                <w:lang w:eastAsia="en-US"/>
              </w:rPr>
              <w:t>vysúťažený</w:t>
            </w:r>
            <w:proofErr w:type="spellEnd"/>
            <w:r w:rsidRPr="00D84BA5">
              <w:rPr>
                <w:rFonts w:asciiTheme="minorHAnsi" w:eastAsiaTheme="minorHAnsi" w:hAnsiTheme="minorHAnsi" w:cstheme="minorHAnsi"/>
                <w:sz w:val="24"/>
                <w:lang w:eastAsia="en-US"/>
              </w:rPr>
              <w:t xml:space="preserve"> spracovateľ Tendrovej dokumentácie pre obchvat Rohožníka a rekonštrukciu cesty ako aj </w:t>
            </w:r>
            <w:r w:rsidRPr="00D84BA5">
              <w:rPr>
                <w:rFonts w:asciiTheme="minorHAnsi" w:eastAsiaTheme="minorHAnsi" w:hAnsiTheme="minorHAnsi" w:cstheme="minorHAnsi"/>
                <w:b/>
                <w:sz w:val="24"/>
                <w:lang w:eastAsia="en-US"/>
              </w:rPr>
              <w:t>spracovateľ dokumentácie pre stavebné povolenie pre obchvat Rohožníka</w:t>
            </w:r>
          </w:p>
          <w:p w:rsidR="00602D23" w:rsidRPr="006307ED" w:rsidRDefault="00602D23" w:rsidP="00D502E5">
            <w:pPr>
              <w:autoSpaceDE w:val="0"/>
              <w:autoSpaceDN w:val="0"/>
              <w:adjustRightInd w:val="0"/>
              <w:spacing w:before="0" w:after="0"/>
              <w:ind w:left="0"/>
              <w:jc w:val="left"/>
              <w:rPr>
                <w:rFonts w:asciiTheme="minorHAnsi" w:eastAsiaTheme="minorHAnsi" w:hAnsiTheme="minorHAnsi" w:cstheme="minorHAnsi"/>
                <w:color w:val="FF0000"/>
                <w:sz w:val="24"/>
                <w:lang w:eastAsia="en-US"/>
              </w:rPr>
            </w:pPr>
            <w:r>
              <w:rPr>
                <w:rFonts w:asciiTheme="minorHAnsi" w:eastAsia="Calibri" w:hAnsiTheme="minorHAnsi" w:cstheme="minorHAnsi"/>
                <w:b/>
                <w:sz w:val="24"/>
              </w:rPr>
              <w:t>Návrh nového termínu: 06/2016</w:t>
            </w:r>
          </w:p>
        </w:tc>
        <w:tc>
          <w:tcPr>
            <w:tcW w:w="1701" w:type="dxa"/>
          </w:tcPr>
          <w:p w:rsidR="00602D23" w:rsidRPr="00D16DA8" w:rsidRDefault="00602D23" w:rsidP="00D502E5">
            <w:pPr>
              <w:jc w:val="left"/>
              <w:rPr>
                <w:rFonts w:asciiTheme="minorHAnsi" w:hAnsiTheme="minorHAnsi" w:cstheme="minorHAnsi"/>
                <w:sz w:val="24"/>
              </w:rPr>
            </w:pPr>
          </w:p>
        </w:tc>
        <w:tc>
          <w:tcPr>
            <w:tcW w:w="1134" w:type="dxa"/>
          </w:tcPr>
          <w:p w:rsidR="00602D23" w:rsidRPr="00D16DA8" w:rsidRDefault="00602D23" w:rsidP="00D502E5">
            <w:pPr>
              <w:ind w:left="0"/>
              <w:jc w:val="left"/>
              <w:rPr>
                <w:rFonts w:asciiTheme="minorHAnsi" w:eastAsia="Calibri" w:hAnsiTheme="minorHAnsi" w:cstheme="minorHAnsi"/>
                <w:sz w:val="24"/>
              </w:rPr>
            </w:pPr>
          </w:p>
        </w:tc>
        <w:tc>
          <w:tcPr>
            <w:tcW w:w="1386"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rPr>
          <w:trHeight w:val="315"/>
        </w:trPr>
        <w:tc>
          <w:tcPr>
            <w:tcW w:w="1648" w:type="dxa"/>
          </w:tcPr>
          <w:p w:rsidR="00602D23" w:rsidRPr="00D16DA8" w:rsidRDefault="00602D23" w:rsidP="00D502E5">
            <w:pPr>
              <w:ind w:left="0"/>
              <w:jc w:val="left"/>
              <w:rPr>
                <w:rFonts w:asciiTheme="minorHAnsi" w:hAnsiTheme="minorHAnsi" w:cstheme="minorHAnsi"/>
                <w:sz w:val="24"/>
              </w:rPr>
            </w:pPr>
            <w:r>
              <w:rPr>
                <w:rFonts w:asciiTheme="minorHAnsi" w:hAnsiTheme="minorHAnsi" w:cstheme="minorHAnsi"/>
                <w:sz w:val="24"/>
              </w:rPr>
              <w:t>Iné:</w:t>
            </w:r>
          </w:p>
        </w:tc>
        <w:tc>
          <w:tcPr>
            <w:tcW w:w="6257" w:type="dxa"/>
            <w:gridSpan w:val="3"/>
          </w:tcPr>
          <w:p w:rsidR="00602D23" w:rsidRDefault="00602D23" w:rsidP="00D502E5">
            <w:pPr>
              <w:ind w:left="0"/>
              <w:jc w:val="left"/>
              <w:rPr>
                <w:rFonts w:asciiTheme="minorHAnsi" w:eastAsiaTheme="minorHAnsi" w:hAnsiTheme="minorHAnsi" w:cstheme="minorHAnsi"/>
                <w:b/>
                <w:sz w:val="24"/>
                <w:lang w:eastAsia="en-US"/>
              </w:rPr>
            </w:pPr>
            <w:r w:rsidRPr="000F4781">
              <w:rPr>
                <w:rFonts w:asciiTheme="minorHAnsi" w:eastAsiaTheme="minorHAnsi" w:hAnsiTheme="minorHAnsi" w:cstheme="minorHAnsi"/>
                <w:b/>
                <w:sz w:val="24"/>
                <w:lang w:eastAsia="en-US"/>
              </w:rPr>
              <w:t>Nastavenie nových kľúčových krokov na rok 2016:</w:t>
            </w:r>
          </w:p>
          <w:p w:rsidR="00602D23" w:rsidRDefault="00602D23" w:rsidP="00D502E5">
            <w:pPr>
              <w:ind w:left="0"/>
              <w:jc w:val="left"/>
              <w:rPr>
                <w:rFonts w:asciiTheme="minorHAnsi" w:eastAsiaTheme="minorHAnsi" w:hAnsiTheme="minorHAnsi" w:cstheme="minorHAnsi"/>
                <w:b/>
                <w:sz w:val="24"/>
                <w:lang w:eastAsia="en-US"/>
              </w:rPr>
            </w:pPr>
            <w:r>
              <w:rPr>
                <w:rFonts w:asciiTheme="minorHAnsi" w:eastAsiaTheme="minorHAnsi" w:hAnsiTheme="minorHAnsi" w:cstheme="minorHAnsi"/>
                <w:b/>
                <w:sz w:val="24"/>
                <w:lang w:eastAsia="en-US"/>
              </w:rPr>
              <w:t>J.</w:t>
            </w:r>
            <w:r>
              <w:rPr>
                <w:rFonts w:asciiTheme="minorHAnsi" w:eastAsiaTheme="minorHAnsi" w:hAnsiTheme="minorHAnsi" w:cstheme="minorHAnsi"/>
                <w:sz w:val="24"/>
                <w:lang w:eastAsia="en-US"/>
              </w:rPr>
              <w:t xml:space="preserve"> podanie žiadosti o stavebné povolenie pre rekonštrukciu cesty III/50310 – </w:t>
            </w:r>
            <w:r>
              <w:rPr>
                <w:rFonts w:asciiTheme="minorHAnsi" w:eastAsiaTheme="minorHAnsi" w:hAnsiTheme="minorHAnsi" w:cstheme="minorHAnsi"/>
                <w:b/>
                <w:sz w:val="24"/>
                <w:lang w:eastAsia="en-US"/>
              </w:rPr>
              <w:t>02/2016</w:t>
            </w:r>
          </w:p>
          <w:p w:rsidR="00602D23" w:rsidRDefault="00602D23" w:rsidP="00D502E5">
            <w:pPr>
              <w:ind w:left="0"/>
              <w:jc w:val="left"/>
              <w:rPr>
                <w:rFonts w:asciiTheme="minorHAnsi" w:eastAsia="Calibri" w:hAnsiTheme="minorHAnsi" w:cstheme="minorHAnsi"/>
                <w:b/>
                <w:sz w:val="24"/>
              </w:rPr>
            </w:pPr>
            <w:r>
              <w:rPr>
                <w:rFonts w:asciiTheme="minorHAnsi" w:eastAsia="Calibri" w:hAnsiTheme="minorHAnsi" w:cstheme="minorHAnsi"/>
                <w:b/>
                <w:sz w:val="24"/>
              </w:rPr>
              <w:t xml:space="preserve">K. </w:t>
            </w:r>
            <w:r>
              <w:rPr>
                <w:rFonts w:asciiTheme="minorHAnsi" w:eastAsia="Calibri" w:hAnsiTheme="minorHAnsi" w:cstheme="minorHAnsi"/>
                <w:sz w:val="24"/>
              </w:rPr>
              <w:t xml:space="preserve">predloženie projektového zámeru na SO pre IROP BSK – </w:t>
            </w:r>
            <w:r>
              <w:rPr>
                <w:rFonts w:asciiTheme="minorHAnsi" w:eastAsia="Calibri" w:hAnsiTheme="minorHAnsi" w:cstheme="minorHAnsi"/>
                <w:b/>
                <w:sz w:val="24"/>
              </w:rPr>
              <w:t>05/2016</w:t>
            </w:r>
          </w:p>
          <w:p w:rsidR="00602D23" w:rsidRDefault="00602D23" w:rsidP="00D502E5">
            <w:pPr>
              <w:ind w:left="0"/>
              <w:jc w:val="left"/>
              <w:rPr>
                <w:rFonts w:asciiTheme="minorHAnsi" w:eastAsia="Calibri" w:hAnsiTheme="minorHAnsi" w:cstheme="minorHAnsi"/>
                <w:b/>
                <w:sz w:val="24"/>
              </w:rPr>
            </w:pPr>
            <w:r>
              <w:rPr>
                <w:rFonts w:asciiTheme="minorHAnsi" w:eastAsia="Calibri" w:hAnsiTheme="minorHAnsi" w:cstheme="minorHAnsi"/>
                <w:b/>
                <w:sz w:val="24"/>
              </w:rPr>
              <w:t xml:space="preserve">L. </w:t>
            </w:r>
            <w:r>
              <w:rPr>
                <w:rFonts w:asciiTheme="minorHAnsi" w:eastAsia="Calibri" w:hAnsiTheme="minorHAnsi" w:cstheme="minorHAnsi"/>
                <w:sz w:val="24"/>
              </w:rPr>
              <w:t>vypracovanie Tendrovej dokumentácie pre rekonštrukciu cesty III/50310</w:t>
            </w:r>
            <w:r w:rsidR="000308BA">
              <w:rPr>
                <w:rFonts w:asciiTheme="minorHAnsi" w:eastAsia="Calibri" w:hAnsiTheme="minorHAnsi" w:cstheme="minorHAnsi"/>
                <w:sz w:val="24"/>
              </w:rPr>
              <w:t>; (spolupráca s RCB)</w:t>
            </w:r>
            <w:r>
              <w:rPr>
                <w:rFonts w:asciiTheme="minorHAnsi" w:eastAsia="Calibri" w:hAnsiTheme="minorHAnsi" w:cstheme="minorHAnsi"/>
                <w:sz w:val="24"/>
              </w:rPr>
              <w:t xml:space="preserve"> – </w:t>
            </w:r>
            <w:r>
              <w:rPr>
                <w:rFonts w:asciiTheme="minorHAnsi" w:eastAsia="Calibri" w:hAnsiTheme="minorHAnsi" w:cstheme="minorHAnsi"/>
                <w:b/>
                <w:sz w:val="24"/>
              </w:rPr>
              <w:t>08/2016</w:t>
            </w:r>
          </w:p>
          <w:p w:rsidR="00602D23" w:rsidRDefault="00602D23" w:rsidP="00D502E5">
            <w:pPr>
              <w:ind w:left="0"/>
              <w:jc w:val="left"/>
              <w:rPr>
                <w:rFonts w:asciiTheme="minorHAnsi" w:eastAsia="Calibri" w:hAnsiTheme="minorHAnsi" w:cstheme="minorHAnsi"/>
                <w:b/>
                <w:sz w:val="24"/>
              </w:rPr>
            </w:pPr>
            <w:r>
              <w:rPr>
                <w:rFonts w:asciiTheme="minorHAnsi" w:eastAsia="Calibri" w:hAnsiTheme="minorHAnsi" w:cstheme="minorHAnsi"/>
                <w:b/>
                <w:sz w:val="24"/>
              </w:rPr>
              <w:lastRenderedPageBreak/>
              <w:t xml:space="preserve">M. </w:t>
            </w:r>
            <w:r w:rsidRPr="00C45323">
              <w:rPr>
                <w:rFonts w:asciiTheme="minorHAnsi" w:eastAsia="Calibri" w:hAnsiTheme="minorHAnsi" w:cstheme="minorHAnsi"/>
                <w:sz w:val="24"/>
              </w:rPr>
              <w:t>p</w:t>
            </w:r>
            <w:r>
              <w:rPr>
                <w:rFonts w:asciiTheme="minorHAnsi" w:eastAsia="Calibri" w:hAnsiTheme="minorHAnsi" w:cstheme="minorHAnsi"/>
                <w:sz w:val="24"/>
              </w:rPr>
              <w:t xml:space="preserve">redloženie projektu, žiadosť o poskytnutie nenávratného finančného príspevku – </w:t>
            </w:r>
            <w:r>
              <w:rPr>
                <w:rFonts w:asciiTheme="minorHAnsi" w:eastAsia="Calibri" w:hAnsiTheme="minorHAnsi" w:cstheme="minorHAnsi"/>
                <w:b/>
                <w:sz w:val="24"/>
              </w:rPr>
              <w:t>10/2016</w:t>
            </w:r>
          </w:p>
          <w:p w:rsidR="00602D23" w:rsidRDefault="00602D23" w:rsidP="00D502E5">
            <w:pPr>
              <w:ind w:left="0"/>
              <w:jc w:val="left"/>
              <w:rPr>
                <w:rFonts w:asciiTheme="minorHAnsi" w:eastAsia="Calibri" w:hAnsiTheme="minorHAnsi" w:cstheme="minorHAnsi"/>
                <w:b/>
                <w:sz w:val="24"/>
              </w:rPr>
            </w:pPr>
            <w:r>
              <w:rPr>
                <w:rFonts w:asciiTheme="minorHAnsi" w:eastAsia="Calibri" w:hAnsiTheme="minorHAnsi" w:cstheme="minorHAnsi"/>
                <w:b/>
                <w:sz w:val="24"/>
              </w:rPr>
              <w:t xml:space="preserve">N. </w:t>
            </w:r>
            <w:r>
              <w:rPr>
                <w:rFonts w:asciiTheme="minorHAnsi" w:eastAsia="Calibri" w:hAnsiTheme="minorHAnsi" w:cstheme="minorHAnsi"/>
                <w:sz w:val="24"/>
              </w:rPr>
              <w:t>príprava súťažných podkladov na VO na zhotoviteľa stavby rekonštrukcia cesty III/50310</w:t>
            </w:r>
            <w:r w:rsidR="000308BA">
              <w:rPr>
                <w:rFonts w:asciiTheme="minorHAnsi" w:eastAsia="Calibri" w:hAnsiTheme="minorHAnsi" w:cstheme="minorHAnsi"/>
                <w:sz w:val="24"/>
              </w:rPr>
              <w:t>; (spolupráca s RCB)</w:t>
            </w:r>
            <w:r>
              <w:rPr>
                <w:rFonts w:asciiTheme="minorHAnsi" w:eastAsia="Calibri" w:hAnsiTheme="minorHAnsi" w:cstheme="minorHAnsi"/>
                <w:sz w:val="24"/>
              </w:rPr>
              <w:t xml:space="preserve"> – </w:t>
            </w:r>
            <w:r>
              <w:rPr>
                <w:rFonts w:asciiTheme="minorHAnsi" w:eastAsia="Calibri" w:hAnsiTheme="minorHAnsi" w:cstheme="minorHAnsi"/>
                <w:b/>
                <w:sz w:val="24"/>
              </w:rPr>
              <w:t>10/2016</w:t>
            </w:r>
          </w:p>
          <w:p w:rsidR="00602D23" w:rsidRDefault="00602D23" w:rsidP="00D502E5">
            <w:pPr>
              <w:ind w:left="0"/>
              <w:jc w:val="left"/>
              <w:rPr>
                <w:rFonts w:asciiTheme="minorHAnsi" w:eastAsia="Calibri" w:hAnsiTheme="minorHAnsi" w:cstheme="minorHAnsi"/>
                <w:b/>
                <w:sz w:val="24"/>
              </w:rPr>
            </w:pPr>
            <w:r>
              <w:rPr>
                <w:rFonts w:asciiTheme="minorHAnsi" w:eastAsia="Calibri" w:hAnsiTheme="minorHAnsi" w:cstheme="minorHAnsi"/>
                <w:b/>
                <w:sz w:val="24"/>
              </w:rPr>
              <w:t xml:space="preserve">O. </w:t>
            </w:r>
            <w:r>
              <w:rPr>
                <w:rFonts w:asciiTheme="minorHAnsi" w:eastAsia="Calibri" w:hAnsiTheme="minorHAnsi" w:cstheme="minorHAnsi"/>
                <w:sz w:val="24"/>
              </w:rPr>
              <w:t xml:space="preserve">vyhlásenie súťaže na zhotoviteľa stavby – </w:t>
            </w:r>
            <w:r>
              <w:rPr>
                <w:rFonts w:asciiTheme="minorHAnsi" w:eastAsia="Calibri" w:hAnsiTheme="minorHAnsi" w:cstheme="minorHAnsi"/>
                <w:b/>
                <w:sz w:val="24"/>
              </w:rPr>
              <w:t>10/2016</w:t>
            </w:r>
          </w:p>
          <w:p w:rsidR="00602D23" w:rsidRDefault="00602D23" w:rsidP="00D502E5">
            <w:pPr>
              <w:ind w:left="0"/>
              <w:jc w:val="left"/>
              <w:rPr>
                <w:rFonts w:asciiTheme="minorHAnsi" w:eastAsia="Calibri" w:hAnsiTheme="minorHAnsi" w:cstheme="minorHAnsi"/>
                <w:b/>
                <w:sz w:val="24"/>
              </w:rPr>
            </w:pPr>
            <w:r>
              <w:rPr>
                <w:rFonts w:asciiTheme="minorHAnsi" w:eastAsia="Calibri" w:hAnsiTheme="minorHAnsi" w:cstheme="minorHAnsi"/>
                <w:b/>
                <w:sz w:val="24"/>
              </w:rPr>
              <w:t xml:space="preserve">P. </w:t>
            </w:r>
            <w:proofErr w:type="spellStart"/>
            <w:r>
              <w:rPr>
                <w:rFonts w:asciiTheme="minorHAnsi" w:eastAsia="Calibri" w:hAnsiTheme="minorHAnsi" w:cstheme="minorHAnsi"/>
                <w:sz w:val="24"/>
              </w:rPr>
              <w:t>vysúťažený</w:t>
            </w:r>
            <w:proofErr w:type="spellEnd"/>
            <w:r>
              <w:rPr>
                <w:rFonts w:asciiTheme="minorHAnsi" w:eastAsia="Calibri" w:hAnsiTheme="minorHAnsi" w:cstheme="minorHAnsi"/>
                <w:sz w:val="24"/>
              </w:rPr>
              <w:t xml:space="preserve"> zhotoviteľ stavby rekonštrukcia cesty III/50310 – </w:t>
            </w:r>
            <w:r>
              <w:rPr>
                <w:rFonts w:asciiTheme="minorHAnsi" w:eastAsia="Calibri" w:hAnsiTheme="minorHAnsi" w:cstheme="minorHAnsi"/>
                <w:b/>
                <w:sz w:val="24"/>
              </w:rPr>
              <w:t>04/2017</w:t>
            </w:r>
          </w:p>
          <w:p w:rsidR="00602D23" w:rsidRPr="00E8163C" w:rsidRDefault="00602D23" w:rsidP="00D502E5">
            <w:pPr>
              <w:ind w:left="0"/>
              <w:jc w:val="left"/>
              <w:rPr>
                <w:rFonts w:asciiTheme="minorHAnsi" w:eastAsia="Calibri" w:hAnsiTheme="minorHAnsi" w:cstheme="minorHAnsi"/>
                <w:b/>
                <w:sz w:val="24"/>
              </w:rPr>
            </w:pPr>
            <w:r>
              <w:rPr>
                <w:rFonts w:asciiTheme="minorHAnsi" w:eastAsia="Calibri" w:hAnsiTheme="minorHAnsi" w:cstheme="minorHAnsi"/>
                <w:b/>
                <w:sz w:val="24"/>
              </w:rPr>
              <w:t xml:space="preserve">Q. </w:t>
            </w:r>
            <w:r>
              <w:rPr>
                <w:rFonts w:asciiTheme="minorHAnsi" w:eastAsia="Calibri" w:hAnsiTheme="minorHAnsi" w:cstheme="minorHAnsi"/>
                <w:sz w:val="24"/>
              </w:rPr>
              <w:t xml:space="preserve">kontrola postupu VO vrátane revíznych postupov pred podpisom zmluvy s úspešným uchádzačom na RO IROP – </w:t>
            </w:r>
            <w:r w:rsidR="007C3ED3">
              <w:rPr>
                <w:rFonts w:asciiTheme="minorHAnsi" w:eastAsia="Calibri" w:hAnsiTheme="minorHAnsi" w:cstheme="minorHAnsi"/>
                <w:b/>
                <w:sz w:val="24"/>
              </w:rPr>
              <w:t>05</w:t>
            </w:r>
            <w:r>
              <w:rPr>
                <w:rFonts w:asciiTheme="minorHAnsi" w:eastAsia="Calibri" w:hAnsiTheme="minorHAnsi" w:cstheme="minorHAnsi"/>
                <w:b/>
                <w:sz w:val="24"/>
              </w:rPr>
              <w:t>/2017</w:t>
            </w:r>
          </w:p>
          <w:p w:rsidR="00602D23" w:rsidRPr="00C45323" w:rsidRDefault="00602D23" w:rsidP="00D502E5">
            <w:pPr>
              <w:ind w:left="0"/>
              <w:jc w:val="left"/>
              <w:rPr>
                <w:rFonts w:asciiTheme="minorHAnsi" w:eastAsia="Calibri" w:hAnsiTheme="minorHAnsi" w:cstheme="minorHAnsi"/>
                <w:b/>
                <w:sz w:val="24"/>
              </w:rPr>
            </w:pPr>
            <w:r>
              <w:rPr>
                <w:rFonts w:asciiTheme="minorHAnsi" w:eastAsia="Calibri" w:hAnsiTheme="minorHAnsi" w:cstheme="minorHAnsi"/>
                <w:b/>
                <w:sz w:val="24"/>
              </w:rPr>
              <w:t xml:space="preserve">R. </w:t>
            </w:r>
            <w:r>
              <w:rPr>
                <w:rFonts w:asciiTheme="minorHAnsi" w:eastAsia="Calibri" w:hAnsiTheme="minorHAnsi" w:cstheme="minorHAnsi"/>
                <w:sz w:val="24"/>
              </w:rPr>
              <w:t>začiatok stavebných prác</w:t>
            </w:r>
            <w:r w:rsidR="000308BA">
              <w:rPr>
                <w:rFonts w:asciiTheme="minorHAnsi" w:eastAsia="Calibri" w:hAnsiTheme="minorHAnsi" w:cstheme="minorHAnsi"/>
                <w:sz w:val="24"/>
              </w:rPr>
              <w:t>; (spolupráca s RCB)</w:t>
            </w:r>
            <w:r>
              <w:rPr>
                <w:rFonts w:asciiTheme="minorHAnsi" w:eastAsia="Calibri" w:hAnsiTheme="minorHAnsi" w:cstheme="minorHAnsi"/>
                <w:sz w:val="24"/>
              </w:rPr>
              <w:t xml:space="preserve"> – </w:t>
            </w:r>
            <w:r>
              <w:rPr>
                <w:rFonts w:asciiTheme="minorHAnsi" w:eastAsia="Calibri" w:hAnsiTheme="minorHAnsi" w:cstheme="minorHAnsi"/>
                <w:b/>
                <w:sz w:val="24"/>
              </w:rPr>
              <w:t xml:space="preserve">06/2017 </w:t>
            </w:r>
            <w:r>
              <w:rPr>
                <w:rFonts w:asciiTheme="minorHAnsi" w:eastAsia="Calibri" w:hAnsiTheme="minorHAnsi" w:cstheme="minorHAnsi"/>
                <w:sz w:val="24"/>
              </w:rPr>
              <w:t xml:space="preserve"> </w:t>
            </w:r>
          </w:p>
          <w:p w:rsidR="00602D23" w:rsidRDefault="00602D23" w:rsidP="00D502E5">
            <w:pPr>
              <w:ind w:left="0"/>
              <w:jc w:val="left"/>
              <w:rPr>
                <w:rFonts w:asciiTheme="minorHAnsi" w:eastAsia="Calibri" w:hAnsiTheme="minorHAnsi" w:cstheme="minorHAnsi"/>
                <w:b/>
                <w:sz w:val="24"/>
              </w:rPr>
            </w:pPr>
            <w:r>
              <w:rPr>
                <w:rFonts w:asciiTheme="minorHAnsi" w:eastAsia="Calibri" w:hAnsiTheme="minorHAnsi" w:cstheme="minorHAnsi"/>
                <w:b/>
                <w:sz w:val="24"/>
              </w:rPr>
              <w:t xml:space="preserve">S. </w:t>
            </w:r>
            <w:r>
              <w:rPr>
                <w:rFonts w:asciiTheme="minorHAnsi" w:eastAsia="Calibri" w:hAnsiTheme="minorHAnsi" w:cstheme="minorHAnsi"/>
                <w:sz w:val="24"/>
              </w:rPr>
              <w:t>realizácia stavby rekonštrukcia cesty III/50310</w:t>
            </w:r>
            <w:r w:rsidR="000308BA">
              <w:rPr>
                <w:rFonts w:asciiTheme="minorHAnsi" w:eastAsia="Calibri" w:hAnsiTheme="minorHAnsi" w:cstheme="minorHAnsi"/>
                <w:sz w:val="24"/>
              </w:rPr>
              <w:t>; (spolupráca s RCB)</w:t>
            </w:r>
            <w:r>
              <w:rPr>
                <w:rFonts w:asciiTheme="minorHAnsi" w:eastAsia="Calibri" w:hAnsiTheme="minorHAnsi" w:cstheme="minorHAnsi"/>
                <w:sz w:val="24"/>
              </w:rPr>
              <w:t xml:space="preserve"> – </w:t>
            </w:r>
            <w:r>
              <w:rPr>
                <w:rFonts w:asciiTheme="minorHAnsi" w:eastAsia="Calibri" w:hAnsiTheme="minorHAnsi" w:cstheme="minorHAnsi"/>
                <w:b/>
                <w:sz w:val="24"/>
              </w:rPr>
              <w:t>06/2018</w:t>
            </w:r>
          </w:p>
          <w:p w:rsidR="00602D23" w:rsidRPr="000308BA" w:rsidRDefault="00602D23" w:rsidP="00D502E5">
            <w:pPr>
              <w:ind w:left="0"/>
              <w:jc w:val="left"/>
              <w:rPr>
                <w:rFonts w:asciiTheme="minorHAnsi" w:eastAsia="Calibri" w:hAnsiTheme="minorHAnsi" w:cstheme="minorHAnsi"/>
                <w:b/>
                <w:sz w:val="24"/>
              </w:rPr>
            </w:pPr>
            <w:r>
              <w:rPr>
                <w:rFonts w:asciiTheme="minorHAnsi" w:eastAsia="Calibri" w:hAnsiTheme="minorHAnsi" w:cstheme="minorHAnsi"/>
                <w:b/>
                <w:sz w:val="24"/>
              </w:rPr>
              <w:t xml:space="preserve">T. </w:t>
            </w:r>
            <w:r>
              <w:rPr>
                <w:rFonts w:asciiTheme="minorHAnsi" w:eastAsia="Calibri" w:hAnsiTheme="minorHAnsi" w:cstheme="minorHAnsi"/>
                <w:sz w:val="24"/>
              </w:rPr>
              <w:t>nastavenie a koordinácia obsahovej náplne kľúčových krokov J, K, L, M, N, O, P, Q, R, S</w:t>
            </w:r>
            <w:r w:rsidR="000308BA">
              <w:rPr>
                <w:rFonts w:asciiTheme="minorHAnsi" w:eastAsia="Calibri" w:hAnsiTheme="minorHAnsi" w:cstheme="minorHAnsi"/>
                <w:sz w:val="24"/>
              </w:rPr>
              <w:t xml:space="preserve">; (spolupráca s RCB) – </w:t>
            </w:r>
            <w:r w:rsidR="000308BA">
              <w:rPr>
                <w:rFonts w:asciiTheme="minorHAnsi" w:eastAsia="Calibri" w:hAnsiTheme="minorHAnsi" w:cstheme="minorHAnsi"/>
                <w:b/>
                <w:sz w:val="24"/>
              </w:rPr>
              <w:t>06/2018</w:t>
            </w:r>
          </w:p>
        </w:tc>
        <w:tc>
          <w:tcPr>
            <w:tcW w:w="1386" w:type="dxa"/>
          </w:tcPr>
          <w:p w:rsidR="00602D23" w:rsidRPr="006C033D" w:rsidRDefault="00602D23" w:rsidP="00D502E5">
            <w:pPr>
              <w:jc w:val="left"/>
              <w:rPr>
                <w:rFonts w:asciiTheme="minorHAnsi" w:eastAsia="Calibri" w:hAnsiTheme="minorHAnsi" w:cstheme="minorHAnsi"/>
                <w:sz w:val="24"/>
              </w:rPr>
            </w:pPr>
          </w:p>
        </w:tc>
      </w:tr>
    </w:tbl>
    <w:p w:rsidR="00602D23" w:rsidRPr="006307ED" w:rsidRDefault="00602D23" w:rsidP="00602D23">
      <w:pPr>
        <w:rPr>
          <w:rFonts w:asciiTheme="minorHAnsi" w:hAnsiTheme="minorHAnsi" w:cstheme="minorHAnsi"/>
          <w:sz w:val="24"/>
        </w:rPr>
      </w:pPr>
    </w:p>
    <w:tbl>
      <w:tblPr>
        <w:tblStyle w:val="Mriekatabuky"/>
        <w:tblW w:w="9289" w:type="dxa"/>
        <w:tblLayout w:type="fixed"/>
        <w:tblLook w:val="04A0" w:firstRow="1" w:lastRow="0" w:firstColumn="1" w:lastColumn="0" w:noHBand="0" w:noVBand="1"/>
      </w:tblPr>
      <w:tblGrid>
        <w:gridCol w:w="1594"/>
        <w:gridCol w:w="3476"/>
        <w:gridCol w:w="1701"/>
        <w:gridCol w:w="1134"/>
        <w:gridCol w:w="1384"/>
      </w:tblGrid>
      <w:tr w:rsidR="00602D23" w:rsidRPr="006C033D" w:rsidTr="00602D23">
        <w:tc>
          <w:tcPr>
            <w:tcW w:w="1594"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76"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OD_2</w:t>
            </w:r>
            <w:r w:rsidRPr="006C033D">
              <w:rPr>
                <w:rFonts w:asciiTheme="minorHAnsi" w:hAnsiTheme="minorHAnsi" w:cstheme="minorHAnsi"/>
                <w:b/>
                <w:color w:val="000000"/>
                <w:sz w:val="24"/>
              </w:rPr>
              <w:t>. Vybudovanie obchvatu Pezinok - Modra</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384"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76"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Analýza súladu územných plánov obcí s územným plánom kraja v prípade rezervácie územia pre vybudovanie obchvatu</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OÚPGISaŽP</w:t>
            </w:r>
            <w:proofErr w:type="spellEnd"/>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06/14</w:t>
            </w:r>
          </w:p>
        </w:tc>
        <w:tc>
          <w:tcPr>
            <w:tcW w:w="1384"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1" w:type="dxa"/>
            <w:gridSpan w:val="3"/>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Zosúladenie ÚPN obcí s UPN BSK bude najneskôr 06/2015</w:t>
            </w:r>
          </w:p>
        </w:tc>
        <w:tc>
          <w:tcPr>
            <w:tcW w:w="1384" w:type="dxa"/>
          </w:tcPr>
          <w:p w:rsidR="00602D23" w:rsidRPr="006C033D" w:rsidRDefault="00602D23" w:rsidP="00D502E5">
            <w:pPr>
              <w:rPr>
                <w:rFonts w:asciiTheme="minorHAnsi" w:hAnsiTheme="minorHAnsi" w:cstheme="minorHAnsi"/>
                <w:sz w:val="24"/>
              </w:rPr>
            </w:pP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B</w:t>
            </w:r>
            <w:r w:rsidRPr="006C033D">
              <w:rPr>
                <w:rFonts w:asciiTheme="minorHAnsi" w:hAnsiTheme="minorHAnsi" w:cstheme="minorHAnsi"/>
                <w:sz w:val="24"/>
              </w:rPr>
              <w:t xml:space="preserve">: </w:t>
            </w:r>
          </w:p>
        </w:tc>
        <w:tc>
          <w:tcPr>
            <w:tcW w:w="3476"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cs="Arial"/>
                <w:sz w:val="24"/>
              </w:rPr>
              <w:t>Overenie a aktualizácia správnosti dokumentácie pre územné rozhodnutie a aktualizácia</w:t>
            </w:r>
          </w:p>
        </w:tc>
        <w:tc>
          <w:tcPr>
            <w:tcW w:w="1701" w:type="dxa"/>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OD</w:t>
            </w:r>
          </w:p>
        </w:tc>
        <w:tc>
          <w:tcPr>
            <w:tcW w:w="1134" w:type="dxa"/>
          </w:tcPr>
          <w:p w:rsidR="00602D23" w:rsidRPr="006C033D" w:rsidRDefault="00602D23" w:rsidP="00D502E5">
            <w:pPr>
              <w:ind w:left="0"/>
              <w:rPr>
                <w:rFonts w:asciiTheme="minorHAnsi" w:hAnsiTheme="minorHAnsi" w:cstheme="minorHAnsi"/>
                <w:sz w:val="24"/>
              </w:rPr>
            </w:pPr>
            <w:r>
              <w:rPr>
                <w:rFonts w:asciiTheme="minorHAnsi" w:eastAsia="Calibri" w:hAnsiTheme="minorHAnsi" w:cstheme="minorHAnsi"/>
                <w:sz w:val="24"/>
              </w:rPr>
              <w:t>12/14</w:t>
            </w:r>
          </w:p>
        </w:tc>
        <w:tc>
          <w:tcPr>
            <w:tcW w:w="1384"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r>
              <w:rPr>
                <w:rFonts w:asciiTheme="minorHAnsi" w:hAnsiTheme="minorHAnsi" w:cstheme="minorHAnsi"/>
                <w:sz w:val="24"/>
              </w:rPr>
              <w:t>:</w:t>
            </w:r>
          </w:p>
        </w:tc>
        <w:tc>
          <w:tcPr>
            <w:tcW w:w="6311"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Z dôvodu zmeny časovej a technickej nadväznosti jednotlivých krokov.</w:t>
            </w:r>
          </w:p>
        </w:tc>
        <w:tc>
          <w:tcPr>
            <w:tcW w:w="1384" w:type="dxa"/>
          </w:tcPr>
          <w:p w:rsidR="00602D23" w:rsidRPr="006C033D" w:rsidRDefault="00602D23" w:rsidP="00D502E5">
            <w:pPr>
              <w:rPr>
                <w:rFonts w:asciiTheme="minorHAnsi" w:hAnsiTheme="minorHAnsi" w:cstheme="minorHAnsi"/>
                <w:sz w:val="24"/>
              </w:rPr>
            </w:pP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476" w:type="dxa"/>
          </w:tcPr>
          <w:p w:rsidR="00602D23" w:rsidRPr="006C033D" w:rsidRDefault="00602D23" w:rsidP="00D502E5">
            <w:pPr>
              <w:ind w:left="0"/>
              <w:jc w:val="left"/>
              <w:rPr>
                <w:rFonts w:asciiTheme="minorHAnsi" w:eastAsiaTheme="minorHAnsi" w:hAnsiTheme="minorHAnsi" w:cstheme="minorHAnsi"/>
                <w:sz w:val="24"/>
                <w:lang w:eastAsia="en-US"/>
              </w:rPr>
            </w:pPr>
            <w:r>
              <w:rPr>
                <w:rFonts w:cs="Arial"/>
                <w:sz w:val="24"/>
              </w:rPr>
              <w:t>Technická štúdia pre naplánovanie trasovania obchvatu</w:t>
            </w:r>
          </w:p>
        </w:tc>
        <w:tc>
          <w:tcPr>
            <w:tcW w:w="1701" w:type="dxa"/>
          </w:tcPr>
          <w:p w:rsidR="00602D23" w:rsidRPr="001F3830" w:rsidRDefault="00602D23" w:rsidP="00D502E5">
            <w:pPr>
              <w:ind w:left="0"/>
              <w:rPr>
                <w:rFonts w:asciiTheme="minorHAnsi" w:hAnsiTheme="minorHAnsi" w:cstheme="minorHAnsi"/>
                <w:sz w:val="24"/>
              </w:rPr>
            </w:pPr>
            <w:r w:rsidRPr="001F3830">
              <w:rPr>
                <w:rFonts w:asciiTheme="minorHAnsi" w:hAnsiTheme="minorHAnsi" w:cstheme="minorHAnsi"/>
                <w:sz w:val="24"/>
              </w:rPr>
              <w:t>OD</w:t>
            </w:r>
          </w:p>
        </w:tc>
        <w:tc>
          <w:tcPr>
            <w:tcW w:w="1134" w:type="dxa"/>
          </w:tcPr>
          <w:p w:rsidR="00602D23" w:rsidRPr="001F3830" w:rsidRDefault="00602D23" w:rsidP="00D502E5">
            <w:pPr>
              <w:ind w:left="0"/>
              <w:rPr>
                <w:rFonts w:asciiTheme="minorHAnsi" w:hAnsiTheme="minorHAnsi" w:cstheme="minorHAnsi"/>
                <w:sz w:val="24"/>
              </w:rPr>
            </w:pPr>
            <w:r w:rsidRPr="001F3830">
              <w:rPr>
                <w:rFonts w:asciiTheme="minorHAnsi" w:hAnsiTheme="minorHAnsi" w:cstheme="minorHAnsi"/>
                <w:sz w:val="24"/>
              </w:rPr>
              <w:t>2015</w:t>
            </w:r>
          </w:p>
        </w:tc>
        <w:tc>
          <w:tcPr>
            <w:tcW w:w="1384"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Zrušený</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1"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 xml:space="preserve">Z dôvodu zmeny časovej a technickej nadväznosti jednotlivých krokov. </w:t>
            </w:r>
          </w:p>
        </w:tc>
        <w:tc>
          <w:tcPr>
            <w:tcW w:w="1384" w:type="dxa"/>
          </w:tcPr>
          <w:p w:rsidR="00602D23" w:rsidRPr="006C033D" w:rsidRDefault="00602D23" w:rsidP="00D502E5">
            <w:pPr>
              <w:rPr>
                <w:rFonts w:asciiTheme="minorHAnsi" w:hAnsiTheme="minorHAnsi" w:cstheme="minorHAnsi"/>
                <w:sz w:val="24"/>
              </w:rPr>
            </w:pP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w:t>
            </w:r>
            <w:r>
              <w:rPr>
                <w:rFonts w:asciiTheme="minorHAnsi" w:hAnsiTheme="minorHAnsi" w:cstheme="minorHAnsi"/>
                <w:sz w:val="24"/>
              </w:rPr>
              <w:t xml:space="preserve"> D:</w:t>
            </w:r>
          </w:p>
        </w:tc>
        <w:tc>
          <w:tcPr>
            <w:tcW w:w="3476" w:type="dxa"/>
          </w:tcPr>
          <w:p w:rsidR="00602D23" w:rsidRPr="006C033D" w:rsidRDefault="00602D23" w:rsidP="00D502E5">
            <w:pPr>
              <w:ind w:left="0"/>
              <w:jc w:val="left"/>
              <w:rPr>
                <w:rFonts w:asciiTheme="minorHAnsi" w:eastAsiaTheme="minorHAnsi" w:hAnsiTheme="minorHAnsi" w:cstheme="minorHAnsi"/>
                <w:sz w:val="24"/>
                <w:lang w:eastAsia="en-US"/>
              </w:rPr>
            </w:pPr>
            <w:r>
              <w:rPr>
                <w:rFonts w:cs="Arial"/>
                <w:sz w:val="24"/>
              </w:rPr>
              <w:t xml:space="preserve">Zostavenie </w:t>
            </w:r>
            <w:proofErr w:type="spellStart"/>
            <w:r>
              <w:rPr>
                <w:rFonts w:cs="Arial"/>
                <w:sz w:val="24"/>
              </w:rPr>
              <w:t>multisektorového</w:t>
            </w:r>
            <w:proofErr w:type="spellEnd"/>
            <w:r>
              <w:rPr>
                <w:rFonts w:cs="Arial"/>
                <w:sz w:val="24"/>
              </w:rPr>
              <w:t xml:space="preserve"> projektového tímu</w:t>
            </w:r>
          </w:p>
        </w:tc>
        <w:tc>
          <w:tcPr>
            <w:tcW w:w="1701"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OD</w:t>
            </w:r>
          </w:p>
        </w:tc>
        <w:tc>
          <w:tcPr>
            <w:tcW w:w="1134"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2015</w:t>
            </w:r>
          </w:p>
        </w:tc>
        <w:tc>
          <w:tcPr>
            <w:tcW w:w="1384"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Splnený</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r>
              <w:rPr>
                <w:rFonts w:asciiTheme="minorHAnsi" w:hAnsiTheme="minorHAnsi" w:cstheme="minorHAnsi"/>
                <w:sz w:val="24"/>
              </w:rPr>
              <w:t>:</w:t>
            </w:r>
          </w:p>
        </w:tc>
        <w:tc>
          <w:tcPr>
            <w:tcW w:w="6311"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Zostavený pracovný tím absolvoval 7 stretnutí.</w:t>
            </w:r>
          </w:p>
        </w:tc>
        <w:tc>
          <w:tcPr>
            <w:tcW w:w="1384" w:type="dxa"/>
          </w:tcPr>
          <w:p w:rsidR="00602D23" w:rsidRPr="006C033D" w:rsidRDefault="00602D23" w:rsidP="00D502E5">
            <w:pPr>
              <w:rPr>
                <w:rFonts w:asciiTheme="minorHAnsi" w:hAnsiTheme="minorHAnsi" w:cstheme="minorHAnsi"/>
                <w:sz w:val="24"/>
              </w:rPr>
            </w:pP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w:t>
            </w:r>
            <w:r>
              <w:rPr>
                <w:rFonts w:asciiTheme="minorHAnsi" w:hAnsiTheme="minorHAnsi" w:cstheme="minorHAnsi"/>
                <w:sz w:val="24"/>
              </w:rPr>
              <w:t xml:space="preserve"> E:</w:t>
            </w:r>
          </w:p>
        </w:tc>
        <w:tc>
          <w:tcPr>
            <w:tcW w:w="3476" w:type="dxa"/>
          </w:tcPr>
          <w:p w:rsidR="00602D23" w:rsidRPr="006C033D" w:rsidRDefault="00602D23" w:rsidP="00D502E5">
            <w:pPr>
              <w:ind w:left="0"/>
              <w:jc w:val="left"/>
              <w:rPr>
                <w:rFonts w:asciiTheme="minorHAnsi" w:eastAsiaTheme="minorHAnsi" w:hAnsiTheme="minorHAnsi" w:cstheme="minorHAnsi"/>
                <w:sz w:val="24"/>
                <w:lang w:eastAsia="en-US"/>
              </w:rPr>
            </w:pPr>
            <w:r>
              <w:rPr>
                <w:rFonts w:cs="Arial"/>
                <w:sz w:val="24"/>
              </w:rPr>
              <w:t>Spracovanie podkladov pre územné rozhodnutie</w:t>
            </w:r>
          </w:p>
        </w:tc>
        <w:tc>
          <w:tcPr>
            <w:tcW w:w="1701"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OD</w:t>
            </w:r>
          </w:p>
        </w:tc>
        <w:tc>
          <w:tcPr>
            <w:tcW w:w="1134"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2015</w:t>
            </w:r>
          </w:p>
        </w:tc>
        <w:tc>
          <w:tcPr>
            <w:tcW w:w="1384"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Zrušený</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r>
              <w:rPr>
                <w:rFonts w:asciiTheme="minorHAnsi" w:hAnsiTheme="minorHAnsi" w:cstheme="minorHAnsi"/>
                <w:sz w:val="24"/>
              </w:rPr>
              <w:t>:</w:t>
            </w:r>
          </w:p>
        </w:tc>
        <w:tc>
          <w:tcPr>
            <w:tcW w:w="6311"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Z dôvodu zmeny časovej a technickej nadväznosti jednotlivých krokov.</w:t>
            </w:r>
          </w:p>
        </w:tc>
        <w:tc>
          <w:tcPr>
            <w:tcW w:w="1384" w:type="dxa"/>
          </w:tcPr>
          <w:p w:rsidR="00602D23" w:rsidRPr="006C033D" w:rsidRDefault="00602D23" w:rsidP="00D502E5">
            <w:pPr>
              <w:rPr>
                <w:rFonts w:asciiTheme="minorHAnsi" w:hAnsiTheme="minorHAnsi" w:cstheme="minorHAnsi"/>
                <w:sz w:val="24"/>
              </w:rPr>
            </w:pP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w:t>
            </w:r>
            <w:r>
              <w:rPr>
                <w:rFonts w:asciiTheme="minorHAnsi" w:hAnsiTheme="minorHAnsi" w:cstheme="minorHAnsi"/>
                <w:sz w:val="24"/>
              </w:rPr>
              <w:t xml:space="preserve"> F:</w:t>
            </w:r>
          </w:p>
        </w:tc>
        <w:tc>
          <w:tcPr>
            <w:tcW w:w="3476" w:type="dxa"/>
          </w:tcPr>
          <w:p w:rsidR="00602D23" w:rsidRPr="006C033D" w:rsidRDefault="00602D23" w:rsidP="00D502E5">
            <w:pPr>
              <w:ind w:left="0"/>
              <w:jc w:val="left"/>
              <w:rPr>
                <w:rFonts w:asciiTheme="minorHAnsi" w:eastAsiaTheme="minorHAnsi" w:hAnsiTheme="minorHAnsi" w:cstheme="minorHAnsi"/>
                <w:sz w:val="24"/>
                <w:lang w:eastAsia="en-US"/>
              </w:rPr>
            </w:pPr>
            <w:r>
              <w:rPr>
                <w:rFonts w:cs="Arial"/>
                <w:sz w:val="24"/>
              </w:rPr>
              <w:t>Výber spracovateľa EIA</w:t>
            </w:r>
          </w:p>
        </w:tc>
        <w:tc>
          <w:tcPr>
            <w:tcW w:w="1701"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OD</w:t>
            </w:r>
          </w:p>
        </w:tc>
        <w:tc>
          <w:tcPr>
            <w:tcW w:w="1134"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2015</w:t>
            </w:r>
          </w:p>
        </w:tc>
        <w:tc>
          <w:tcPr>
            <w:tcW w:w="1384"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Zrušený</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r>
              <w:rPr>
                <w:rFonts w:asciiTheme="minorHAnsi" w:hAnsiTheme="minorHAnsi" w:cstheme="minorHAnsi"/>
                <w:sz w:val="24"/>
              </w:rPr>
              <w:t>:</w:t>
            </w:r>
          </w:p>
        </w:tc>
        <w:tc>
          <w:tcPr>
            <w:tcW w:w="6311" w:type="dxa"/>
            <w:gridSpan w:val="3"/>
          </w:tcPr>
          <w:p w:rsidR="00602D23" w:rsidRPr="006C033D" w:rsidRDefault="00602D23" w:rsidP="00D502E5">
            <w:pPr>
              <w:ind w:left="0"/>
              <w:rPr>
                <w:rFonts w:asciiTheme="minorHAnsi" w:hAnsiTheme="minorHAnsi" w:cstheme="minorHAnsi"/>
                <w:sz w:val="24"/>
              </w:rPr>
            </w:pPr>
            <w:r>
              <w:rPr>
                <w:rFonts w:cs="Arial"/>
                <w:sz w:val="24"/>
              </w:rPr>
              <w:t>Technická štúdia pre naplánovanie trasovania obchvatu</w:t>
            </w:r>
          </w:p>
        </w:tc>
        <w:tc>
          <w:tcPr>
            <w:tcW w:w="1384" w:type="dxa"/>
          </w:tcPr>
          <w:p w:rsidR="00602D23" w:rsidRPr="006C033D" w:rsidRDefault="00602D23" w:rsidP="00D502E5">
            <w:pPr>
              <w:rPr>
                <w:rFonts w:asciiTheme="minorHAnsi" w:hAnsiTheme="minorHAnsi" w:cstheme="minorHAnsi"/>
                <w:sz w:val="24"/>
              </w:rPr>
            </w:pP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Kľúčový krok</w:t>
            </w:r>
            <w:r>
              <w:rPr>
                <w:rFonts w:asciiTheme="minorHAnsi" w:hAnsiTheme="minorHAnsi" w:cstheme="minorHAnsi"/>
                <w:sz w:val="24"/>
              </w:rPr>
              <w:t xml:space="preserve"> G:</w:t>
            </w:r>
          </w:p>
        </w:tc>
        <w:tc>
          <w:tcPr>
            <w:tcW w:w="3476" w:type="dxa"/>
          </w:tcPr>
          <w:p w:rsidR="00602D23" w:rsidRPr="006C033D" w:rsidRDefault="00602D23" w:rsidP="00D502E5">
            <w:pPr>
              <w:ind w:left="0"/>
              <w:jc w:val="left"/>
              <w:rPr>
                <w:rFonts w:asciiTheme="minorHAnsi" w:eastAsiaTheme="minorHAnsi" w:hAnsiTheme="minorHAnsi" w:cstheme="minorHAnsi"/>
                <w:sz w:val="24"/>
                <w:lang w:eastAsia="en-US"/>
              </w:rPr>
            </w:pPr>
            <w:r>
              <w:rPr>
                <w:rFonts w:cs="Arial"/>
                <w:sz w:val="24"/>
              </w:rPr>
              <w:t>Príprava dokumentácie pre stavebné povolenie</w:t>
            </w:r>
          </w:p>
        </w:tc>
        <w:tc>
          <w:tcPr>
            <w:tcW w:w="1701"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OD</w:t>
            </w:r>
          </w:p>
        </w:tc>
        <w:tc>
          <w:tcPr>
            <w:tcW w:w="1134"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09/15</w:t>
            </w:r>
          </w:p>
        </w:tc>
        <w:tc>
          <w:tcPr>
            <w:tcW w:w="1384"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Zrušený</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r>
              <w:rPr>
                <w:rFonts w:asciiTheme="minorHAnsi" w:hAnsiTheme="minorHAnsi" w:cstheme="minorHAnsi"/>
                <w:sz w:val="24"/>
              </w:rPr>
              <w:t>:</w:t>
            </w:r>
          </w:p>
        </w:tc>
        <w:tc>
          <w:tcPr>
            <w:tcW w:w="6311"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Z dôvodu zmeny časovej a technickej nadväznosti jednotlivých krokov.</w:t>
            </w:r>
          </w:p>
        </w:tc>
        <w:tc>
          <w:tcPr>
            <w:tcW w:w="1384" w:type="dxa"/>
          </w:tcPr>
          <w:p w:rsidR="00602D23" w:rsidRPr="006C033D" w:rsidRDefault="00602D23" w:rsidP="00D502E5">
            <w:pPr>
              <w:rPr>
                <w:rFonts w:asciiTheme="minorHAnsi" w:hAnsiTheme="minorHAnsi" w:cstheme="minorHAnsi"/>
                <w:sz w:val="24"/>
              </w:rPr>
            </w:pP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w:t>
            </w:r>
            <w:r>
              <w:rPr>
                <w:rFonts w:asciiTheme="minorHAnsi" w:hAnsiTheme="minorHAnsi" w:cstheme="minorHAnsi"/>
                <w:sz w:val="24"/>
              </w:rPr>
              <w:t xml:space="preserve"> H:</w:t>
            </w:r>
          </w:p>
        </w:tc>
        <w:tc>
          <w:tcPr>
            <w:tcW w:w="3476" w:type="dxa"/>
          </w:tcPr>
          <w:p w:rsidR="00602D23" w:rsidRPr="006C033D" w:rsidRDefault="00602D23" w:rsidP="00D502E5">
            <w:pPr>
              <w:ind w:left="0"/>
              <w:jc w:val="left"/>
              <w:rPr>
                <w:rFonts w:asciiTheme="minorHAnsi" w:eastAsiaTheme="minorHAnsi" w:hAnsiTheme="minorHAnsi" w:cstheme="minorHAnsi"/>
                <w:sz w:val="24"/>
                <w:lang w:eastAsia="en-US"/>
              </w:rPr>
            </w:pPr>
            <w:r>
              <w:rPr>
                <w:rFonts w:cs="Arial"/>
                <w:sz w:val="24"/>
              </w:rPr>
              <w:t>Obstaranie tendrovej dokumentácie</w:t>
            </w:r>
          </w:p>
        </w:tc>
        <w:tc>
          <w:tcPr>
            <w:tcW w:w="1701"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OD</w:t>
            </w:r>
          </w:p>
        </w:tc>
        <w:tc>
          <w:tcPr>
            <w:tcW w:w="1134"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09/15</w:t>
            </w:r>
          </w:p>
        </w:tc>
        <w:tc>
          <w:tcPr>
            <w:tcW w:w="1384" w:type="dxa"/>
          </w:tcPr>
          <w:p w:rsidR="00602D23" w:rsidRPr="001F3830" w:rsidRDefault="00602D23" w:rsidP="00D502E5">
            <w:pPr>
              <w:ind w:left="0"/>
              <w:rPr>
                <w:rFonts w:asciiTheme="minorHAnsi" w:hAnsiTheme="minorHAnsi" w:cstheme="minorHAnsi"/>
                <w:sz w:val="24"/>
              </w:rPr>
            </w:pPr>
            <w:r>
              <w:rPr>
                <w:rFonts w:asciiTheme="minorHAnsi" w:hAnsiTheme="minorHAnsi" w:cstheme="minorHAnsi"/>
                <w:sz w:val="24"/>
              </w:rPr>
              <w:t>Zrušený</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r>
              <w:rPr>
                <w:rFonts w:asciiTheme="minorHAnsi" w:hAnsiTheme="minorHAnsi" w:cstheme="minorHAnsi"/>
                <w:sz w:val="24"/>
              </w:rPr>
              <w:t>:</w:t>
            </w:r>
          </w:p>
        </w:tc>
        <w:tc>
          <w:tcPr>
            <w:tcW w:w="6311"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Z dôvodu zmeny časovej a technickej nadväznosti jednotlivých krokov.</w:t>
            </w:r>
          </w:p>
        </w:tc>
        <w:tc>
          <w:tcPr>
            <w:tcW w:w="1384" w:type="dxa"/>
          </w:tcPr>
          <w:p w:rsidR="00602D23" w:rsidRPr="006C033D" w:rsidRDefault="00602D23" w:rsidP="00D502E5">
            <w:pPr>
              <w:rPr>
                <w:rFonts w:asciiTheme="minorHAnsi" w:hAnsiTheme="minorHAnsi" w:cstheme="minorHAnsi"/>
                <w:sz w:val="24"/>
              </w:rPr>
            </w:pP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I</w:t>
            </w:r>
            <w:r w:rsidRPr="006C033D">
              <w:rPr>
                <w:rFonts w:asciiTheme="minorHAnsi" w:hAnsiTheme="minorHAnsi" w:cstheme="minorHAnsi"/>
                <w:sz w:val="24"/>
              </w:rPr>
              <w:t>:</w:t>
            </w:r>
          </w:p>
        </w:tc>
        <w:tc>
          <w:tcPr>
            <w:tcW w:w="3476"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cs="Arial"/>
                <w:sz w:val="24"/>
              </w:rPr>
              <w:t>Začatie VO pre dodávateľa stavby</w:t>
            </w:r>
          </w:p>
        </w:tc>
        <w:tc>
          <w:tcPr>
            <w:tcW w:w="1701" w:type="dxa"/>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OD</w:t>
            </w:r>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12/15</w:t>
            </w:r>
          </w:p>
        </w:tc>
        <w:tc>
          <w:tcPr>
            <w:tcW w:w="138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1"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Z dôvodu zmeny časovej a technickej nadväznosti jednotlivých krokov.</w:t>
            </w:r>
          </w:p>
        </w:tc>
        <w:tc>
          <w:tcPr>
            <w:tcW w:w="1384" w:type="dxa"/>
          </w:tcPr>
          <w:p w:rsidR="00602D23" w:rsidRPr="006C033D" w:rsidRDefault="00602D23" w:rsidP="00D502E5">
            <w:pPr>
              <w:rPr>
                <w:rFonts w:asciiTheme="minorHAnsi" w:hAnsiTheme="minorHAnsi" w:cstheme="minorHAnsi"/>
                <w:sz w:val="24"/>
              </w:rPr>
            </w:pP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J</w:t>
            </w:r>
            <w:r w:rsidRPr="006C033D">
              <w:rPr>
                <w:rFonts w:asciiTheme="minorHAnsi" w:hAnsiTheme="minorHAnsi" w:cstheme="minorHAnsi"/>
                <w:sz w:val="24"/>
              </w:rPr>
              <w:t>:</w:t>
            </w:r>
          </w:p>
        </w:tc>
        <w:tc>
          <w:tcPr>
            <w:tcW w:w="3476"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cs="Arial"/>
                <w:sz w:val="24"/>
              </w:rPr>
              <w:t>Realizácia stavby</w:t>
            </w:r>
          </w:p>
        </w:tc>
        <w:tc>
          <w:tcPr>
            <w:tcW w:w="1701" w:type="dxa"/>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OD</w:t>
            </w:r>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01/16</w:t>
            </w:r>
          </w:p>
        </w:tc>
        <w:tc>
          <w:tcPr>
            <w:tcW w:w="138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1"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Z dôvodu zmeny časovej a technickej nadväznosti jednotlivých krokov.</w:t>
            </w:r>
          </w:p>
        </w:tc>
        <w:tc>
          <w:tcPr>
            <w:tcW w:w="1384" w:type="dxa"/>
          </w:tcPr>
          <w:p w:rsidR="00602D23" w:rsidRPr="006C033D" w:rsidRDefault="00602D23" w:rsidP="00D502E5">
            <w:pPr>
              <w:rPr>
                <w:rFonts w:asciiTheme="minorHAnsi" w:hAnsiTheme="minorHAnsi" w:cstheme="minorHAnsi"/>
                <w:sz w:val="24"/>
              </w:rPr>
            </w:pPr>
          </w:p>
        </w:tc>
      </w:tr>
      <w:tr w:rsidR="00602D23" w:rsidRPr="006C033D" w:rsidTr="00D502E5">
        <w:tc>
          <w:tcPr>
            <w:tcW w:w="9289"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K</w:t>
            </w:r>
            <w:r w:rsidRPr="006C033D">
              <w:rPr>
                <w:rFonts w:asciiTheme="minorHAnsi" w:hAnsiTheme="minorHAnsi" w:cstheme="minorHAnsi"/>
                <w:sz w:val="24"/>
              </w:rPr>
              <w:t>:</w:t>
            </w:r>
          </w:p>
        </w:tc>
        <w:tc>
          <w:tcPr>
            <w:tcW w:w="3476"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hAnsiTheme="minorHAnsi" w:cstheme="minorHAnsi"/>
                <w:sz w:val="24"/>
              </w:rPr>
              <w:t>Konsolidácia územných plánov dotknutých miest a obcí s ÚPN BSK</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OÚPGISaŽP</w:t>
            </w:r>
            <w:proofErr w:type="spellEnd"/>
            <w:r w:rsidRPr="006C033D">
              <w:rPr>
                <w:rFonts w:asciiTheme="minorHAnsi" w:hAnsiTheme="minorHAnsi" w:cstheme="minorHAnsi"/>
                <w:sz w:val="24"/>
              </w:rPr>
              <w:t xml:space="preserve"> </w:t>
            </w:r>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06/15</w:t>
            </w:r>
          </w:p>
        </w:tc>
        <w:tc>
          <w:tcPr>
            <w:tcW w:w="1384" w:type="dxa"/>
          </w:tcPr>
          <w:p w:rsidR="00602D23" w:rsidRPr="006307ED" w:rsidRDefault="00602D23" w:rsidP="00D502E5">
            <w:pPr>
              <w:ind w:left="0"/>
              <w:jc w:val="left"/>
              <w:rPr>
                <w:rFonts w:asciiTheme="minorHAnsi" w:eastAsia="Calibri" w:hAnsiTheme="minorHAnsi" w:cstheme="minorHAnsi"/>
                <w:color w:val="FF0000"/>
                <w:sz w:val="24"/>
              </w:rPr>
            </w:pPr>
            <w:r>
              <w:rPr>
                <w:rFonts w:asciiTheme="minorHAnsi" w:eastAsia="Calibri" w:hAnsiTheme="minorHAnsi" w:cstheme="minorHAnsi"/>
                <w:sz w:val="24"/>
              </w:rPr>
              <w:t>S</w:t>
            </w:r>
            <w:r w:rsidRPr="00A74552">
              <w:rPr>
                <w:rFonts w:asciiTheme="minorHAnsi" w:eastAsia="Calibri" w:hAnsiTheme="minorHAnsi" w:cstheme="minorHAnsi"/>
                <w:sz w:val="24"/>
              </w:rPr>
              <w:t>plnený</w:t>
            </w: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1" w:type="dxa"/>
            <w:gridSpan w:val="3"/>
          </w:tcPr>
          <w:p w:rsidR="00602D23" w:rsidRPr="006307ED" w:rsidRDefault="00602D23" w:rsidP="00D502E5">
            <w:pPr>
              <w:ind w:left="0"/>
              <w:rPr>
                <w:rFonts w:asciiTheme="minorHAnsi" w:hAnsiTheme="minorHAnsi" w:cstheme="minorHAnsi"/>
                <w:color w:val="FF0000"/>
                <w:sz w:val="24"/>
              </w:rPr>
            </w:pPr>
          </w:p>
        </w:tc>
        <w:tc>
          <w:tcPr>
            <w:tcW w:w="1384" w:type="dxa"/>
          </w:tcPr>
          <w:p w:rsidR="00602D23" w:rsidRPr="006C033D" w:rsidRDefault="00602D23" w:rsidP="00D502E5">
            <w:pPr>
              <w:rPr>
                <w:rFonts w:asciiTheme="minorHAnsi" w:hAnsiTheme="minorHAnsi" w:cstheme="minorHAnsi"/>
                <w:sz w:val="24"/>
              </w:rPr>
            </w:pP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L</w:t>
            </w:r>
            <w:r w:rsidRPr="006C033D">
              <w:rPr>
                <w:rFonts w:asciiTheme="minorHAnsi" w:hAnsiTheme="minorHAnsi" w:cstheme="minorHAnsi"/>
                <w:sz w:val="24"/>
              </w:rPr>
              <w:t>:</w:t>
            </w:r>
          </w:p>
        </w:tc>
        <w:tc>
          <w:tcPr>
            <w:tcW w:w="3476"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hAnsiTheme="minorHAnsi" w:cstheme="minorHAnsi"/>
                <w:sz w:val="24"/>
              </w:rPr>
              <w:t>Vyhlásenie súťaže na zhotoviteľa DUR</w:t>
            </w:r>
          </w:p>
        </w:tc>
        <w:tc>
          <w:tcPr>
            <w:tcW w:w="1701" w:type="dxa"/>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OD</w:t>
            </w:r>
          </w:p>
          <w:p w:rsidR="00602D23" w:rsidRPr="006C033D" w:rsidRDefault="00602D23" w:rsidP="00D502E5">
            <w:pPr>
              <w:ind w:left="0"/>
              <w:rPr>
                <w:rFonts w:asciiTheme="minorHAnsi" w:hAnsiTheme="minorHAnsi" w:cstheme="minorHAnsi"/>
                <w:sz w:val="24"/>
              </w:rPr>
            </w:pPr>
          </w:p>
        </w:tc>
        <w:tc>
          <w:tcPr>
            <w:tcW w:w="1134" w:type="dxa"/>
          </w:tcPr>
          <w:p w:rsidR="00602D23" w:rsidRPr="006C033D" w:rsidRDefault="00602D23" w:rsidP="00D502E5">
            <w:pPr>
              <w:ind w:left="0"/>
              <w:rPr>
                <w:rFonts w:asciiTheme="minorHAnsi" w:hAnsiTheme="minorHAnsi" w:cstheme="minorHAnsi"/>
                <w:sz w:val="24"/>
                <w:highlight w:val="yellow"/>
              </w:rPr>
            </w:pPr>
            <w:r w:rsidRPr="006C033D">
              <w:rPr>
                <w:rFonts w:asciiTheme="minorHAnsi" w:eastAsia="Calibri" w:hAnsiTheme="minorHAnsi" w:cstheme="minorHAnsi"/>
                <w:sz w:val="24"/>
              </w:rPr>
              <w:t>07/15</w:t>
            </w:r>
          </w:p>
        </w:tc>
        <w:tc>
          <w:tcPr>
            <w:tcW w:w="1384" w:type="dxa"/>
          </w:tcPr>
          <w:p w:rsidR="00602D23" w:rsidRPr="00A74552" w:rsidRDefault="000308BA" w:rsidP="00D502E5">
            <w:pPr>
              <w:ind w:left="0"/>
              <w:rPr>
                <w:rFonts w:asciiTheme="minorHAnsi" w:eastAsia="Calibri" w:hAnsiTheme="minorHAnsi" w:cstheme="minorHAnsi"/>
                <w:sz w:val="24"/>
                <w:highlight w:val="yellow"/>
              </w:rPr>
            </w:pPr>
            <w:r>
              <w:rPr>
                <w:rFonts w:asciiTheme="minorHAnsi" w:eastAsia="Calibri" w:hAnsiTheme="minorHAnsi" w:cstheme="minorHAnsi"/>
                <w:sz w:val="24"/>
              </w:rPr>
              <w:t>Splnený</w:t>
            </w:r>
          </w:p>
        </w:tc>
      </w:tr>
      <w:tr w:rsidR="00602D23" w:rsidRPr="006C033D" w:rsidTr="00602D23">
        <w:tc>
          <w:tcPr>
            <w:tcW w:w="159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hAnsiTheme="minorHAnsi" w:cstheme="minorHAnsi"/>
                <w:sz w:val="24"/>
              </w:rPr>
              <w:t>Zdôvodnenie:</w:t>
            </w:r>
          </w:p>
        </w:tc>
        <w:tc>
          <w:tcPr>
            <w:tcW w:w="6311" w:type="dxa"/>
            <w:gridSpan w:val="3"/>
          </w:tcPr>
          <w:p w:rsidR="00602D23" w:rsidRPr="006914BB" w:rsidRDefault="00602D23" w:rsidP="00D502E5">
            <w:pPr>
              <w:ind w:left="0"/>
              <w:rPr>
                <w:rFonts w:asciiTheme="minorHAnsi" w:hAnsiTheme="minorHAnsi" w:cstheme="minorHAnsi"/>
                <w:color w:val="FF0000"/>
                <w:sz w:val="24"/>
                <w:highlight w:val="yellow"/>
              </w:rPr>
            </w:pPr>
            <w:r w:rsidRPr="006F7A98">
              <w:rPr>
                <w:rFonts w:asciiTheme="minorHAnsi" w:hAnsiTheme="minorHAnsi" w:cstheme="minorHAnsi"/>
                <w:sz w:val="24"/>
              </w:rPr>
              <w:t xml:space="preserve">DUR pre napojenie cesty III/50212 na diaľničnú križovatku   spracováva Ing. Urban s termínom odovzdania do konca januára 2016. DUR pre zvyšné úseky obchvatu spracuje RCB na základe pôvodných projektov od </w:t>
            </w:r>
            <w:proofErr w:type="spellStart"/>
            <w:r w:rsidRPr="006F7A98">
              <w:rPr>
                <w:rFonts w:asciiTheme="minorHAnsi" w:hAnsiTheme="minorHAnsi" w:cstheme="minorHAnsi"/>
                <w:sz w:val="24"/>
              </w:rPr>
              <w:t>Dopravoprojektu</w:t>
            </w:r>
            <w:proofErr w:type="spellEnd"/>
            <w:r w:rsidRPr="006F7A98">
              <w:rPr>
                <w:rFonts w:asciiTheme="minorHAnsi" w:hAnsiTheme="minorHAnsi" w:cstheme="minorHAnsi"/>
                <w:sz w:val="24"/>
              </w:rPr>
              <w:t>.</w:t>
            </w:r>
          </w:p>
        </w:tc>
        <w:tc>
          <w:tcPr>
            <w:tcW w:w="1384" w:type="dxa"/>
          </w:tcPr>
          <w:p w:rsidR="00602D23" w:rsidRPr="006C033D" w:rsidRDefault="00602D23" w:rsidP="00D502E5">
            <w:pPr>
              <w:rPr>
                <w:rFonts w:asciiTheme="minorHAnsi" w:hAnsiTheme="minorHAnsi" w:cstheme="minorHAnsi"/>
                <w:sz w:val="24"/>
                <w:highlight w:val="yellow"/>
              </w:rPr>
            </w:pPr>
          </w:p>
        </w:tc>
      </w:tr>
      <w:tr w:rsidR="00602D23" w:rsidRPr="006C033D" w:rsidTr="00602D23">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w:t>
            </w:r>
            <w:r>
              <w:rPr>
                <w:rFonts w:asciiTheme="minorHAnsi" w:hAnsiTheme="minorHAnsi" w:cstheme="minorHAnsi"/>
                <w:sz w:val="24"/>
              </w:rPr>
              <w:t>M</w:t>
            </w:r>
            <w:r w:rsidRPr="006C033D">
              <w:rPr>
                <w:rFonts w:asciiTheme="minorHAnsi" w:hAnsiTheme="minorHAnsi" w:cstheme="minorHAnsi"/>
                <w:sz w:val="24"/>
              </w:rPr>
              <w:t>:</w:t>
            </w:r>
          </w:p>
        </w:tc>
        <w:tc>
          <w:tcPr>
            <w:tcW w:w="3476" w:type="dxa"/>
          </w:tcPr>
          <w:p w:rsidR="00602D23" w:rsidRPr="006C033D" w:rsidRDefault="00602D23" w:rsidP="00D502E5">
            <w:pPr>
              <w:ind w:left="0"/>
              <w:jc w:val="left"/>
              <w:rPr>
                <w:rFonts w:asciiTheme="minorHAnsi" w:eastAsiaTheme="minorHAnsi" w:hAnsiTheme="minorHAnsi" w:cstheme="minorHAnsi"/>
                <w:sz w:val="24"/>
                <w:lang w:eastAsia="en-US"/>
              </w:rPr>
            </w:pPr>
            <w:proofErr w:type="spellStart"/>
            <w:r w:rsidRPr="006C033D">
              <w:rPr>
                <w:rFonts w:asciiTheme="minorHAnsi" w:hAnsiTheme="minorHAnsi" w:cstheme="minorHAnsi"/>
                <w:sz w:val="24"/>
              </w:rPr>
              <w:t>Vysúťažený</w:t>
            </w:r>
            <w:proofErr w:type="spellEnd"/>
            <w:r w:rsidRPr="006C033D">
              <w:rPr>
                <w:rFonts w:asciiTheme="minorHAnsi" w:hAnsiTheme="minorHAnsi" w:cstheme="minorHAnsi"/>
                <w:sz w:val="24"/>
              </w:rPr>
              <w:t xml:space="preserve"> zhotoviteľ DUR (vrátane zamerania stavby)</w:t>
            </w:r>
          </w:p>
        </w:tc>
        <w:tc>
          <w:tcPr>
            <w:tcW w:w="1701"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OD</w:t>
            </w:r>
          </w:p>
          <w:p w:rsidR="00602D23" w:rsidRPr="006C033D" w:rsidRDefault="00602D23" w:rsidP="00D502E5">
            <w:pPr>
              <w:ind w:left="0"/>
              <w:jc w:val="left"/>
              <w:rPr>
                <w:rFonts w:asciiTheme="minorHAnsi" w:eastAsiaTheme="minorHAnsi" w:hAnsiTheme="minorHAnsi" w:cstheme="minorHAnsi"/>
                <w:sz w:val="24"/>
                <w:lang w:eastAsia="en-US"/>
              </w:rPr>
            </w:pPr>
          </w:p>
        </w:tc>
        <w:tc>
          <w:tcPr>
            <w:tcW w:w="1134" w:type="dxa"/>
          </w:tcPr>
          <w:p w:rsidR="00602D23" w:rsidRPr="006C033D" w:rsidRDefault="00602D23" w:rsidP="00D502E5">
            <w:pPr>
              <w:ind w:left="0"/>
              <w:jc w:val="left"/>
              <w:rPr>
                <w:rFonts w:asciiTheme="minorHAnsi" w:eastAsiaTheme="minorHAnsi" w:hAnsiTheme="minorHAnsi" w:cstheme="minorHAnsi"/>
                <w:sz w:val="24"/>
                <w:highlight w:val="yellow"/>
                <w:lang w:eastAsia="en-US"/>
              </w:rPr>
            </w:pPr>
            <w:r w:rsidRPr="006C033D">
              <w:rPr>
                <w:rFonts w:asciiTheme="minorHAnsi" w:eastAsia="Calibri" w:hAnsiTheme="minorHAnsi" w:cstheme="minorHAnsi"/>
                <w:sz w:val="24"/>
              </w:rPr>
              <w:t>12/15</w:t>
            </w:r>
          </w:p>
        </w:tc>
        <w:tc>
          <w:tcPr>
            <w:tcW w:w="1384" w:type="dxa"/>
          </w:tcPr>
          <w:p w:rsidR="00602D23" w:rsidRPr="006C033D" w:rsidRDefault="000308BA" w:rsidP="00D502E5">
            <w:pPr>
              <w:ind w:left="0"/>
              <w:jc w:val="left"/>
              <w:rPr>
                <w:rFonts w:asciiTheme="minorHAnsi" w:eastAsia="Calibri" w:hAnsiTheme="minorHAnsi" w:cstheme="minorHAnsi"/>
                <w:sz w:val="24"/>
                <w:highlight w:val="yellow"/>
              </w:rPr>
            </w:pPr>
            <w:r>
              <w:rPr>
                <w:rFonts w:asciiTheme="minorHAnsi" w:eastAsia="Calibri" w:hAnsiTheme="minorHAnsi" w:cstheme="minorHAnsi"/>
                <w:sz w:val="24"/>
              </w:rPr>
              <w:t>Splnený</w:t>
            </w:r>
          </w:p>
        </w:tc>
      </w:tr>
      <w:tr w:rsidR="00602D23" w:rsidRPr="006C033D" w:rsidTr="005F790B">
        <w:trPr>
          <w:trHeight w:val="1306"/>
        </w:trPr>
        <w:tc>
          <w:tcPr>
            <w:tcW w:w="1594"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1" w:type="dxa"/>
            <w:gridSpan w:val="3"/>
          </w:tcPr>
          <w:p w:rsidR="005F790B" w:rsidRPr="006C033D" w:rsidRDefault="000308BA" w:rsidP="00D502E5">
            <w:pPr>
              <w:ind w:left="0"/>
              <w:jc w:val="left"/>
              <w:rPr>
                <w:rFonts w:asciiTheme="minorHAnsi" w:eastAsia="Calibri" w:hAnsiTheme="minorHAnsi" w:cstheme="minorHAnsi"/>
                <w:sz w:val="24"/>
                <w:highlight w:val="yellow"/>
              </w:rPr>
            </w:pPr>
            <w:r w:rsidRPr="006F7A98">
              <w:rPr>
                <w:rFonts w:asciiTheme="minorHAnsi" w:hAnsiTheme="minorHAnsi" w:cstheme="minorHAnsi"/>
                <w:sz w:val="24"/>
              </w:rPr>
              <w:t xml:space="preserve">DUR pre napojenie cesty III/50212 na diaľničnú križovatku   spracováva Ing. Urban s termínom odovzdania do konca januára 2016. DUR pre zvyšné úseky obchvatu spracuje RCB na základe pôvodných projektov od </w:t>
            </w:r>
            <w:proofErr w:type="spellStart"/>
            <w:r w:rsidRPr="006F7A98">
              <w:rPr>
                <w:rFonts w:asciiTheme="minorHAnsi" w:hAnsiTheme="minorHAnsi" w:cstheme="minorHAnsi"/>
                <w:sz w:val="24"/>
              </w:rPr>
              <w:t>Dopravoprojektu</w:t>
            </w:r>
            <w:proofErr w:type="spellEnd"/>
            <w:r w:rsidRPr="006F7A98">
              <w:rPr>
                <w:rFonts w:asciiTheme="minorHAnsi" w:hAnsiTheme="minorHAnsi" w:cstheme="minorHAnsi"/>
                <w:sz w:val="24"/>
              </w:rPr>
              <w:t>.</w:t>
            </w:r>
          </w:p>
        </w:tc>
        <w:tc>
          <w:tcPr>
            <w:tcW w:w="1384" w:type="dxa"/>
          </w:tcPr>
          <w:p w:rsidR="00602D23" w:rsidRPr="006C033D" w:rsidRDefault="00602D23" w:rsidP="00D502E5">
            <w:pPr>
              <w:jc w:val="left"/>
              <w:rPr>
                <w:rFonts w:asciiTheme="minorHAnsi" w:eastAsia="Calibri" w:hAnsiTheme="minorHAnsi" w:cstheme="minorHAnsi"/>
                <w:sz w:val="24"/>
                <w:highlight w:val="yellow"/>
              </w:rPr>
            </w:pPr>
          </w:p>
        </w:tc>
      </w:tr>
      <w:tr w:rsidR="005F790B" w:rsidRPr="006C033D" w:rsidTr="00602D23">
        <w:trPr>
          <w:trHeight w:val="335"/>
        </w:trPr>
        <w:tc>
          <w:tcPr>
            <w:tcW w:w="1594" w:type="dxa"/>
          </w:tcPr>
          <w:p w:rsidR="005F790B" w:rsidRPr="006C033D" w:rsidRDefault="005F790B" w:rsidP="00D502E5">
            <w:pPr>
              <w:ind w:left="0"/>
              <w:jc w:val="left"/>
              <w:rPr>
                <w:rFonts w:asciiTheme="minorHAnsi" w:hAnsiTheme="minorHAnsi" w:cstheme="minorHAnsi"/>
                <w:sz w:val="24"/>
              </w:rPr>
            </w:pPr>
          </w:p>
        </w:tc>
        <w:tc>
          <w:tcPr>
            <w:tcW w:w="6311" w:type="dxa"/>
            <w:gridSpan w:val="3"/>
          </w:tcPr>
          <w:p w:rsidR="005F790B" w:rsidRDefault="005F790B" w:rsidP="00D502E5">
            <w:pPr>
              <w:ind w:left="0"/>
              <w:jc w:val="left"/>
              <w:rPr>
                <w:rFonts w:asciiTheme="minorHAnsi" w:eastAsiaTheme="minorHAnsi" w:hAnsiTheme="minorHAnsi" w:cstheme="minorHAnsi"/>
                <w:b/>
                <w:sz w:val="24"/>
                <w:lang w:eastAsia="en-US"/>
              </w:rPr>
            </w:pPr>
            <w:r w:rsidRPr="000F4781">
              <w:rPr>
                <w:rFonts w:asciiTheme="minorHAnsi" w:eastAsiaTheme="minorHAnsi" w:hAnsiTheme="minorHAnsi" w:cstheme="minorHAnsi"/>
                <w:b/>
                <w:sz w:val="24"/>
                <w:lang w:eastAsia="en-US"/>
              </w:rPr>
              <w:t>Nastavenie nových kľúčových krokov na rok 2016:</w:t>
            </w:r>
          </w:p>
          <w:p w:rsidR="005F790B" w:rsidRPr="00312E6F" w:rsidRDefault="005F790B" w:rsidP="00D502E5">
            <w:pPr>
              <w:ind w:left="0"/>
              <w:jc w:val="left"/>
              <w:rPr>
                <w:rFonts w:asciiTheme="minorHAnsi" w:hAnsiTheme="minorHAnsi" w:cstheme="minorHAnsi"/>
                <w:b/>
                <w:sz w:val="24"/>
              </w:rPr>
            </w:pPr>
            <w:r>
              <w:rPr>
                <w:rFonts w:asciiTheme="minorHAnsi" w:eastAsiaTheme="minorHAnsi" w:hAnsiTheme="minorHAnsi" w:cstheme="minorHAnsi"/>
                <w:b/>
                <w:sz w:val="24"/>
                <w:lang w:eastAsia="en-US"/>
              </w:rPr>
              <w:t xml:space="preserve">N. </w:t>
            </w:r>
            <w:r>
              <w:rPr>
                <w:rFonts w:asciiTheme="minorHAnsi" w:eastAsiaTheme="minorHAnsi" w:hAnsiTheme="minorHAnsi" w:cstheme="minorHAnsi"/>
                <w:sz w:val="24"/>
                <w:lang w:eastAsia="en-US"/>
              </w:rPr>
              <w:t>analýza existujúcich čiastkových dokumentácií pre DUR v časti cesta III/50212</w:t>
            </w:r>
            <w:r w:rsidR="00312E6F">
              <w:rPr>
                <w:rFonts w:asciiTheme="minorHAnsi" w:eastAsiaTheme="minorHAnsi" w:hAnsiTheme="minorHAnsi" w:cstheme="minorHAnsi"/>
                <w:sz w:val="24"/>
                <w:lang w:eastAsia="en-US"/>
              </w:rPr>
              <w:t xml:space="preserve"> – Svätý Jur a Svätý Jur – Modra – </w:t>
            </w:r>
            <w:r w:rsidR="00312E6F">
              <w:rPr>
                <w:rFonts w:asciiTheme="minorHAnsi" w:eastAsiaTheme="minorHAnsi" w:hAnsiTheme="minorHAnsi" w:cstheme="minorHAnsi"/>
                <w:b/>
                <w:sz w:val="24"/>
                <w:lang w:eastAsia="en-US"/>
              </w:rPr>
              <w:t>04/2016</w:t>
            </w:r>
          </w:p>
        </w:tc>
        <w:tc>
          <w:tcPr>
            <w:tcW w:w="1384" w:type="dxa"/>
          </w:tcPr>
          <w:p w:rsidR="005F790B" w:rsidRPr="006C033D" w:rsidRDefault="005F790B" w:rsidP="00D502E5">
            <w:pPr>
              <w:jc w:val="left"/>
              <w:rPr>
                <w:rFonts w:asciiTheme="minorHAnsi" w:eastAsia="Calibri" w:hAnsiTheme="minorHAnsi" w:cstheme="minorHAnsi"/>
                <w:sz w:val="24"/>
                <w:highlight w:val="yellow"/>
              </w:rPr>
            </w:pPr>
          </w:p>
        </w:tc>
      </w:tr>
    </w:tbl>
    <w:p w:rsidR="00602D23" w:rsidRDefault="00602D23" w:rsidP="00602D23">
      <w:pPr>
        <w:rPr>
          <w:rFonts w:asciiTheme="minorHAnsi" w:hAnsiTheme="minorHAnsi" w:cstheme="minorHAnsi"/>
          <w:sz w:val="24"/>
        </w:rPr>
      </w:pPr>
    </w:p>
    <w:tbl>
      <w:tblPr>
        <w:tblStyle w:val="Mriekatabuky"/>
        <w:tblW w:w="0" w:type="auto"/>
        <w:tblLook w:val="04A0" w:firstRow="1" w:lastRow="0" w:firstColumn="1" w:lastColumn="0" w:noHBand="0" w:noVBand="1"/>
      </w:tblPr>
      <w:tblGrid>
        <w:gridCol w:w="1615"/>
        <w:gridCol w:w="3641"/>
        <w:gridCol w:w="1555"/>
        <w:gridCol w:w="1249"/>
        <w:gridCol w:w="1228"/>
      </w:tblGrid>
      <w:tr w:rsidR="00E159A9" w:rsidRPr="006C033D" w:rsidTr="007C3ED3">
        <w:tc>
          <w:tcPr>
            <w:tcW w:w="1615" w:type="dxa"/>
            <w:shd w:val="clear" w:color="auto" w:fill="FF0000"/>
          </w:tcPr>
          <w:p w:rsidR="00E159A9" w:rsidRPr="00F40BDA" w:rsidRDefault="00E159A9" w:rsidP="007C3ED3">
            <w:pPr>
              <w:ind w:left="0"/>
              <w:jc w:val="left"/>
              <w:rPr>
                <w:rFonts w:asciiTheme="minorHAnsi" w:hAnsiTheme="minorHAnsi" w:cstheme="minorHAnsi"/>
                <w:b/>
                <w:sz w:val="24"/>
              </w:rPr>
            </w:pPr>
            <w:r w:rsidRPr="00F40BDA">
              <w:rPr>
                <w:rFonts w:asciiTheme="minorHAnsi" w:hAnsiTheme="minorHAnsi" w:cstheme="minorHAnsi"/>
                <w:b/>
                <w:sz w:val="24"/>
              </w:rPr>
              <w:t>Projekt:</w:t>
            </w:r>
          </w:p>
        </w:tc>
        <w:tc>
          <w:tcPr>
            <w:tcW w:w="3641" w:type="dxa"/>
            <w:shd w:val="clear" w:color="auto" w:fill="FF0000"/>
            <w:vAlign w:val="center"/>
          </w:tcPr>
          <w:p w:rsidR="00E159A9" w:rsidRPr="00F40BDA" w:rsidRDefault="00E159A9" w:rsidP="00E159A9">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 xml:space="preserve">OD_3. </w:t>
            </w:r>
            <w:r w:rsidRPr="00F40BDA">
              <w:rPr>
                <w:rFonts w:asciiTheme="minorHAnsi" w:hAnsiTheme="minorHAnsi" w:cstheme="minorHAnsi"/>
                <w:b/>
                <w:color w:val="000000"/>
                <w:sz w:val="24"/>
              </w:rPr>
              <w:t>Obmedzovanie tranzitu ťažkej nákladnej dopravy</w:t>
            </w:r>
          </w:p>
        </w:tc>
        <w:tc>
          <w:tcPr>
            <w:tcW w:w="1555" w:type="dxa"/>
            <w:shd w:val="clear" w:color="auto" w:fill="FF0000"/>
            <w:vAlign w:val="center"/>
          </w:tcPr>
          <w:p w:rsidR="00E159A9" w:rsidRPr="00F40BDA" w:rsidRDefault="00E159A9" w:rsidP="007C3ED3">
            <w:pPr>
              <w:spacing w:before="0" w:after="0"/>
              <w:ind w:left="0"/>
              <w:jc w:val="left"/>
              <w:rPr>
                <w:rFonts w:asciiTheme="minorHAnsi" w:hAnsiTheme="minorHAnsi" w:cstheme="minorHAnsi"/>
                <w:b/>
                <w:bCs/>
                <w:color w:val="000000"/>
                <w:sz w:val="24"/>
              </w:rPr>
            </w:pPr>
            <w:r w:rsidRPr="00F40BDA">
              <w:rPr>
                <w:rFonts w:asciiTheme="minorHAnsi" w:hAnsiTheme="minorHAnsi" w:cstheme="minorHAnsi"/>
                <w:b/>
                <w:bCs/>
                <w:color w:val="000000"/>
                <w:sz w:val="24"/>
              </w:rPr>
              <w:t>Zodpovedný:</w:t>
            </w:r>
          </w:p>
        </w:tc>
        <w:tc>
          <w:tcPr>
            <w:tcW w:w="1249" w:type="dxa"/>
            <w:shd w:val="clear" w:color="auto" w:fill="FF0000"/>
            <w:vAlign w:val="center"/>
          </w:tcPr>
          <w:p w:rsidR="00E159A9" w:rsidRPr="00F40BDA" w:rsidRDefault="00E159A9" w:rsidP="007C3ED3">
            <w:pPr>
              <w:spacing w:before="0" w:after="0"/>
              <w:ind w:left="0"/>
              <w:jc w:val="left"/>
              <w:rPr>
                <w:rFonts w:asciiTheme="minorHAnsi" w:hAnsiTheme="minorHAnsi" w:cstheme="minorHAnsi"/>
                <w:b/>
                <w:bCs/>
                <w:color w:val="000000"/>
                <w:sz w:val="24"/>
              </w:rPr>
            </w:pPr>
            <w:r w:rsidRPr="00F40BDA">
              <w:rPr>
                <w:rFonts w:asciiTheme="minorHAnsi" w:hAnsiTheme="minorHAnsi" w:cstheme="minorHAnsi"/>
                <w:b/>
                <w:bCs/>
                <w:color w:val="000000"/>
                <w:sz w:val="24"/>
              </w:rPr>
              <w:t>Termín plnenia:</w:t>
            </w:r>
          </w:p>
        </w:tc>
        <w:tc>
          <w:tcPr>
            <w:tcW w:w="1228" w:type="dxa"/>
            <w:shd w:val="clear" w:color="auto" w:fill="FF0000"/>
            <w:vAlign w:val="center"/>
          </w:tcPr>
          <w:p w:rsidR="00E159A9" w:rsidRPr="00F40BDA" w:rsidRDefault="00E159A9" w:rsidP="007C3ED3">
            <w:pPr>
              <w:spacing w:before="0" w:after="0"/>
              <w:ind w:left="16"/>
              <w:jc w:val="center"/>
              <w:rPr>
                <w:rFonts w:asciiTheme="minorHAnsi" w:hAnsiTheme="minorHAnsi" w:cstheme="minorHAnsi"/>
                <w:b/>
                <w:bCs/>
                <w:color w:val="000000"/>
                <w:sz w:val="24"/>
              </w:rPr>
            </w:pPr>
            <w:r w:rsidRPr="00F40BDA">
              <w:rPr>
                <w:rFonts w:asciiTheme="minorHAnsi" w:hAnsiTheme="minorHAnsi" w:cstheme="minorHAnsi"/>
                <w:b/>
                <w:bCs/>
                <w:color w:val="000000"/>
                <w:sz w:val="24"/>
              </w:rPr>
              <w:t>Stav:</w:t>
            </w:r>
          </w:p>
        </w:tc>
      </w:tr>
      <w:tr w:rsidR="00E159A9" w:rsidRPr="006C033D" w:rsidTr="007C3ED3">
        <w:tc>
          <w:tcPr>
            <w:tcW w:w="1615" w:type="dxa"/>
          </w:tcPr>
          <w:p w:rsidR="00E159A9" w:rsidRPr="006C033D" w:rsidRDefault="00E159A9" w:rsidP="007C3ED3">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641" w:type="dxa"/>
            <w:vAlign w:val="center"/>
          </w:tcPr>
          <w:p w:rsidR="00E159A9" w:rsidRPr="006C033D" w:rsidRDefault="00E159A9" w:rsidP="007C3ED3">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Vyhodnotenie vstupných údajov získaných z NDS o pohybe nákladnej dopravy po cestách II. a III. triedy</w:t>
            </w:r>
          </w:p>
        </w:tc>
        <w:tc>
          <w:tcPr>
            <w:tcW w:w="1555" w:type="dxa"/>
          </w:tcPr>
          <w:p w:rsidR="00E159A9" w:rsidRPr="006C033D" w:rsidRDefault="00E159A9" w:rsidP="007C3ED3">
            <w:pPr>
              <w:ind w:left="0"/>
              <w:rPr>
                <w:rFonts w:asciiTheme="minorHAnsi" w:hAnsiTheme="minorHAnsi" w:cstheme="minorHAnsi"/>
                <w:sz w:val="24"/>
              </w:rPr>
            </w:pPr>
            <w:r w:rsidRPr="006C033D">
              <w:rPr>
                <w:rFonts w:asciiTheme="minorHAnsi" w:hAnsiTheme="minorHAnsi" w:cstheme="minorHAnsi"/>
                <w:sz w:val="24"/>
              </w:rPr>
              <w:t>OD</w:t>
            </w:r>
          </w:p>
        </w:tc>
        <w:tc>
          <w:tcPr>
            <w:tcW w:w="1249" w:type="dxa"/>
          </w:tcPr>
          <w:p w:rsidR="00E159A9" w:rsidRPr="006C033D" w:rsidRDefault="00E159A9" w:rsidP="007C3ED3">
            <w:pPr>
              <w:ind w:left="0"/>
              <w:rPr>
                <w:rFonts w:asciiTheme="minorHAnsi" w:hAnsiTheme="minorHAnsi" w:cstheme="minorHAnsi"/>
                <w:sz w:val="24"/>
              </w:rPr>
            </w:pPr>
            <w:r w:rsidRPr="006C033D">
              <w:rPr>
                <w:rFonts w:asciiTheme="minorHAnsi" w:eastAsia="Calibri" w:hAnsiTheme="minorHAnsi" w:cstheme="minorHAnsi"/>
                <w:sz w:val="24"/>
              </w:rPr>
              <w:t>12/14</w:t>
            </w:r>
          </w:p>
        </w:tc>
        <w:tc>
          <w:tcPr>
            <w:tcW w:w="1228" w:type="dxa"/>
          </w:tcPr>
          <w:p w:rsidR="00E159A9" w:rsidRPr="00143F4B" w:rsidRDefault="00E159A9" w:rsidP="007C3ED3">
            <w:pPr>
              <w:ind w:left="0"/>
              <w:rPr>
                <w:rFonts w:asciiTheme="minorHAnsi" w:eastAsia="Calibri" w:hAnsiTheme="minorHAnsi" w:cstheme="minorHAnsi"/>
                <w:sz w:val="24"/>
              </w:rPr>
            </w:pPr>
            <w:r>
              <w:rPr>
                <w:rFonts w:asciiTheme="minorHAnsi" w:eastAsia="Calibri" w:hAnsiTheme="minorHAnsi" w:cstheme="minorHAnsi"/>
                <w:sz w:val="24"/>
              </w:rPr>
              <w:t>zrušené</w:t>
            </w:r>
          </w:p>
        </w:tc>
      </w:tr>
      <w:tr w:rsidR="00E159A9" w:rsidRPr="006C033D" w:rsidTr="007C3ED3">
        <w:tc>
          <w:tcPr>
            <w:tcW w:w="1615" w:type="dxa"/>
          </w:tcPr>
          <w:p w:rsidR="00E159A9" w:rsidRPr="006C033D" w:rsidRDefault="00E159A9" w:rsidP="007C3ED3">
            <w:pPr>
              <w:ind w:left="0"/>
              <w:jc w:val="left"/>
              <w:rPr>
                <w:rFonts w:asciiTheme="minorHAnsi" w:hAnsiTheme="minorHAnsi" w:cstheme="minorHAnsi"/>
                <w:sz w:val="24"/>
              </w:rPr>
            </w:pPr>
            <w:r w:rsidRPr="006C033D">
              <w:rPr>
                <w:rFonts w:asciiTheme="minorHAnsi" w:hAnsiTheme="minorHAnsi" w:cstheme="minorHAnsi"/>
                <w:sz w:val="24"/>
              </w:rPr>
              <w:lastRenderedPageBreak/>
              <w:t>Zdôvodnenie:</w:t>
            </w:r>
          </w:p>
        </w:tc>
        <w:tc>
          <w:tcPr>
            <w:tcW w:w="6445" w:type="dxa"/>
            <w:gridSpan w:val="3"/>
          </w:tcPr>
          <w:p w:rsidR="00E159A9" w:rsidRPr="006C033D" w:rsidRDefault="00E159A9" w:rsidP="007C3ED3">
            <w:pPr>
              <w:ind w:left="0"/>
              <w:jc w:val="left"/>
              <w:rPr>
                <w:rFonts w:asciiTheme="minorHAnsi" w:hAnsiTheme="minorHAnsi" w:cstheme="minorHAnsi"/>
                <w:sz w:val="24"/>
              </w:rPr>
            </w:pPr>
            <w:r w:rsidRPr="006C033D">
              <w:rPr>
                <w:rFonts w:asciiTheme="minorHAnsi" w:hAnsiTheme="minorHAnsi" w:cstheme="minorHAnsi"/>
                <w:sz w:val="24"/>
              </w:rPr>
              <w:t xml:space="preserve">Nevhodnosť podkladov, ktoré poskytla NDS, ktoré nebolo možné použiť pre vymedzenie úsekov so zákazom pohybu vozidiel ťažších ako 12 ton.  </w:t>
            </w:r>
          </w:p>
        </w:tc>
        <w:tc>
          <w:tcPr>
            <w:tcW w:w="1228" w:type="dxa"/>
          </w:tcPr>
          <w:p w:rsidR="00E159A9" w:rsidRPr="006C033D" w:rsidRDefault="00E159A9" w:rsidP="007C3ED3">
            <w:pPr>
              <w:rPr>
                <w:rFonts w:asciiTheme="minorHAnsi" w:hAnsiTheme="minorHAnsi" w:cstheme="minorHAnsi"/>
                <w:sz w:val="24"/>
              </w:rPr>
            </w:pPr>
          </w:p>
        </w:tc>
      </w:tr>
      <w:tr w:rsidR="00E159A9" w:rsidRPr="006C033D" w:rsidTr="007C3ED3">
        <w:tc>
          <w:tcPr>
            <w:tcW w:w="1615" w:type="dxa"/>
          </w:tcPr>
          <w:p w:rsidR="00E159A9" w:rsidRPr="006C033D" w:rsidRDefault="00E159A9" w:rsidP="007C3ED3">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641" w:type="dxa"/>
          </w:tcPr>
          <w:p w:rsidR="00E159A9" w:rsidRPr="006C033D" w:rsidRDefault="00E159A9" w:rsidP="007C3ED3">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Navrhnutie možných úsekov pre obmedzenie nákladnej dopravy na cestách pre rok 2015 v závislosti od zmien v legislatíve a spracovaných vyhlášok</w:t>
            </w:r>
          </w:p>
        </w:tc>
        <w:tc>
          <w:tcPr>
            <w:tcW w:w="1555" w:type="dxa"/>
          </w:tcPr>
          <w:p w:rsidR="00E159A9" w:rsidRPr="006C033D" w:rsidRDefault="00E159A9" w:rsidP="007C3ED3">
            <w:pPr>
              <w:ind w:left="0"/>
              <w:rPr>
                <w:rFonts w:asciiTheme="minorHAnsi" w:hAnsiTheme="minorHAnsi" w:cstheme="minorHAnsi"/>
                <w:sz w:val="24"/>
              </w:rPr>
            </w:pPr>
            <w:r w:rsidRPr="006C033D">
              <w:rPr>
                <w:rFonts w:asciiTheme="minorHAnsi" w:hAnsiTheme="minorHAnsi" w:cstheme="minorHAnsi"/>
                <w:sz w:val="24"/>
              </w:rPr>
              <w:t>OD</w:t>
            </w:r>
          </w:p>
        </w:tc>
        <w:tc>
          <w:tcPr>
            <w:tcW w:w="1249" w:type="dxa"/>
          </w:tcPr>
          <w:p w:rsidR="00E159A9" w:rsidRPr="006C033D" w:rsidRDefault="00E159A9" w:rsidP="007C3ED3">
            <w:pPr>
              <w:ind w:left="0"/>
              <w:jc w:val="left"/>
              <w:rPr>
                <w:rFonts w:asciiTheme="minorHAnsi" w:eastAsia="Calibri" w:hAnsiTheme="minorHAnsi" w:cstheme="minorHAnsi"/>
                <w:sz w:val="24"/>
              </w:rPr>
            </w:pPr>
            <w:r w:rsidRPr="006C033D">
              <w:rPr>
                <w:rFonts w:asciiTheme="minorHAnsi" w:eastAsia="Calibri" w:hAnsiTheme="minorHAnsi" w:cstheme="minorHAnsi"/>
                <w:sz w:val="24"/>
              </w:rPr>
              <w:t>12/14</w:t>
            </w:r>
          </w:p>
        </w:tc>
        <w:tc>
          <w:tcPr>
            <w:tcW w:w="1228" w:type="dxa"/>
          </w:tcPr>
          <w:p w:rsidR="00E159A9" w:rsidRPr="006C033D" w:rsidRDefault="00E159A9" w:rsidP="007C3ED3">
            <w:pPr>
              <w:ind w:left="0"/>
              <w:jc w:val="left"/>
              <w:rPr>
                <w:rFonts w:asciiTheme="minorHAnsi" w:eastAsia="Calibri" w:hAnsiTheme="minorHAnsi" w:cstheme="minorHAnsi"/>
                <w:sz w:val="24"/>
              </w:rPr>
            </w:pPr>
            <w:r w:rsidRPr="006C033D">
              <w:rPr>
                <w:rFonts w:asciiTheme="minorHAnsi" w:eastAsia="Calibri" w:hAnsiTheme="minorHAnsi" w:cstheme="minorHAnsi"/>
                <w:sz w:val="24"/>
              </w:rPr>
              <w:t>splnené</w:t>
            </w:r>
            <w:r>
              <w:rPr>
                <w:rFonts w:asciiTheme="minorHAnsi" w:eastAsia="Calibri" w:hAnsiTheme="minorHAnsi" w:cstheme="minorHAnsi"/>
                <w:sz w:val="24"/>
              </w:rPr>
              <w:t>/ zrušené</w:t>
            </w:r>
          </w:p>
        </w:tc>
      </w:tr>
      <w:tr w:rsidR="00E159A9" w:rsidRPr="006C033D" w:rsidTr="007C3ED3">
        <w:trPr>
          <w:trHeight w:val="1804"/>
        </w:trPr>
        <w:tc>
          <w:tcPr>
            <w:tcW w:w="1615" w:type="dxa"/>
          </w:tcPr>
          <w:p w:rsidR="00E159A9" w:rsidRPr="006C033D" w:rsidRDefault="00E159A9" w:rsidP="007C3ED3">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445" w:type="dxa"/>
            <w:gridSpan w:val="3"/>
          </w:tcPr>
          <w:p w:rsidR="00E159A9" w:rsidRPr="006C033D" w:rsidRDefault="00E159A9" w:rsidP="007C3ED3">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Úseky pre obmedzenie tranzitu ťažkej nákladnej dopravy priamo vyplývajú zo zákona č. 8/2009 Z. z. o cestnej premávke a o zmene a doplnení niektorých zákonov, v znení zákona </w:t>
            </w:r>
            <w:r w:rsidRPr="006C033D">
              <w:rPr>
                <w:rFonts w:asciiTheme="minorHAnsi" w:eastAsiaTheme="minorHAnsi" w:hAnsiTheme="minorHAnsi" w:cstheme="minorHAnsi"/>
                <w:b/>
                <w:bCs/>
                <w:sz w:val="24"/>
                <w:lang w:eastAsia="en-US"/>
              </w:rPr>
              <w:t>144/2010</w:t>
            </w:r>
            <w:r w:rsidRPr="006C033D">
              <w:rPr>
                <w:rFonts w:asciiTheme="minorHAnsi" w:eastAsiaTheme="minorHAnsi" w:hAnsiTheme="minorHAnsi" w:cstheme="minorHAnsi"/>
                <w:sz w:val="24"/>
                <w:lang w:eastAsia="en-US"/>
              </w:rPr>
              <w:t xml:space="preserve"> Z. z. Zákon, ktorým sa mení a dopĺňa zákon č. 8/2009 Z. z. o cestnej premávke a o zmene a doplnení niektorých zákonov v znení neskorších predpisov ...</w:t>
            </w:r>
          </w:p>
        </w:tc>
        <w:tc>
          <w:tcPr>
            <w:tcW w:w="1228" w:type="dxa"/>
          </w:tcPr>
          <w:p w:rsidR="00E159A9" w:rsidRPr="006C033D" w:rsidRDefault="00E159A9" w:rsidP="007C3ED3">
            <w:pPr>
              <w:rPr>
                <w:rFonts w:asciiTheme="minorHAnsi" w:hAnsiTheme="minorHAnsi" w:cstheme="minorHAnsi"/>
                <w:sz w:val="24"/>
              </w:rPr>
            </w:pPr>
          </w:p>
        </w:tc>
      </w:tr>
      <w:tr w:rsidR="00E159A9" w:rsidRPr="006C033D" w:rsidTr="007C3ED3">
        <w:tc>
          <w:tcPr>
            <w:tcW w:w="1615" w:type="dxa"/>
          </w:tcPr>
          <w:p w:rsidR="00E159A9" w:rsidRPr="006C033D" w:rsidRDefault="00E159A9" w:rsidP="007C3ED3">
            <w:pPr>
              <w:ind w:left="0"/>
              <w:jc w:val="left"/>
              <w:rPr>
                <w:rFonts w:asciiTheme="minorHAnsi" w:hAnsiTheme="minorHAnsi" w:cstheme="minorHAnsi"/>
                <w:sz w:val="24"/>
              </w:rPr>
            </w:pPr>
            <w:r w:rsidRPr="006C033D">
              <w:rPr>
                <w:rFonts w:asciiTheme="minorHAnsi" w:hAnsiTheme="minorHAnsi" w:cstheme="minorHAnsi"/>
                <w:sz w:val="24"/>
              </w:rPr>
              <w:t>Iné:</w:t>
            </w:r>
          </w:p>
        </w:tc>
        <w:tc>
          <w:tcPr>
            <w:tcW w:w="6445" w:type="dxa"/>
            <w:gridSpan w:val="3"/>
          </w:tcPr>
          <w:p w:rsidR="00E159A9" w:rsidRDefault="00E159A9" w:rsidP="007C3ED3">
            <w:pPr>
              <w:autoSpaceDE w:val="0"/>
              <w:autoSpaceDN w:val="0"/>
              <w:adjustRightInd w:val="0"/>
              <w:spacing w:before="0" w:after="0"/>
              <w:ind w:left="0"/>
              <w:jc w:val="left"/>
              <w:rPr>
                <w:rFonts w:asciiTheme="minorHAnsi" w:eastAsiaTheme="minorHAnsi" w:hAnsiTheme="minorHAnsi" w:cstheme="minorHAnsi"/>
                <w:b/>
                <w:sz w:val="24"/>
                <w:lang w:eastAsia="en-US"/>
              </w:rPr>
            </w:pPr>
            <w:r w:rsidRPr="006C033D">
              <w:rPr>
                <w:rFonts w:asciiTheme="minorHAnsi" w:eastAsiaTheme="minorHAnsi" w:hAnsiTheme="minorHAnsi" w:cstheme="minorHAnsi"/>
                <w:sz w:val="24"/>
                <w:lang w:eastAsia="en-US"/>
              </w:rPr>
              <w:t xml:space="preserve">Vzhľadom na obmedzenie tranzitu ťažkej nákladnej dopravy ktoré priamo vyplýva zo zákona č. 8/2009 Z. z. o cestnej premávke a o zmene a doplnení niektorých v znení zákona </w:t>
            </w:r>
            <w:r w:rsidRPr="006C033D">
              <w:rPr>
                <w:rFonts w:asciiTheme="minorHAnsi" w:eastAsiaTheme="minorHAnsi" w:hAnsiTheme="minorHAnsi" w:cstheme="minorHAnsi"/>
                <w:b/>
                <w:bCs/>
                <w:sz w:val="24"/>
                <w:lang w:eastAsia="en-US"/>
              </w:rPr>
              <w:t>144/2010</w:t>
            </w:r>
            <w:r w:rsidRPr="006C033D">
              <w:rPr>
                <w:rFonts w:asciiTheme="minorHAnsi" w:eastAsiaTheme="minorHAnsi" w:hAnsiTheme="minorHAnsi" w:cstheme="minorHAnsi"/>
                <w:sz w:val="24"/>
                <w:lang w:eastAsia="en-US"/>
              </w:rPr>
              <w:t xml:space="preserve"> Z. z. Zákon, ktorým sa mení a dopĺňa zákon č. 8/2009 Z. z. o cestnej premávke a o zmene a doplnení niektorých zákonov v znení neskorších predpisov (plošný zákaz pohybu vozidiel ťažších ako 12 ton po cestách III. triedy) </w:t>
            </w:r>
            <w:r w:rsidRPr="00F40BDA">
              <w:rPr>
                <w:rFonts w:asciiTheme="minorHAnsi" w:eastAsiaTheme="minorHAnsi" w:hAnsiTheme="minorHAnsi" w:cstheme="minorHAnsi"/>
                <w:b/>
                <w:sz w:val="24"/>
                <w:lang w:eastAsia="en-US"/>
              </w:rPr>
              <w:t>je požadované zrušenie tohto bodu z dôvodu irelevantnosti</w:t>
            </w:r>
            <w:r>
              <w:rPr>
                <w:rFonts w:asciiTheme="minorHAnsi" w:eastAsiaTheme="minorHAnsi" w:hAnsiTheme="minorHAnsi" w:cstheme="minorHAnsi"/>
                <w:b/>
                <w:sz w:val="24"/>
                <w:lang w:eastAsia="en-US"/>
              </w:rPr>
              <w:t>!</w:t>
            </w:r>
          </w:p>
          <w:p w:rsidR="00E159A9" w:rsidRDefault="00E159A9" w:rsidP="007C3ED3">
            <w:pPr>
              <w:autoSpaceDE w:val="0"/>
              <w:autoSpaceDN w:val="0"/>
              <w:adjustRightInd w:val="0"/>
              <w:spacing w:before="0" w:after="0"/>
              <w:ind w:left="0"/>
              <w:jc w:val="left"/>
              <w:rPr>
                <w:rFonts w:asciiTheme="minorHAnsi" w:eastAsiaTheme="minorHAnsi" w:hAnsiTheme="minorHAnsi" w:cstheme="minorHAnsi"/>
                <w:b/>
                <w:sz w:val="24"/>
                <w:lang w:eastAsia="en-US"/>
              </w:rPr>
            </w:pPr>
          </w:p>
          <w:p w:rsidR="00E159A9" w:rsidRPr="00FB0F4A" w:rsidRDefault="00E159A9" w:rsidP="007C3ED3">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Inštaláciu dopravných značiek informujúcich o zákaze vjazdu ťažkej nákladnej dopravy na konkrétne úseky bude realizovať RCB. V súčasnosti je projekt podaný na odsúhlasenie na Ministerstve vnútra SR. Vzhľadom na skutočnosť, že ešte nie je prijatá norma o tomto dopravnom značení je nutná čakať na prijatie tejto normy a následné schválenie projektu zo strany Ministerstva vnútra. Následne sa bude realizovať samotná inštalácia dopravného značenia</w:t>
            </w:r>
          </w:p>
        </w:tc>
        <w:tc>
          <w:tcPr>
            <w:tcW w:w="1228" w:type="dxa"/>
          </w:tcPr>
          <w:p w:rsidR="00E159A9" w:rsidRPr="006C033D" w:rsidRDefault="00E159A9" w:rsidP="007C3ED3">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30"/>
        <w:gridCol w:w="3440"/>
        <w:gridCol w:w="1701"/>
        <w:gridCol w:w="1134"/>
        <w:gridCol w:w="1383"/>
      </w:tblGrid>
      <w:tr w:rsidR="00602D23" w:rsidRPr="006C033D" w:rsidTr="00602D23">
        <w:tc>
          <w:tcPr>
            <w:tcW w:w="1630" w:type="dxa"/>
            <w:shd w:val="clear" w:color="auto" w:fill="auto"/>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40" w:type="dxa"/>
            <w:shd w:val="clear" w:color="auto" w:fill="auto"/>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OD_5</w:t>
            </w:r>
            <w:r w:rsidRPr="006C033D">
              <w:rPr>
                <w:rFonts w:asciiTheme="minorHAnsi" w:hAnsiTheme="minorHAnsi" w:cstheme="minorHAnsi"/>
                <w:b/>
                <w:color w:val="000000"/>
                <w:sz w:val="24"/>
              </w:rPr>
              <w:t>. Opatrenia na zvyšovanie bezpečnosti, priechody pre peších, signalizácie</w:t>
            </w:r>
            <w:r w:rsidR="00A73EC1">
              <w:rPr>
                <w:rFonts w:asciiTheme="minorHAnsi" w:hAnsiTheme="minorHAnsi" w:cstheme="minorHAnsi"/>
                <w:b/>
                <w:color w:val="000000"/>
                <w:sz w:val="24"/>
              </w:rPr>
              <w:t xml:space="preserve">, </w:t>
            </w:r>
            <w:r w:rsidR="00A73EC1" w:rsidRPr="00A73EC1">
              <w:rPr>
                <w:rFonts w:asciiTheme="minorHAnsi" w:hAnsiTheme="minorHAnsi" w:cstheme="minorHAnsi"/>
                <w:b/>
                <w:color w:val="000000"/>
                <w:sz w:val="24"/>
              </w:rPr>
              <w:t>kruhové križovatky</w:t>
            </w:r>
          </w:p>
        </w:tc>
        <w:tc>
          <w:tcPr>
            <w:tcW w:w="1701" w:type="dxa"/>
            <w:shd w:val="clear" w:color="auto" w:fill="auto"/>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shd w:val="clear" w:color="auto" w:fill="auto"/>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383" w:type="dxa"/>
            <w:shd w:val="clear" w:color="auto" w:fill="auto"/>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30"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40"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Obstaranie a inštalácia výstražnej signalizácie na piatich priechodoch pre chodcov</w:t>
            </w:r>
          </w:p>
        </w:tc>
        <w:tc>
          <w:tcPr>
            <w:tcW w:w="1701"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OD</w:t>
            </w:r>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12/14</w:t>
            </w:r>
          </w:p>
        </w:tc>
        <w:tc>
          <w:tcPr>
            <w:tcW w:w="1383"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30"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75" w:type="dxa"/>
            <w:gridSpan w:val="3"/>
          </w:tcPr>
          <w:p w:rsidR="00602D23" w:rsidRPr="006C033D" w:rsidRDefault="00602D23" w:rsidP="00D502E5">
            <w:pPr>
              <w:rPr>
                <w:rFonts w:asciiTheme="minorHAnsi" w:hAnsiTheme="minorHAnsi" w:cstheme="minorHAnsi"/>
                <w:sz w:val="24"/>
              </w:rPr>
            </w:pPr>
          </w:p>
        </w:tc>
        <w:tc>
          <w:tcPr>
            <w:tcW w:w="1383" w:type="dxa"/>
          </w:tcPr>
          <w:p w:rsidR="00602D23" w:rsidRPr="006C033D" w:rsidRDefault="00602D23" w:rsidP="00D502E5">
            <w:pPr>
              <w:rPr>
                <w:rFonts w:asciiTheme="minorHAnsi" w:hAnsiTheme="minorHAnsi" w:cstheme="minorHAnsi"/>
                <w:sz w:val="24"/>
              </w:rPr>
            </w:pPr>
          </w:p>
        </w:tc>
      </w:tr>
      <w:tr w:rsidR="00602D23" w:rsidRPr="006C033D" w:rsidTr="00602D23">
        <w:tc>
          <w:tcPr>
            <w:tcW w:w="1630"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275" w:type="dxa"/>
            <w:gridSpan w:val="3"/>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Prvá etapa projektu bola realizovaná v roku 2013. Náklady na realizáciu dosiahli výšku 203 399,3 EUR, pričom v rámci tejto sumy bola realizovaná inštalácia  osvetlenia a výstražnej signalizácie na prechodoch v obciach Šenkvice, Budmerice, Častá, Vinosady (okres Pezinok), Nová Dedinka, Tomášov, Most pri Bratislave, Čataj (okres Senec), Lozorno, Gajary a Malacky (okres Malacky), kde v prípade mesta Malacky došlo k inštalácií spomínaných opatrení na dvoch prechodoch. </w:t>
            </w:r>
          </w:p>
          <w:p w:rsidR="00602D23"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Druhá etapa projektu bola realizovaná v roku 2014, pričom </w:t>
            </w:r>
            <w:r w:rsidRPr="006C033D">
              <w:rPr>
                <w:rFonts w:asciiTheme="minorHAnsi" w:hAnsiTheme="minorHAnsi" w:cstheme="minorHAnsi"/>
                <w:sz w:val="24"/>
              </w:rPr>
              <w:lastRenderedPageBreak/>
              <w:t xml:space="preserve">bolo preinvestovaných 210 988 EUR. Taktiež sa jednalo o inštaláciu osvetlenia a výstražnej signalizácie na prechodoch v obciach Vysoká pri Morave, Kuchyňa, Jabloňové, Láb (okres Malacky), Dubová, Modra – Kráľová, Pezinok – </w:t>
            </w:r>
            <w:proofErr w:type="spellStart"/>
            <w:r w:rsidRPr="006C033D">
              <w:rPr>
                <w:rFonts w:asciiTheme="minorHAnsi" w:hAnsiTheme="minorHAnsi" w:cstheme="minorHAnsi"/>
                <w:sz w:val="24"/>
              </w:rPr>
              <w:t>Cajla</w:t>
            </w:r>
            <w:proofErr w:type="spellEnd"/>
            <w:r w:rsidRPr="006C033D">
              <w:rPr>
                <w:rFonts w:asciiTheme="minorHAnsi" w:hAnsiTheme="minorHAnsi" w:cstheme="minorHAnsi"/>
                <w:sz w:val="24"/>
              </w:rPr>
              <w:t>, Pezinok (okres Pezinok), Senec, Hrubý Šúr, Kostolná pri Dunaji a Hamuliakovo (okres Senec).</w:t>
            </w:r>
          </w:p>
          <w:p w:rsidR="00602D23" w:rsidRDefault="00602D23" w:rsidP="00D502E5">
            <w:pPr>
              <w:ind w:left="0"/>
              <w:jc w:val="left"/>
              <w:rPr>
                <w:rFonts w:asciiTheme="minorHAnsi" w:hAnsiTheme="minorHAnsi" w:cstheme="minorHAnsi"/>
                <w:sz w:val="24"/>
              </w:rPr>
            </w:pPr>
            <w:r w:rsidRPr="0003013F">
              <w:rPr>
                <w:rFonts w:asciiTheme="minorHAnsi" w:hAnsiTheme="minorHAnsi" w:cstheme="minorHAnsi"/>
                <w:sz w:val="24"/>
              </w:rPr>
              <w:t>Tretia etapa projektu bola realizovaná v roku 2015, pričom bolo preinvestovaných 132 729,23 EUR. V rámci tejto sumy bola realizovaná inštalácia  osvetlenia a výstražnej signalizácie na priechodoch pre chodcov obciach Doľany, Viničné, Slovenský Grob, Báhoň (okres Pezinok) a obciach Malinovo, Zálesie, Ivanka pri Dunaji a Reca (okres Senec).</w:t>
            </w:r>
          </w:p>
          <w:p w:rsidR="00602D23" w:rsidRDefault="00602D23" w:rsidP="00D502E5">
            <w:pPr>
              <w:ind w:left="0"/>
              <w:jc w:val="left"/>
              <w:rPr>
                <w:rFonts w:asciiTheme="minorHAnsi" w:hAnsiTheme="minorHAnsi" w:cstheme="minorHAnsi"/>
                <w:sz w:val="24"/>
              </w:rPr>
            </w:pPr>
          </w:p>
          <w:p w:rsidR="00602D23" w:rsidRDefault="00602D23" w:rsidP="00D502E5">
            <w:pPr>
              <w:ind w:left="0"/>
              <w:jc w:val="left"/>
              <w:rPr>
                <w:rFonts w:asciiTheme="minorHAnsi" w:eastAsiaTheme="minorHAnsi" w:hAnsiTheme="minorHAnsi" w:cstheme="minorHAnsi"/>
                <w:b/>
                <w:sz w:val="24"/>
                <w:lang w:eastAsia="en-US"/>
              </w:rPr>
            </w:pPr>
            <w:r w:rsidRPr="000F4781">
              <w:rPr>
                <w:rFonts w:asciiTheme="minorHAnsi" w:eastAsiaTheme="minorHAnsi" w:hAnsiTheme="minorHAnsi" w:cstheme="minorHAnsi"/>
                <w:b/>
                <w:sz w:val="24"/>
                <w:lang w:eastAsia="en-US"/>
              </w:rPr>
              <w:t>Nastavenie nových kľúčových krokov na rok 2016:</w:t>
            </w:r>
          </w:p>
          <w:p w:rsidR="00602D23" w:rsidRDefault="00602D23" w:rsidP="00D502E5">
            <w:pPr>
              <w:ind w:left="0"/>
              <w:jc w:val="left"/>
              <w:rPr>
                <w:rFonts w:asciiTheme="minorHAnsi" w:eastAsiaTheme="minorHAnsi" w:hAnsiTheme="minorHAnsi" w:cstheme="minorHAnsi"/>
                <w:b/>
                <w:sz w:val="24"/>
                <w:lang w:eastAsia="en-US"/>
              </w:rPr>
            </w:pPr>
            <w:r>
              <w:rPr>
                <w:rFonts w:asciiTheme="minorHAnsi" w:eastAsiaTheme="minorHAnsi" w:hAnsiTheme="minorHAnsi" w:cstheme="minorHAnsi"/>
                <w:b/>
                <w:sz w:val="24"/>
                <w:lang w:eastAsia="en-US"/>
              </w:rPr>
              <w:t xml:space="preserve">B. </w:t>
            </w:r>
            <w:r>
              <w:rPr>
                <w:rFonts w:asciiTheme="minorHAnsi" w:eastAsiaTheme="minorHAnsi" w:hAnsiTheme="minorHAnsi" w:cstheme="minorHAnsi"/>
                <w:sz w:val="24"/>
                <w:lang w:eastAsia="en-US"/>
              </w:rPr>
              <w:t>obstaranie a inštalácia výstražnej signalizácie na deviatich priechodoch pre chodcov</w:t>
            </w:r>
            <w:r w:rsidR="00312E6F">
              <w:rPr>
                <w:rFonts w:asciiTheme="minorHAnsi" w:eastAsiaTheme="minorHAnsi" w:hAnsiTheme="minorHAnsi" w:cstheme="minorHAnsi"/>
                <w:sz w:val="24"/>
                <w:lang w:eastAsia="en-US"/>
              </w:rPr>
              <w:t>; (spolupráca s RCB)</w:t>
            </w:r>
            <w:r>
              <w:rPr>
                <w:rFonts w:asciiTheme="minorHAnsi" w:eastAsiaTheme="minorHAnsi" w:hAnsiTheme="minorHAnsi" w:cstheme="minorHAnsi"/>
                <w:sz w:val="24"/>
                <w:lang w:eastAsia="en-US"/>
              </w:rPr>
              <w:t xml:space="preserve"> – </w:t>
            </w:r>
            <w:r>
              <w:rPr>
                <w:rFonts w:asciiTheme="minorHAnsi" w:eastAsiaTheme="minorHAnsi" w:hAnsiTheme="minorHAnsi" w:cstheme="minorHAnsi"/>
                <w:b/>
                <w:sz w:val="24"/>
                <w:lang w:eastAsia="en-US"/>
              </w:rPr>
              <w:t>12/2016</w:t>
            </w:r>
          </w:p>
          <w:p w:rsidR="00AB55BA" w:rsidRPr="00AB55BA" w:rsidRDefault="00AB55BA" w:rsidP="00D502E5">
            <w:pPr>
              <w:ind w:left="0"/>
              <w:jc w:val="left"/>
              <w:rPr>
                <w:rFonts w:asciiTheme="minorHAnsi" w:eastAsiaTheme="minorHAnsi" w:hAnsiTheme="minorHAnsi" w:cstheme="minorHAnsi"/>
                <w:b/>
                <w:sz w:val="24"/>
                <w:lang w:eastAsia="en-US"/>
              </w:rPr>
            </w:pPr>
            <w:r>
              <w:rPr>
                <w:rFonts w:asciiTheme="minorHAnsi" w:eastAsiaTheme="minorHAnsi" w:hAnsiTheme="minorHAnsi" w:cstheme="minorHAnsi"/>
                <w:b/>
                <w:sz w:val="24"/>
                <w:lang w:eastAsia="en-US"/>
              </w:rPr>
              <w:t xml:space="preserve">C. </w:t>
            </w:r>
            <w:r>
              <w:rPr>
                <w:rFonts w:asciiTheme="minorHAnsi" w:eastAsiaTheme="minorHAnsi" w:hAnsiTheme="minorHAnsi" w:cstheme="minorHAnsi"/>
                <w:sz w:val="24"/>
                <w:lang w:eastAsia="en-US"/>
              </w:rPr>
              <w:t>obnova a budovanie kruh</w:t>
            </w:r>
            <w:r w:rsidR="00A73EC1">
              <w:rPr>
                <w:rFonts w:asciiTheme="minorHAnsi" w:eastAsiaTheme="minorHAnsi" w:hAnsiTheme="minorHAnsi" w:cstheme="minorHAnsi"/>
                <w:sz w:val="24"/>
                <w:lang w:eastAsia="en-US"/>
              </w:rPr>
              <w:t>ových križovatiek (Nová Dedinka</w:t>
            </w:r>
            <w:r>
              <w:rPr>
                <w:rFonts w:asciiTheme="minorHAnsi" w:eastAsiaTheme="minorHAnsi" w:hAnsiTheme="minorHAnsi" w:cstheme="minorHAnsi"/>
                <w:sz w:val="24"/>
                <w:lang w:eastAsia="en-US"/>
              </w:rPr>
              <w:t xml:space="preserve">) – </w:t>
            </w:r>
            <w:r>
              <w:rPr>
                <w:rFonts w:asciiTheme="minorHAnsi" w:eastAsiaTheme="minorHAnsi" w:hAnsiTheme="minorHAnsi" w:cstheme="minorHAnsi"/>
                <w:b/>
                <w:sz w:val="24"/>
                <w:lang w:eastAsia="en-US"/>
              </w:rPr>
              <w:t>12/2016</w:t>
            </w:r>
          </w:p>
          <w:p w:rsidR="00AB55BA" w:rsidRPr="00AB55BA" w:rsidRDefault="00AB55BA" w:rsidP="00D502E5">
            <w:pPr>
              <w:ind w:left="0"/>
              <w:jc w:val="left"/>
              <w:rPr>
                <w:rFonts w:asciiTheme="minorHAnsi" w:eastAsiaTheme="minorHAnsi" w:hAnsiTheme="minorHAnsi" w:cstheme="minorHAnsi"/>
                <w:b/>
                <w:sz w:val="24"/>
                <w:lang w:eastAsia="en-US"/>
              </w:rPr>
            </w:pPr>
            <w:r>
              <w:rPr>
                <w:rFonts w:asciiTheme="minorHAnsi" w:eastAsiaTheme="minorHAnsi" w:hAnsiTheme="minorHAnsi" w:cstheme="minorHAnsi"/>
                <w:b/>
                <w:sz w:val="24"/>
                <w:lang w:eastAsia="en-US"/>
              </w:rPr>
              <w:t xml:space="preserve">D. </w:t>
            </w:r>
            <w:r>
              <w:rPr>
                <w:rFonts w:asciiTheme="minorHAnsi" w:eastAsiaTheme="minorHAnsi" w:hAnsiTheme="minorHAnsi" w:cstheme="minorHAnsi"/>
                <w:sz w:val="24"/>
                <w:lang w:eastAsia="en-US"/>
              </w:rPr>
              <w:t>obnova a budovanie kruhových križovatiek (Tomášov</w:t>
            </w:r>
            <w:r w:rsidR="00A73EC1">
              <w:rPr>
                <w:rFonts w:asciiTheme="minorHAnsi" w:eastAsiaTheme="minorHAnsi" w:hAnsiTheme="minorHAnsi" w:cstheme="minorHAnsi"/>
                <w:sz w:val="24"/>
                <w:lang w:eastAsia="en-US"/>
              </w:rPr>
              <w:t xml:space="preserve">, </w:t>
            </w:r>
            <w:proofErr w:type="spellStart"/>
            <w:r w:rsidR="00A73EC1" w:rsidRPr="00A73EC1">
              <w:rPr>
                <w:rFonts w:asciiTheme="minorHAnsi" w:eastAsiaTheme="minorHAnsi" w:hAnsiTheme="minorHAnsi" w:cstheme="minorHAnsi"/>
                <w:sz w:val="24"/>
                <w:lang w:eastAsia="en-US"/>
              </w:rPr>
              <w:t>Miloslavov-Dunajská</w:t>
            </w:r>
            <w:proofErr w:type="spellEnd"/>
            <w:r w:rsidR="00A73EC1" w:rsidRPr="00A73EC1">
              <w:rPr>
                <w:rFonts w:asciiTheme="minorHAnsi" w:eastAsiaTheme="minorHAnsi" w:hAnsiTheme="minorHAnsi" w:cstheme="minorHAnsi"/>
                <w:sz w:val="24"/>
                <w:lang w:eastAsia="en-US"/>
              </w:rPr>
              <w:t xml:space="preserve"> </w:t>
            </w:r>
            <w:proofErr w:type="spellStart"/>
            <w:r w:rsidR="00A73EC1" w:rsidRPr="00A73EC1">
              <w:rPr>
                <w:rFonts w:asciiTheme="minorHAnsi" w:eastAsiaTheme="minorHAnsi" w:hAnsiTheme="minorHAnsi" w:cstheme="minorHAnsi"/>
                <w:sz w:val="24"/>
                <w:lang w:eastAsia="en-US"/>
              </w:rPr>
              <w:t>Lužná-Studené</w:t>
            </w:r>
            <w:proofErr w:type="spellEnd"/>
            <w:r>
              <w:rPr>
                <w:rFonts w:asciiTheme="minorHAnsi" w:eastAsiaTheme="minorHAnsi" w:hAnsiTheme="minorHAnsi" w:cstheme="minorHAnsi"/>
                <w:sz w:val="24"/>
                <w:lang w:eastAsia="en-US"/>
              </w:rPr>
              <w:t xml:space="preserve">) – </w:t>
            </w:r>
            <w:r>
              <w:rPr>
                <w:rFonts w:asciiTheme="minorHAnsi" w:eastAsiaTheme="minorHAnsi" w:hAnsiTheme="minorHAnsi" w:cstheme="minorHAnsi"/>
                <w:b/>
                <w:sz w:val="24"/>
                <w:lang w:eastAsia="en-US"/>
              </w:rPr>
              <w:t>12/2017</w:t>
            </w:r>
          </w:p>
          <w:p w:rsidR="00602D23" w:rsidRPr="00E8163C" w:rsidRDefault="00602D23" w:rsidP="00D502E5">
            <w:pPr>
              <w:ind w:left="0"/>
              <w:jc w:val="left"/>
              <w:rPr>
                <w:rFonts w:asciiTheme="minorHAnsi" w:hAnsiTheme="minorHAnsi" w:cstheme="minorHAnsi"/>
                <w:b/>
                <w:sz w:val="24"/>
              </w:rPr>
            </w:pPr>
          </w:p>
          <w:p w:rsidR="00602D23" w:rsidRPr="006C033D" w:rsidRDefault="00602D23" w:rsidP="00D502E5">
            <w:pPr>
              <w:ind w:left="0"/>
              <w:jc w:val="left"/>
              <w:rPr>
                <w:rFonts w:asciiTheme="minorHAnsi" w:hAnsiTheme="minorHAnsi" w:cstheme="minorHAnsi"/>
                <w:sz w:val="24"/>
              </w:rPr>
            </w:pPr>
            <w:r w:rsidRPr="0003013F">
              <w:rPr>
                <w:rFonts w:asciiTheme="minorHAnsi" w:hAnsiTheme="minorHAnsi" w:cstheme="minorHAnsi"/>
                <w:sz w:val="24"/>
              </w:rPr>
              <w:t>Plánovaná realizácia inštalácia  osvetlenia a výstražnej signalizácie na prechodoch v obci Štefanová a meste Pezinok  (okres Pezinok), meste Senec (okres Senec), obciach Pernek, Sološnica, Jakubov, Veľké Leváre a mestách Stupava a Malacky (okres Malacky).</w:t>
            </w:r>
          </w:p>
        </w:tc>
        <w:tc>
          <w:tcPr>
            <w:tcW w:w="1383"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289" w:type="dxa"/>
        <w:tblLayout w:type="fixed"/>
        <w:tblLook w:val="04A0" w:firstRow="1" w:lastRow="0" w:firstColumn="1" w:lastColumn="0" w:noHBand="0" w:noVBand="1"/>
      </w:tblPr>
      <w:tblGrid>
        <w:gridCol w:w="1611"/>
        <w:gridCol w:w="3459"/>
        <w:gridCol w:w="1701"/>
        <w:gridCol w:w="1134"/>
        <w:gridCol w:w="1384"/>
      </w:tblGrid>
      <w:tr w:rsidR="00602D23" w:rsidRPr="006C033D" w:rsidTr="00602D23">
        <w:tc>
          <w:tcPr>
            <w:tcW w:w="1611"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59"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OD_6</w:t>
            </w:r>
            <w:r w:rsidRPr="006C033D">
              <w:rPr>
                <w:rFonts w:asciiTheme="minorHAnsi" w:hAnsiTheme="minorHAnsi" w:cstheme="minorHAnsi"/>
                <w:b/>
                <w:color w:val="000000"/>
                <w:sz w:val="24"/>
              </w:rPr>
              <w:t xml:space="preserve">. </w:t>
            </w:r>
            <w:proofErr w:type="spellStart"/>
            <w:r w:rsidRPr="006C033D">
              <w:rPr>
                <w:rFonts w:asciiTheme="minorHAnsi" w:hAnsiTheme="minorHAnsi" w:cstheme="minorHAnsi"/>
                <w:b/>
                <w:color w:val="000000"/>
                <w:sz w:val="24"/>
              </w:rPr>
              <w:t>Triblavina</w:t>
            </w:r>
            <w:proofErr w:type="spellEnd"/>
            <w:r w:rsidRPr="006C033D">
              <w:rPr>
                <w:rFonts w:asciiTheme="minorHAnsi" w:hAnsiTheme="minorHAnsi" w:cstheme="minorHAnsi"/>
                <w:b/>
                <w:color w:val="000000"/>
                <w:sz w:val="24"/>
              </w:rPr>
              <w:t xml:space="preserve"> - privádzač</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384"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1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294" w:type="dxa"/>
            <w:gridSpan w:val="3"/>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Na výstavbu je vydané stavebné povolenie, ale došlo k zrušeniu VO na zhotoviteľa stavby. Nasledujúcou úlohou BSK je dokončenie stavebnej cesty, ktorú vybuduje NDS pri stavbe diaľničnej križovatky </w:t>
            </w:r>
            <w:proofErr w:type="spellStart"/>
            <w:r w:rsidRPr="006C033D">
              <w:rPr>
                <w:rFonts w:asciiTheme="minorHAnsi" w:hAnsiTheme="minorHAnsi" w:cstheme="minorHAnsi"/>
                <w:sz w:val="24"/>
              </w:rPr>
              <w:t>Triblavina</w:t>
            </w:r>
            <w:proofErr w:type="spellEnd"/>
            <w:r w:rsidRPr="006C033D">
              <w:rPr>
                <w:rFonts w:asciiTheme="minorHAnsi" w:hAnsiTheme="minorHAnsi" w:cstheme="minorHAnsi"/>
                <w:sz w:val="24"/>
              </w:rPr>
              <w:t>. Z dôvodu zrušenia VO na zhotoviteľa stavby sa v súčasnosti nedá stanoviť termín na splnenie úloh BSK z dôvodu, že nie je určený termín dokončenia samotnej križovatky. Odhadovaná výška investície zo stra</w:t>
            </w:r>
            <w:r w:rsidR="00312E6F">
              <w:rPr>
                <w:rFonts w:asciiTheme="minorHAnsi" w:hAnsiTheme="minorHAnsi" w:cstheme="minorHAnsi"/>
                <w:sz w:val="24"/>
              </w:rPr>
              <w:t>ny BSK je približne 250 000 EUR; (spolupráca s RCB)</w:t>
            </w:r>
          </w:p>
        </w:tc>
        <w:tc>
          <w:tcPr>
            <w:tcW w:w="1384" w:type="dxa"/>
          </w:tcPr>
          <w:p w:rsidR="00602D23" w:rsidRPr="006C033D" w:rsidRDefault="00602D23" w:rsidP="00D502E5">
            <w:pPr>
              <w:rPr>
                <w:rFonts w:asciiTheme="minorHAnsi" w:hAnsiTheme="minorHAnsi" w:cstheme="minorHAnsi"/>
                <w:sz w:val="24"/>
              </w:rPr>
            </w:pPr>
          </w:p>
        </w:tc>
      </w:tr>
      <w:tr w:rsidR="00602D23" w:rsidRPr="006C033D" w:rsidTr="00D502E5">
        <w:tc>
          <w:tcPr>
            <w:tcW w:w="9289"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61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59"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Aktívna účasť na </w:t>
            </w:r>
            <w:r>
              <w:rPr>
                <w:rFonts w:asciiTheme="minorHAnsi" w:eastAsiaTheme="minorHAnsi" w:hAnsiTheme="minorHAnsi" w:cstheme="minorHAnsi"/>
                <w:sz w:val="24"/>
                <w:lang w:eastAsia="en-US"/>
              </w:rPr>
              <w:t>koordinácií</w:t>
            </w:r>
            <w:r w:rsidRPr="006C033D">
              <w:rPr>
                <w:rFonts w:asciiTheme="minorHAnsi" w:eastAsiaTheme="minorHAnsi" w:hAnsiTheme="minorHAnsi" w:cstheme="minorHAnsi"/>
                <w:sz w:val="24"/>
                <w:lang w:eastAsia="en-US"/>
              </w:rPr>
              <w:t xml:space="preserve"> investície s NDS</w:t>
            </w:r>
          </w:p>
        </w:tc>
        <w:tc>
          <w:tcPr>
            <w:tcW w:w="1701" w:type="dxa"/>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OD</w:t>
            </w:r>
          </w:p>
        </w:tc>
        <w:tc>
          <w:tcPr>
            <w:tcW w:w="1134" w:type="dxa"/>
          </w:tcPr>
          <w:p w:rsidR="00602D23" w:rsidRPr="00C33C1A" w:rsidRDefault="00602D23" w:rsidP="00D502E5">
            <w:pPr>
              <w:ind w:left="0"/>
              <w:rPr>
                <w:rFonts w:asciiTheme="minorHAnsi" w:eastAsia="Calibri" w:hAnsiTheme="minorHAnsi" w:cstheme="minorHAnsi"/>
                <w:color w:val="FF0000"/>
                <w:sz w:val="24"/>
              </w:rPr>
            </w:pPr>
            <w:r w:rsidRPr="00C33C1A">
              <w:rPr>
                <w:rFonts w:asciiTheme="minorHAnsi" w:eastAsia="Calibri" w:hAnsiTheme="minorHAnsi" w:cstheme="minorHAnsi"/>
                <w:sz w:val="24"/>
              </w:rPr>
              <w:t>12/14</w:t>
            </w:r>
          </w:p>
        </w:tc>
        <w:tc>
          <w:tcPr>
            <w:tcW w:w="1384"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61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94" w:type="dxa"/>
            <w:gridSpan w:val="3"/>
          </w:tcPr>
          <w:p w:rsidR="00602D23" w:rsidRDefault="00602D23" w:rsidP="00D502E5">
            <w:pPr>
              <w:ind w:left="0"/>
              <w:rPr>
                <w:rFonts w:asciiTheme="minorHAnsi" w:hAnsiTheme="minorHAnsi" w:cstheme="minorHAnsi"/>
                <w:sz w:val="24"/>
              </w:rPr>
            </w:pPr>
            <w:r w:rsidRPr="000F3DAA">
              <w:rPr>
                <w:rFonts w:asciiTheme="minorHAnsi" w:hAnsiTheme="minorHAnsi" w:cstheme="minorHAnsi"/>
                <w:sz w:val="24"/>
              </w:rPr>
              <w:t>NDS síce začala so stavbou, ale súčasne komplexne mení projektované riešenie. Kvóty BSK sú závislé na postupe NDS o ktorých zatiaľ nemáme informácie. Nejde o spoločnú investíciu, ale o investíciu nadväzujúcu, ktorá sa môže realizovať až nadväzne na postup NDS.</w:t>
            </w:r>
          </w:p>
          <w:p w:rsidR="00602D23" w:rsidRPr="00E11278" w:rsidRDefault="00602D23" w:rsidP="00D502E5">
            <w:pPr>
              <w:ind w:left="0"/>
              <w:rPr>
                <w:rFonts w:asciiTheme="minorHAnsi" w:hAnsiTheme="minorHAnsi" w:cstheme="minorHAnsi"/>
                <w:b/>
                <w:color w:val="FF0000"/>
                <w:sz w:val="24"/>
              </w:rPr>
            </w:pPr>
            <w:r>
              <w:rPr>
                <w:rFonts w:asciiTheme="minorHAnsi" w:hAnsiTheme="minorHAnsi" w:cstheme="minorHAnsi"/>
                <w:b/>
                <w:sz w:val="24"/>
              </w:rPr>
              <w:t>Návrh nového termínu: 12/2016</w:t>
            </w:r>
          </w:p>
        </w:tc>
        <w:tc>
          <w:tcPr>
            <w:tcW w:w="1384" w:type="dxa"/>
          </w:tcPr>
          <w:p w:rsidR="00602D23" w:rsidRPr="006C033D" w:rsidRDefault="00602D23" w:rsidP="00D502E5">
            <w:pPr>
              <w:rPr>
                <w:rFonts w:asciiTheme="minorHAnsi" w:hAnsiTheme="minorHAnsi" w:cstheme="minorHAnsi"/>
                <w:sz w:val="24"/>
              </w:rPr>
            </w:pPr>
          </w:p>
        </w:tc>
      </w:tr>
    </w:tbl>
    <w:p w:rsidR="007B6267" w:rsidRPr="006C033D" w:rsidRDefault="002B5D27" w:rsidP="002B5D27">
      <w:pPr>
        <w:pStyle w:val="Nadpis1"/>
        <w:rPr>
          <w:rFonts w:asciiTheme="minorHAnsi" w:hAnsiTheme="minorHAnsi" w:cstheme="minorHAnsi"/>
          <w:sz w:val="24"/>
          <w:szCs w:val="24"/>
        </w:rPr>
      </w:pPr>
      <w:bookmarkStart w:id="6" w:name="_Toc441069005"/>
      <w:r w:rsidRPr="006C033D">
        <w:rPr>
          <w:rFonts w:asciiTheme="minorHAnsi" w:hAnsiTheme="minorHAnsi" w:cstheme="minorHAnsi"/>
          <w:sz w:val="24"/>
          <w:szCs w:val="24"/>
        </w:rPr>
        <w:lastRenderedPageBreak/>
        <w:t>ODBOR ŠKOLSTVA, MLÁDEŽE A ŠPORTU</w:t>
      </w:r>
      <w:bookmarkEnd w:id="6"/>
    </w:p>
    <w:p w:rsidR="002B5D27" w:rsidRPr="006C033D" w:rsidRDefault="002B5D27" w:rsidP="002B5D27">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589"/>
        <w:gridCol w:w="79"/>
        <w:gridCol w:w="3402"/>
        <w:gridCol w:w="1559"/>
        <w:gridCol w:w="142"/>
        <w:gridCol w:w="1134"/>
        <w:gridCol w:w="1383"/>
        <w:gridCol w:w="34"/>
      </w:tblGrid>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81" w:type="dxa"/>
            <w:gridSpan w:val="2"/>
            <w:vAlign w:val="center"/>
          </w:tcPr>
          <w:p w:rsidR="00602D23" w:rsidRPr="00602D23" w:rsidRDefault="00602D23" w:rsidP="00602D23">
            <w:pPr>
              <w:ind w:left="0"/>
              <w:jc w:val="left"/>
              <w:rPr>
                <w:b/>
                <w:sz w:val="24"/>
              </w:rPr>
            </w:pPr>
            <w:r w:rsidRPr="00602D23">
              <w:rPr>
                <w:b/>
                <w:sz w:val="24"/>
              </w:rPr>
              <w:t xml:space="preserve">OŠMaŠ_1. Rekonštrukcia a investičná podpora Centra odborného vzdelávania a prípravy pre oblasť elektrotechniky a informačných technológií, </w:t>
            </w:r>
            <w:proofErr w:type="spellStart"/>
            <w:r w:rsidRPr="00602D23">
              <w:rPr>
                <w:b/>
                <w:sz w:val="24"/>
              </w:rPr>
              <w:t>Hlinícka</w:t>
            </w:r>
            <w:proofErr w:type="spellEnd"/>
            <w:r w:rsidRPr="00602D23">
              <w:rPr>
                <w:b/>
                <w:sz w:val="24"/>
              </w:rPr>
              <w:t xml:space="preserve"> 1, Bratislava</w:t>
            </w:r>
          </w:p>
        </w:tc>
        <w:tc>
          <w:tcPr>
            <w:tcW w:w="1701" w:type="dxa"/>
            <w:gridSpan w:val="2"/>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383"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81" w:type="dxa"/>
            <w:gridSpan w:val="2"/>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ideového zámeru Centra odborného vzdelávania a prípravy</w:t>
            </w:r>
          </w:p>
        </w:tc>
        <w:tc>
          <w:tcPr>
            <w:tcW w:w="1701" w:type="dxa"/>
            <w:gridSpan w:val="2"/>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OŠMaŠ</w:t>
            </w:r>
            <w:proofErr w:type="spellEnd"/>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04/14</w:t>
            </w:r>
          </w:p>
        </w:tc>
        <w:tc>
          <w:tcPr>
            <w:tcW w:w="1383"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6" w:type="dxa"/>
            <w:gridSpan w:val="5"/>
          </w:tcPr>
          <w:p w:rsidR="00602D23" w:rsidRPr="006C033D" w:rsidRDefault="00602D23" w:rsidP="00D502E5">
            <w:pPr>
              <w:ind w:left="0"/>
              <w:rPr>
                <w:rFonts w:asciiTheme="minorHAnsi" w:eastAsiaTheme="minorHAnsi" w:hAnsiTheme="minorHAnsi" w:cstheme="minorHAnsi"/>
                <w:sz w:val="24"/>
                <w:lang w:eastAsia="en-US"/>
              </w:rPr>
            </w:pPr>
            <w:proofErr w:type="spellStart"/>
            <w:r w:rsidRPr="006C033D">
              <w:rPr>
                <w:rFonts w:asciiTheme="minorHAnsi" w:eastAsiaTheme="minorHAnsi" w:hAnsiTheme="minorHAnsi" w:cstheme="minorHAnsi"/>
                <w:sz w:val="24"/>
                <w:lang w:eastAsia="en-US"/>
              </w:rPr>
              <w:t>OSÚRaRP</w:t>
            </w:r>
            <w:proofErr w:type="spellEnd"/>
            <w:r w:rsidRPr="006C033D">
              <w:rPr>
                <w:rFonts w:asciiTheme="minorHAnsi" w:eastAsiaTheme="minorHAnsi" w:hAnsiTheme="minorHAnsi" w:cstheme="minorHAnsi"/>
                <w:sz w:val="24"/>
                <w:lang w:eastAsia="en-US"/>
              </w:rPr>
              <w:t xml:space="preserve"> spracoval v spolupráci s </w:t>
            </w:r>
            <w:proofErr w:type="spellStart"/>
            <w:r w:rsidRPr="006C033D">
              <w:rPr>
                <w:rFonts w:asciiTheme="minorHAnsi" w:eastAsiaTheme="minorHAnsi" w:hAnsiTheme="minorHAnsi" w:cstheme="minorHAnsi"/>
                <w:sz w:val="24"/>
                <w:lang w:eastAsia="en-US"/>
              </w:rPr>
              <w:t>OŠMaŠ</w:t>
            </w:r>
            <w:proofErr w:type="spellEnd"/>
            <w:r w:rsidRPr="006C033D">
              <w:rPr>
                <w:rFonts w:asciiTheme="minorHAnsi" w:eastAsiaTheme="minorHAnsi" w:hAnsiTheme="minorHAnsi" w:cstheme="minorHAnsi"/>
                <w:sz w:val="24"/>
                <w:lang w:eastAsia="en-US"/>
              </w:rPr>
              <w:t xml:space="preserve"> </w:t>
            </w:r>
            <w:r w:rsidRPr="003315D7">
              <w:rPr>
                <w:rFonts w:asciiTheme="minorHAnsi" w:eastAsiaTheme="minorHAnsi" w:hAnsiTheme="minorHAnsi" w:cstheme="minorHAnsi"/>
                <w:sz w:val="24"/>
                <w:lang w:eastAsia="en-US"/>
              </w:rPr>
              <w:t>Pozičný dokument</w:t>
            </w:r>
            <w:r w:rsidRPr="006C033D">
              <w:rPr>
                <w:rFonts w:asciiTheme="minorHAnsi" w:eastAsiaTheme="minorHAnsi" w:hAnsiTheme="minorHAnsi" w:cstheme="minorHAnsi"/>
                <w:sz w:val="24"/>
                <w:lang w:eastAsia="en-US"/>
              </w:rPr>
              <w:t xml:space="preserve"> pre rozvoj centier odborného vzdelávania a prípravy. Dokument obsahuje priority a opatrenia, ktoré úrad BSK očakáva od jednotlivých COVP v jeho  zriaďovateľskej pôsobnosti. Uvedené priority a opatrenia, ktoré je potrebné realizovať v záujme rozvoja týchto centier sú prepojené na viaczdrojové financovanie, pričom ich realizácia je rozdelená na dve fázy tak</w:t>
            </w:r>
            <w:r>
              <w:rPr>
                <w:rFonts w:asciiTheme="minorHAnsi" w:eastAsiaTheme="minorHAnsi" w:hAnsiTheme="minorHAnsi" w:cstheme="minorHAnsi"/>
                <w:sz w:val="24"/>
                <w:lang w:eastAsia="en-US"/>
              </w:rPr>
              <w:t>,</w:t>
            </w:r>
            <w:r w:rsidRPr="006C033D">
              <w:rPr>
                <w:rFonts w:asciiTheme="minorHAnsi" w:eastAsiaTheme="minorHAnsi" w:hAnsiTheme="minorHAnsi" w:cstheme="minorHAnsi"/>
                <w:sz w:val="24"/>
                <w:lang w:eastAsia="en-US"/>
              </w:rPr>
              <w:t xml:space="preserve"> aby v prvom rade prebehla podpora infraštruktúry</w:t>
            </w:r>
            <w:r>
              <w:rPr>
                <w:rFonts w:asciiTheme="minorHAnsi" w:eastAsiaTheme="minorHAnsi" w:hAnsiTheme="minorHAnsi" w:cstheme="minorHAnsi"/>
                <w:sz w:val="24"/>
                <w:lang w:eastAsia="en-US"/>
              </w:rPr>
              <w:t>,</w:t>
            </w:r>
            <w:r w:rsidRPr="006C033D">
              <w:rPr>
                <w:rFonts w:asciiTheme="minorHAnsi" w:eastAsiaTheme="minorHAnsi" w:hAnsiTheme="minorHAnsi" w:cstheme="minorHAnsi"/>
                <w:sz w:val="24"/>
                <w:lang w:eastAsia="en-US"/>
              </w:rPr>
              <w:t xml:space="preserve"> za ktorou bude nasledovať investičná podpora ľudských zdrojov.</w:t>
            </w:r>
          </w:p>
        </w:tc>
        <w:tc>
          <w:tcPr>
            <w:tcW w:w="1383" w:type="dxa"/>
          </w:tcPr>
          <w:p w:rsidR="00602D23" w:rsidRPr="006C033D" w:rsidRDefault="00602D23" w:rsidP="00D502E5">
            <w:pPr>
              <w:rPr>
                <w:rFonts w:asciiTheme="minorHAnsi" w:hAnsiTheme="minorHAnsi" w:cstheme="minorHAnsi"/>
                <w:sz w:val="24"/>
              </w:rPr>
            </w:pP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81" w:type="dxa"/>
            <w:gridSpan w:val="2"/>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Analýza majetkovoprávnych vzťahov COVP</w:t>
            </w:r>
          </w:p>
        </w:tc>
        <w:tc>
          <w:tcPr>
            <w:tcW w:w="1701" w:type="dxa"/>
            <w:gridSpan w:val="2"/>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proofErr w:type="spellStart"/>
            <w:r w:rsidRPr="006C033D">
              <w:rPr>
                <w:rFonts w:asciiTheme="minorHAnsi" w:hAnsiTheme="minorHAnsi" w:cstheme="minorHAnsi"/>
                <w:sz w:val="24"/>
              </w:rPr>
              <w:t>OIČSMaVO</w:t>
            </w:r>
            <w:proofErr w:type="spellEnd"/>
          </w:p>
        </w:tc>
        <w:tc>
          <w:tcPr>
            <w:tcW w:w="1134"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Calibri" w:hAnsiTheme="minorHAnsi" w:cstheme="minorHAnsi"/>
                <w:sz w:val="24"/>
              </w:rPr>
              <w:t>05/14</w:t>
            </w:r>
          </w:p>
        </w:tc>
        <w:tc>
          <w:tcPr>
            <w:tcW w:w="1383" w:type="dxa"/>
          </w:tcPr>
          <w:p w:rsidR="00602D23" w:rsidRPr="006C033D" w:rsidRDefault="00602D23" w:rsidP="00D502E5">
            <w:pPr>
              <w:autoSpaceDE w:val="0"/>
              <w:autoSpaceDN w:val="0"/>
              <w:adjustRightInd w:val="0"/>
              <w:spacing w:before="0" w:after="0"/>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6" w:type="dxa"/>
            <w:gridSpan w:val="5"/>
          </w:tcPr>
          <w:p w:rsidR="00602D23" w:rsidRPr="006C033D" w:rsidRDefault="00602D23" w:rsidP="00D502E5">
            <w:pPr>
              <w:ind w:left="0"/>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Analýza majetkovoprávnych vzťahov je súčasťou projektových zámerov jednotlivých COVP.</w:t>
            </w:r>
          </w:p>
        </w:tc>
        <w:tc>
          <w:tcPr>
            <w:tcW w:w="1383" w:type="dxa"/>
          </w:tcPr>
          <w:p w:rsidR="00602D23" w:rsidRPr="006C033D" w:rsidRDefault="00602D23" w:rsidP="00D502E5">
            <w:pPr>
              <w:rPr>
                <w:rFonts w:asciiTheme="minorHAnsi" w:hAnsiTheme="minorHAnsi" w:cstheme="minorHAnsi"/>
                <w:sz w:val="24"/>
              </w:rPr>
            </w:pP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481" w:type="dxa"/>
            <w:gridSpan w:val="2"/>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w:t>
            </w:r>
            <w:r>
              <w:rPr>
                <w:rFonts w:asciiTheme="minorHAnsi" w:eastAsiaTheme="minorHAnsi" w:hAnsiTheme="minorHAnsi" w:cstheme="minorHAnsi"/>
                <w:sz w:val="24"/>
                <w:lang w:eastAsia="en-US"/>
              </w:rPr>
              <w:t xml:space="preserve"> projektového zámeru COVP, ktorý</w:t>
            </w:r>
            <w:r w:rsidRPr="006C033D">
              <w:rPr>
                <w:rFonts w:asciiTheme="minorHAnsi" w:eastAsiaTheme="minorHAnsi" w:hAnsiTheme="minorHAnsi" w:cstheme="minorHAnsi"/>
                <w:sz w:val="24"/>
                <w:lang w:eastAsia="en-US"/>
              </w:rPr>
              <w:t xml:space="preserve"> </w:t>
            </w:r>
            <w:r>
              <w:rPr>
                <w:rFonts w:asciiTheme="minorHAnsi" w:eastAsiaTheme="minorHAnsi" w:hAnsiTheme="minorHAnsi" w:cstheme="minorHAnsi"/>
                <w:sz w:val="24"/>
                <w:lang w:eastAsia="en-US"/>
              </w:rPr>
              <w:t>je</w:t>
            </w:r>
            <w:r w:rsidRPr="006C033D">
              <w:rPr>
                <w:rFonts w:asciiTheme="minorHAnsi" w:eastAsiaTheme="minorHAnsi" w:hAnsiTheme="minorHAnsi" w:cstheme="minorHAnsi"/>
                <w:sz w:val="24"/>
                <w:lang w:eastAsia="en-US"/>
              </w:rPr>
              <w:t xml:space="preserve"> podkladom pre vytvorenie súťažných podkladov na výber zhotoviteľa projektovej dokumentácie v stupni tendrovej dokumentácie + inžiniering</w:t>
            </w:r>
          </w:p>
        </w:tc>
        <w:tc>
          <w:tcPr>
            <w:tcW w:w="1701" w:type="dxa"/>
            <w:gridSpan w:val="2"/>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p w:rsidR="00602D23" w:rsidRPr="006C033D" w:rsidRDefault="00602D23" w:rsidP="00D502E5">
            <w:pPr>
              <w:ind w:left="0"/>
              <w:rPr>
                <w:rFonts w:asciiTheme="minorHAnsi" w:hAnsiTheme="minorHAnsi" w:cstheme="minorHAnsi"/>
                <w:sz w:val="24"/>
              </w:rPr>
            </w:pPr>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06/14</w:t>
            </w:r>
          </w:p>
        </w:tc>
        <w:tc>
          <w:tcPr>
            <w:tcW w:w="1383"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6" w:type="dxa"/>
            <w:gridSpan w:val="5"/>
          </w:tcPr>
          <w:p w:rsidR="00602D23" w:rsidRPr="006C033D" w:rsidRDefault="00602D23" w:rsidP="00D502E5">
            <w:pPr>
              <w:ind w:left="0"/>
              <w:jc w:val="left"/>
              <w:rPr>
                <w:rFonts w:asciiTheme="minorHAnsi" w:hAnsiTheme="minorHAnsi" w:cstheme="minorHAnsi"/>
                <w:bCs/>
                <w:sz w:val="24"/>
              </w:rPr>
            </w:pPr>
            <w:r w:rsidRPr="006C033D">
              <w:rPr>
                <w:rFonts w:asciiTheme="minorHAnsi" w:hAnsiTheme="minorHAnsi" w:cstheme="minorHAnsi"/>
                <w:bCs/>
                <w:sz w:val="24"/>
              </w:rPr>
              <w:t>Dňa 10. 12. 2014 sa uskutočnila obhliadka školy s overením skutočností spracovaného projektového zámeru COVP v súčinnosti s odborom investičných činností, správy majetku a verejného obstarávania a odborom stratégie, územného rozvoja a riadenia projektov.</w:t>
            </w:r>
          </w:p>
          <w:p w:rsidR="00602D23" w:rsidRPr="006C033D" w:rsidRDefault="00602D23" w:rsidP="00D502E5">
            <w:pPr>
              <w:ind w:left="0"/>
              <w:jc w:val="left"/>
              <w:rPr>
                <w:rFonts w:asciiTheme="minorHAnsi" w:hAnsiTheme="minorHAnsi" w:cstheme="minorHAnsi"/>
                <w:bCs/>
                <w:sz w:val="24"/>
              </w:rPr>
            </w:pPr>
          </w:p>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bCs/>
                <w:sz w:val="24"/>
              </w:rPr>
              <w:t>Finalizovanie a zreálnenie projektových zámerov prebiehalo až do konca roka 2014 v spolupráci s jednotlivými riaditeľmi COVP, OIČ a </w:t>
            </w:r>
            <w:proofErr w:type="spellStart"/>
            <w:r w:rsidRPr="006C033D">
              <w:rPr>
                <w:rFonts w:asciiTheme="minorHAnsi" w:hAnsiTheme="minorHAnsi" w:cstheme="minorHAnsi"/>
                <w:bCs/>
                <w:sz w:val="24"/>
              </w:rPr>
              <w:t>OŠMaŠ</w:t>
            </w:r>
            <w:proofErr w:type="spellEnd"/>
            <w:r w:rsidRPr="006C033D">
              <w:rPr>
                <w:rFonts w:asciiTheme="minorHAnsi" w:hAnsiTheme="minorHAnsi" w:cstheme="minorHAnsi"/>
                <w:bCs/>
                <w:sz w:val="24"/>
              </w:rPr>
              <w:t xml:space="preserve">. Projektové zámery budú tvoriť podklad pre obstaranie (01/2015) a následne spracovanie projektovej dokumentácie (kľúčový krok E: 06/2015). </w:t>
            </w:r>
          </w:p>
        </w:tc>
        <w:tc>
          <w:tcPr>
            <w:tcW w:w="1383" w:type="dxa"/>
          </w:tcPr>
          <w:p w:rsidR="00602D23" w:rsidRPr="006C033D" w:rsidRDefault="00602D23" w:rsidP="00D502E5">
            <w:pPr>
              <w:rPr>
                <w:rFonts w:asciiTheme="minorHAnsi" w:hAnsiTheme="minorHAnsi" w:cstheme="minorHAnsi"/>
                <w:sz w:val="24"/>
              </w:rPr>
            </w:pPr>
          </w:p>
        </w:tc>
      </w:tr>
      <w:tr w:rsidR="00602D23" w:rsidRPr="006C033D" w:rsidTr="008A4A2C">
        <w:trPr>
          <w:gridAfter w:val="1"/>
          <w:wAfter w:w="34" w:type="dxa"/>
        </w:trPr>
        <w:tc>
          <w:tcPr>
            <w:tcW w:w="9288" w:type="dxa"/>
            <w:gridSpan w:val="7"/>
            <w:shd w:val="clear" w:color="auto" w:fill="548DD4" w:themeFill="text2" w:themeFillTint="99"/>
          </w:tcPr>
          <w:p w:rsidR="00602D23" w:rsidRPr="00602D23" w:rsidRDefault="00602D23" w:rsidP="00D502E5">
            <w:pPr>
              <w:jc w:val="center"/>
              <w:rPr>
                <w:rFonts w:asciiTheme="minorHAnsi" w:hAnsiTheme="minorHAnsi" w:cstheme="minorHAnsi"/>
                <w:sz w:val="24"/>
              </w:rPr>
            </w:pPr>
            <w:r w:rsidRPr="00602D23">
              <w:rPr>
                <w:rFonts w:asciiTheme="minorHAnsi" w:hAnsiTheme="minorHAnsi" w:cstheme="minorHAnsi"/>
                <w:sz w:val="24"/>
              </w:rPr>
              <w:t>Odpočet za rok 2015</w:t>
            </w: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D:</w:t>
            </w:r>
          </w:p>
        </w:tc>
        <w:tc>
          <w:tcPr>
            <w:tcW w:w="3481" w:type="dxa"/>
            <w:gridSpan w:val="2"/>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Vyhlásenie VO na zhotoviteľa projektových dokumentácií </w:t>
            </w:r>
            <w:r w:rsidRPr="006C033D">
              <w:rPr>
                <w:rFonts w:asciiTheme="minorHAnsi" w:eastAsiaTheme="minorHAnsi" w:hAnsiTheme="minorHAnsi" w:cstheme="minorHAnsi"/>
                <w:sz w:val="24"/>
                <w:lang w:eastAsia="en-US"/>
              </w:rPr>
              <w:lastRenderedPageBreak/>
              <w:t>v stupni tendrovej dokumentácie + inžiniering</w:t>
            </w:r>
          </w:p>
        </w:tc>
        <w:tc>
          <w:tcPr>
            <w:tcW w:w="1701" w:type="dxa"/>
            <w:gridSpan w:val="2"/>
          </w:tcPr>
          <w:p w:rsidR="00602D23" w:rsidRPr="006C033D" w:rsidRDefault="00602D23" w:rsidP="00D502E5">
            <w:pPr>
              <w:ind w:left="0"/>
              <w:rPr>
                <w:rFonts w:asciiTheme="minorHAnsi" w:hAnsiTheme="minorHAnsi" w:cstheme="minorHAnsi"/>
                <w:sz w:val="24"/>
              </w:rPr>
            </w:pPr>
            <w:proofErr w:type="spellStart"/>
            <w:r>
              <w:rPr>
                <w:rFonts w:asciiTheme="minorHAnsi" w:hAnsiTheme="minorHAnsi" w:cstheme="minorHAnsi"/>
                <w:sz w:val="24"/>
              </w:rPr>
              <w:lastRenderedPageBreak/>
              <w:t>OIČSMaVO</w:t>
            </w:r>
            <w:proofErr w:type="spellEnd"/>
          </w:p>
          <w:p w:rsidR="00602D23" w:rsidRPr="006C033D" w:rsidRDefault="00602D23" w:rsidP="00D502E5">
            <w:pPr>
              <w:ind w:left="0"/>
              <w:rPr>
                <w:rFonts w:asciiTheme="minorHAnsi" w:hAnsiTheme="minorHAnsi" w:cstheme="minorHAnsi"/>
                <w:sz w:val="24"/>
              </w:rPr>
            </w:pPr>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01/15</w:t>
            </w:r>
          </w:p>
        </w:tc>
        <w:tc>
          <w:tcPr>
            <w:tcW w:w="1383"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Zdôvodnenie:</w:t>
            </w:r>
          </w:p>
        </w:tc>
        <w:tc>
          <w:tcPr>
            <w:tcW w:w="6316" w:type="dxa"/>
            <w:gridSpan w:val="5"/>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bCs/>
                <w:sz w:val="24"/>
              </w:rPr>
              <w:t xml:space="preserve"> </w:t>
            </w:r>
          </w:p>
        </w:tc>
        <w:tc>
          <w:tcPr>
            <w:tcW w:w="1383" w:type="dxa"/>
          </w:tcPr>
          <w:p w:rsidR="00602D23" w:rsidRPr="006C033D" w:rsidRDefault="00602D23" w:rsidP="00D502E5">
            <w:pPr>
              <w:rPr>
                <w:rFonts w:asciiTheme="minorHAnsi" w:hAnsiTheme="minorHAnsi" w:cstheme="minorHAnsi"/>
                <w:sz w:val="24"/>
              </w:rPr>
            </w:pP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E:</w:t>
            </w:r>
          </w:p>
        </w:tc>
        <w:tc>
          <w:tcPr>
            <w:tcW w:w="3481" w:type="dxa"/>
            <w:gridSpan w:val="2"/>
          </w:tcPr>
          <w:p w:rsidR="00602D23" w:rsidRPr="006C033D" w:rsidRDefault="00602D23" w:rsidP="00D502E5">
            <w:pPr>
              <w:ind w:left="0"/>
              <w:jc w:val="left"/>
              <w:rPr>
                <w:rFonts w:asciiTheme="minorHAnsi" w:hAnsiTheme="minorHAnsi" w:cstheme="minorHAnsi"/>
                <w:sz w:val="24"/>
              </w:rPr>
            </w:pPr>
            <w:proofErr w:type="spellStart"/>
            <w:r w:rsidRPr="006C033D">
              <w:rPr>
                <w:rFonts w:asciiTheme="minorHAnsi" w:hAnsiTheme="minorHAnsi" w:cstheme="minorHAnsi"/>
                <w:sz w:val="24"/>
              </w:rPr>
              <w:t>Vysporiadanie</w:t>
            </w:r>
            <w:proofErr w:type="spellEnd"/>
            <w:r w:rsidRPr="006C033D">
              <w:rPr>
                <w:rFonts w:asciiTheme="minorHAnsi" w:hAnsiTheme="minorHAnsi" w:cstheme="minorHAnsi"/>
                <w:sz w:val="24"/>
              </w:rPr>
              <w:t xml:space="preserve"> majetkovoprávnych vzťahov COVP</w:t>
            </w:r>
          </w:p>
        </w:tc>
        <w:tc>
          <w:tcPr>
            <w:tcW w:w="1701" w:type="dxa"/>
            <w:gridSpan w:val="2"/>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PO</w:t>
            </w:r>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02/15</w:t>
            </w:r>
          </w:p>
        </w:tc>
        <w:tc>
          <w:tcPr>
            <w:tcW w:w="1383"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6" w:type="dxa"/>
            <w:gridSpan w:val="5"/>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 xml:space="preserve">Na základe uskutočnenej analýzy oddelením správy majetku a po konzultácií s riaditeľom školy máme za to, že vysoký počet vlastníkov nedovoľuje </w:t>
            </w:r>
            <w:proofErr w:type="spellStart"/>
            <w:r w:rsidRPr="006C033D">
              <w:rPr>
                <w:rFonts w:asciiTheme="minorHAnsi" w:hAnsiTheme="minorHAnsi" w:cstheme="minorHAnsi"/>
                <w:sz w:val="24"/>
              </w:rPr>
              <w:t>vysporiadanie</w:t>
            </w:r>
            <w:proofErr w:type="spellEnd"/>
            <w:r w:rsidRPr="006C033D">
              <w:rPr>
                <w:rFonts w:asciiTheme="minorHAnsi" w:hAnsiTheme="minorHAnsi" w:cstheme="minorHAnsi"/>
                <w:sz w:val="24"/>
              </w:rPr>
              <w:t xml:space="preserve"> majetkovoprávnych vzťahov pod budovou COVP. Z tohto dôvodu bude musieť dôjsť k úprave projektu.</w:t>
            </w:r>
          </w:p>
        </w:tc>
        <w:tc>
          <w:tcPr>
            <w:tcW w:w="1383" w:type="dxa"/>
          </w:tcPr>
          <w:p w:rsidR="00602D23" w:rsidRPr="006C033D" w:rsidRDefault="00602D23" w:rsidP="00D502E5">
            <w:pPr>
              <w:rPr>
                <w:rFonts w:asciiTheme="minorHAnsi" w:hAnsiTheme="minorHAnsi" w:cstheme="minorHAnsi"/>
                <w:sz w:val="24"/>
              </w:rPr>
            </w:pP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F:</w:t>
            </w:r>
          </w:p>
        </w:tc>
        <w:tc>
          <w:tcPr>
            <w:tcW w:w="3481"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Podpis zmluvy s úspešným uchádzačom/uchádzačmi na zhotoviteľa projektových dokumentácií v stupni tendrovej dokumentácie + inžiniering</w:t>
            </w:r>
          </w:p>
        </w:tc>
        <w:tc>
          <w:tcPr>
            <w:tcW w:w="1701" w:type="dxa"/>
            <w:gridSpan w:val="2"/>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tc>
        <w:tc>
          <w:tcPr>
            <w:tcW w:w="1134"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06/15</w:t>
            </w:r>
          </w:p>
        </w:tc>
        <w:tc>
          <w:tcPr>
            <w:tcW w:w="1383" w:type="dxa"/>
          </w:tcPr>
          <w:p w:rsidR="00602D23" w:rsidRPr="004818D6"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6" w:type="dxa"/>
            <w:gridSpan w:val="5"/>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Po úspešnom ukončení Verejného obstarávania prišlo k podpisu zmluvy s úspešným uchádzačom v júli 2015</w:t>
            </w:r>
          </w:p>
        </w:tc>
        <w:tc>
          <w:tcPr>
            <w:tcW w:w="1383" w:type="dxa"/>
          </w:tcPr>
          <w:p w:rsidR="00602D23" w:rsidRPr="004818D6" w:rsidRDefault="00602D23" w:rsidP="00D502E5">
            <w:pPr>
              <w:rPr>
                <w:rFonts w:asciiTheme="minorHAnsi" w:hAnsiTheme="minorHAnsi" w:cstheme="minorHAnsi"/>
                <w:sz w:val="24"/>
              </w:rPr>
            </w:pP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G:</w:t>
            </w:r>
          </w:p>
        </w:tc>
        <w:tc>
          <w:tcPr>
            <w:tcW w:w="3481"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Vytvorenie projektovej dokumentácie</w:t>
            </w:r>
          </w:p>
        </w:tc>
        <w:tc>
          <w:tcPr>
            <w:tcW w:w="1701" w:type="dxa"/>
            <w:gridSpan w:val="2"/>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tc>
        <w:tc>
          <w:tcPr>
            <w:tcW w:w="1134"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10/15</w:t>
            </w:r>
          </w:p>
        </w:tc>
        <w:tc>
          <w:tcPr>
            <w:tcW w:w="1383" w:type="dxa"/>
          </w:tcPr>
          <w:p w:rsidR="00602D23" w:rsidRPr="004818D6"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8A4A2C">
        <w:trPr>
          <w:gridAfter w:val="1"/>
          <w:wAfter w:w="34" w:type="dxa"/>
          <w:trHeight w:val="994"/>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6" w:type="dxa"/>
            <w:gridSpan w:val="5"/>
          </w:tcPr>
          <w:p w:rsidR="008306DF"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V priebehu mesiacov júl  - november prebehlo spracovanie projektovej dokumentácie na základe podkladov BSK a SOŠ Hlinická 1</w:t>
            </w:r>
          </w:p>
        </w:tc>
        <w:tc>
          <w:tcPr>
            <w:tcW w:w="1383" w:type="dxa"/>
          </w:tcPr>
          <w:p w:rsidR="00602D23" w:rsidRPr="004818D6" w:rsidRDefault="00602D23" w:rsidP="00D502E5">
            <w:pPr>
              <w:rPr>
                <w:rFonts w:asciiTheme="minorHAnsi" w:hAnsiTheme="minorHAnsi" w:cstheme="minorHAnsi"/>
                <w:sz w:val="24"/>
              </w:rPr>
            </w:pPr>
          </w:p>
        </w:tc>
      </w:tr>
      <w:tr w:rsidR="008A4A2C" w:rsidRPr="006C033D" w:rsidTr="008A4A2C">
        <w:tc>
          <w:tcPr>
            <w:tcW w:w="1668" w:type="dxa"/>
            <w:gridSpan w:val="2"/>
            <w:shd w:val="clear" w:color="auto" w:fill="auto"/>
          </w:tcPr>
          <w:p w:rsidR="008A4A2C" w:rsidRPr="006C033D" w:rsidRDefault="008A4A2C" w:rsidP="00484962">
            <w:pPr>
              <w:ind w:left="0"/>
              <w:jc w:val="left"/>
              <w:rPr>
                <w:rFonts w:asciiTheme="minorHAnsi" w:hAnsiTheme="minorHAnsi" w:cstheme="minorHAnsi"/>
                <w:sz w:val="24"/>
              </w:rPr>
            </w:pPr>
            <w:r>
              <w:rPr>
                <w:rFonts w:asciiTheme="minorHAnsi" w:hAnsiTheme="minorHAnsi" w:cstheme="minorHAnsi"/>
                <w:sz w:val="24"/>
              </w:rPr>
              <w:t>Kľúčový krok H</w:t>
            </w:r>
            <w:r w:rsidRPr="006C033D">
              <w:rPr>
                <w:rFonts w:asciiTheme="minorHAnsi" w:hAnsiTheme="minorHAnsi" w:cstheme="minorHAnsi"/>
                <w:sz w:val="24"/>
              </w:rPr>
              <w:t>:</w:t>
            </w:r>
          </w:p>
        </w:tc>
        <w:tc>
          <w:tcPr>
            <w:tcW w:w="3402" w:type="dxa"/>
            <w:shd w:val="clear" w:color="auto" w:fill="auto"/>
          </w:tcPr>
          <w:p w:rsidR="008A4A2C" w:rsidRPr="006C033D" w:rsidRDefault="008A4A2C" w:rsidP="00484962">
            <w:pPr>
              <w:ind w:left="0"/>
              <w:jc w:val="left"/>
              <w:rPr>
                <w:rFonts w:asciiTheme="minorHAnsi" w:hAnsiTheme="minorHAnsi" w:cstheme="minorHAnsi"/>
                <w:sz w:val="24"/>
              </w:rPr>
            </w:pPr>
            <w:r w:rsidRPr="006C033D">
              <w:rPr>
                <w:rFonts w:asciiTheme="minorHAnsi" w:hAnsiTheme="minorHAnsi" w:cstheme="minorHAnsi"/>
                <w:sz w:val="24"/>
              </w:rPr>
              <w:t>Predloženie projektového zámeru na Radu Partnerstva IROP</w:t>
            </w:r>
          </w:p>
        </w:tc>
        <w:tc>
          <w:tcPr>
            <w:tcW w:w="1559" w:type="dxa"/>
            <w:shd w:val="clear" w:color="auto" w:fill="auto"/>
          </w:tcPr>
          <w:p w:rsidR="008A4A2C" w:rsidRPr="006C033D" w:rsidRDefault="008A4A2C" w:rsidP="00484962">
            <w:pPr>
              <w:ind w:left="0"/>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tc>
        <w:tc>
          <w:tcPr>
            <w:tcW w:w="1276" w:type="dxa"/>
            <w:gridSpan w:val="2"/>
            <w:shd w:val="clear" w:color="auto" w:fill="auto"/>
          </w:tcPr>
          <w:p w:rsidR="008A4A2C" w:rsidRPr="006C033D" w:rsidRDefault="008A4A2C" w:rsidP="00484962">
            <w:pPr>
              <w:ind w:left="0"/>
              <w:rPr>
                <w:rFonts w:asciiTheme="minorHAnsi" w:hAnsiTheme="minorHAnsi" w:cstheme="minorHAnsi"/>
                <w:sz w:val="24"/>
              </w:rPr>
            </w:pPr>
            <w:r w:rsidRPr="006C033D">
              <w:rPr>
                <w:rFonts w:asciiTheme="minorHAnsi" w:hAnsiTheme="minorHAnsi" w:cstheme="minorHAnsi"/>
                <w:sz w:val="24"/>
              </w:rPr>
              <w:t>01/16</w:t>
            </w:r>
          </w:p>
        </w:tc>
        <w:tc>
          <w:tcPr>
            <w:tcW w:w="1417" w:type="dxa"/>
            <w:gridSpan w:val="2"/>
            <w:shd w:val="clear" w:color="auto" w:fill="auto"/>
          </w:tcPr>
          <w:p w:rsidR="008A4A2C" w:rsidRPr="006C033D" w:rsidRDefault="008A4A2C" w:rsidP="00484962">
            <w:pPr>
              <w:ind w:left="0"/>
              <w:rPr>
                <w:rFonts w:asciiTheme="minorHAnsi" w:eastAsia="Calibri" w:hAnsiTheme="minorHAnsi" w:cstheme="minorHAnsi"/>
                <w:sz w:val="24"/>
              </w:rPr>
            </w:pPr>
            <w:r>
              <w:rPr>
                <w:rFonts w:asciiTheme="minorHAnsi" w:eastAsia="Calibri" w:hAnsiTheme="minorHAnsi" w:cstheme="minorHAnsi"/>
                <w:sz w:val="24"/>
              </w:rPr>
              <w:t>Zrušený</w:t>
            </w:r>
          </w:p>
        </w:tc>
      </w:tr>
      <w:tr w:rsidR="008A4A2C" w:rsidRPr="006C033D" w:rsidTr="008A4A2C">
        <w:tc>
          <w:tcPr>
            <w:tcW w:w="1668" w:type="dxa"/>
            <w:gridSpan w:val="2"/>
          </w:tcPr>
          <w:p w:rsidR="008A4A2C" w:rsidRPr="006C033D" w:rsidRDefault="008A4A2C" w:rsidP="00484962">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37" w:type="dxa"/>
            <w:gridSpan w:val="4"/>
          </w:tcPr>
          <w:p w:rsidR="008A4A2C" w:rsidRPr="006C033D" w:rsidRDefault="008A4A2C" w:rsidP="00484962">
            <w:pPr>
              <w:ind w:left="0"/>
              <w:rPr>
                <w:rFonts w:asciiTheme="minorHAnsi" w:hAnsiTheme="minorHAnsi" w:cstheme="minorHAnsi"/>
                <w:sz w:val="24"/>
              </w:rPr>
            </w:pPr>
            <w:r w:rsidRPr="004818D6">
              <w:rPr>
                <w:rFonts w:asciiTheme="minorHAnsi" w:hAnsiTheme="minorHAnsi" w:cstheme="minorHAnsi"/>
                <w:sz w:val="24"/>
              </w:rPr>
              <w:t>Vzhľadom na zmenu postupov v procese prípravy riadiacej dokumentácie a ostatných s tým spojených pravidiel nebude projektový zámer predkladaný na Radu partnerstva Bratislavského kraja, ale na sprostredkovateľský orgán pre IROP, ktorým je Bratislavský samosprávny kraj a hlavné mesto SR, Bratislava. Z uvedeného dôvodu je vytvorený a tomu prispôsobený nový kľúčový krok.</w:t>
            </w:r>
          </w:p>
        </w:tc>
        <w:tc>
          <w:tcPr>
            <w:tcW w:w="1417" w:type="dxa"/>
            <w:gridSpan w:val="2"/>
          </w:tcPr>
          <w:p w:rsidR="008A4A2C" w:rsidRPr="006C033D" w:rsidRDefault="008A4A2C" w:rsidP="00484962">
            <w:pPr>
              <w:rPr>
                <w:rFonts w:asciiTheme="minorHAnsi" w:hAnsiTheme="minorHAnsi" w:cstheme="minorHAnsi"/>
                <w:sz w:val="24"/>
              </w:rPr>
            </w:pP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I:</w:t>
            </w:r>
          </w:p>
        </w:tc>
        <w:tc>
          <w:tcPr>
            <w:tcW w:w="3481"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Inžiniering a získanie stavebného povolenia</w:t>
            </w:r>
          </w:p>
        </w:tc>
        <w:tc>
          <w:tcPr>
            <w:tcW w:w="1701" w:type="dxa"/>
            <w:gridSpan w:val="2"/>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p w:rsidR="00602D23" w:rsidRPr="004818D6" w:rsidRDefault="00602D23" w:rsidP="00D502E5">
            <w:pPr>
              <w:ind w:left="0"/>
              <w:rPr>
                <w:rFonts w:asciiTheme="minorHAnsi" w:hAnsiTheme="minorHAnsi" w:cstheme="minorHAnsi"/>
                <w:sz w:val="24"/>
              </w:rPr>
            </w:pPr>
          </w:p>
        </w:tc>
        <w:tc>
          <w:tcPr>
            <w:tcW w:w="1134"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12/15</w:t>
            </w:r>
          </w:p>
        </w:tc>
        <w:tc>
          <w:tcPr>
            <w:tcW w:w="1383" w:type="dxa"/>
          </w:tcPr>
          <w:p w:rsidR="00602D23" w:rsidRPr="004818D6" w:rsidRDefault="00602D23" w:rsidP="00D502E5">
            <w:pPr>
              <w:ind w:left="0"/>
              <w:jc w:val="left"/>
              <w:rPr>
                <w:rFonts w:asciiTheme="minorHAnsi" w:eastAsia="Calibri" w:hAnsiTheme="minorHAnsi" w:cstheme="minorHAnsi"/>
                <w:sz w:val="24"/>
              </w:rPr>
            </w:pPr>
            <w:r>
              <w:rPr>
                <w:rFonts w:asciiTheme="minorHAnsi" w:hAnsiTheme="minorHAnsi" w:cstheme="minorHAnsi"/>
                <w:sz w:val="24"/>
              </w:rPr>
              <w:t>Priebežne plnený</w:t>
            </w: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6" w:type="dxa"/>
            <w:gridSpan w:val="5"/>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Spracovateľ projektovej dokumentácie v zmysle zmluvy zabezpečuje komplexnú inžiniersku činnosť.</w:t>
            </w:r>
          </w:p>
          <w:p w:rsidR="00602D23" w:rsidRPr="00602D23" w:rsidRDefault="00602D23" w:rsidP="00D502E5">
            <w:pPr>
              <w:ind w:left="0"/>
              <w:jc w:val="left"/>
              <w:rPr>
                <w:rFonts w:asciiTheme="minorHAnsi" w:hAnsiTheme="minorHAnsi" w:cstheme="minorHAnsi"/>
                <w:b/>
                <w:sz w:val="24"/>
              </w:rPr>
            </w:pPr>
            <w:r>
              <w:rPr>
                <w:rFonts w:asciiTheme="minorHAnsi" w:hAnsiTheme="minorHAnsi" w:cstheme="minorHAnsi"/>
                <w:b/>
                <w:sz w:val="24"/>
              </w:rPr>
              <w:t>Návrh nového termínu: 02/2016</w:t>
            </w:r>
          </w:p>
        </w:tc>
        <w:tc>
          <w:tcPr>
            <w:tcW w:w="1383" w:type="dxa"/>
          </w:tcPr>
          <w:p w:rsidR="00602D23" w:rsidRPr="004818D6" w:rsidRDefault="00602D23" w:rsidP="00D502E5">
            <w:pPr>
              <w:rPr>
                <w:rFonts w:asciiTheme="minorHAnsi" w:hAnsiTheme="minorHAnsi" w:cstheme="minorHAnsi"/>
                <w:sz w:val="24"/>
              </w:rPr>
            </w:pP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J:</w:t>
            </w:r>
          </w:p>
        </w:tc>
        <w:tc>
          <w:tcPr>
            <w:tcW w:w="3481"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Doriešenie náhradnej výučby pre COVP od školského roku 2016/2017</w:t>
            </w:r>
          </w:p>
        </w:tc>
        <w:tc>
          <w:tcPr>
            <w:tcW w:w="1701" w:type="dxa"/>
            <w:gridSpan w:val="2"/>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OŠMaŠ</w:t>
            </w:r>
            <w:proofErr w:type="spellEnd"/>
          </w:p>
          <w:p w:rsidR="00602D23" w:rsidRPr="004818D6" w:rsidRDefault="00602D23" w:rsidP="00D502E5">
            <w:pPr>
              <w:ind w:left="0"/>
              <w:rPr>
                <w:rFonts w:asciiTheme="minorHAnsi" w:hAnsiTheme="minorHAnsi" w:cstheme="minorHAnsi"/>
                <w:sz w:val="24"/>
              </w:rPr>
            </w:pPr>
          </w:p>
        </w:tc>
        <w:tc>
          <w:tcPr>
            <w:tcW w:w="1134"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12/15</w:t>
            </w:r>
          </w:p>
        </w:tc>
        <w:tc>
          <w:tcPr>
            <w:tcW w:w="1383" w:type="dxa"/>
          </w:tcPr>
          <w:p w:rsidR="00602D23" w:rsidRPr="004818D6" w:rsidRDefault="00602D23" w:rsidP="00D502E5">
            <w:pPr>
              <w:ind w:left="0"/>
              <w:jc w:val="left"/>
              <w:rPr>
                <w:rFonts w:asciiTheme="minorHAnsi" w:eastAsia="Calibri" w:hAnsiTheme="minorHAnsi" w:cstheme="minorHAnsi"/>
                <w:sz w:val="24"/>
              </w:rPr>
            </w:pPr>
            <w:r>
              <w:rPr>
                <w:rFonts w:asciiTheme="minorHAnsi" w:hAnsiTheme="minorHAnsi" w:cstheme="minorHAnsi"/>
                <w:sz w:val="24"/>
              </w:rPr>
              <w:t>Priebežne plnený</w:t>
            </w: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316" w:type="dxa"/>
            <w:gridSpan w:val="5"/>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Doriešenie náhradnej výučby bude v spolupráci s </w:t>
            </w:r>
            <w:proofErr w:type="spellStart"/>
            <w:r w:rsidRPr="004818D6">
              <w:rPr>
                <w:rFonts w:asciiTheme="minorHAnsi" w:hAnsiTheme="minorHAnsi" w:cstheme="minorHAnsi"/>
                <w:sz w:val="24"/>
              </w:rPr>
              <w:t>OSÚRaRP</w:t>
            </w:r>
            <w:proofErr w:type="spellEnd"/>
            <w:r w:rsidRPr="004818D6">
              <w:rPr>
                <w:rFonts w:asciiTheme="minorHAnsi" w:hAnsiTheme="minorHAnsi" w:cstheme="minorHAnsi"/>
                <w:sz w:val="24"/>
              </w:rPr>
              <w:t xml:space="preserve">, </w:t>
            </w:r>
            <w:proofErr w:type="spellStart"/>
            <w:r w:rsidRPr="004818D6">
              <w:rPr>
                <w:rFonts w:asciiTheme="minorHAnsi" w:hAnsiTheme="minorHAnsi" w:cstheme="minorHAnsi"/>
                <w:sz w:val="24"/>
              </w:rPr>
              <w:t>OIČSMAaVO</w:t>
            </w:r>
            <w:proofErr w:type="spellEnd"/>
            <w:r w:rsidRPr="004818D6">
              <w:rPr>
                <w:rFonts w:asciiTheme="minorHAnsi" w:hAnsiTheme="minorHAnsi" w:cstheme="minorHAnsi"/>
                <w:sz w:val="24"/>
              </w:rPr>
              <w:t xml:space="preserve"> a s riaditeľom SOŠ Hlinická 1 na základe časového harmonogramu stavebných prác. Konkrétne plnenie nastane po ukončení verejného obstarávania na dodávateľa </w:t>
            </w:r>
            <w:r w:rsidRPr="004818D6">
              <w:rPr>
                <w:rFonts w:asciiTheme="minorHAnsi" w:hAnsiTheme="minorHAnsi" w:cstheme="minorHAnsi"/>
                <w:sz w:val="24"/>
              </w:rPr>
              <w:lastRenderedPageBreak/>
              <w:t>stavebných prác.</w:t>
            </w:r>
          </w:p>
          <w:p w:rsidR="00602D23" w:rsidRPr="00602D23" w:rsidRDefault="00602D23" w:rsidP="00D502E5">
            <w:pPr>
              <w:ind w:left="0"/>
              <w:jc w:val="left"/>
              <w:rPr>
                <w:rFonts w:asciiTheme="minorHAnsi" w:hAnsiTheme="minorHAnsi" w:cstheme="minorHAnsi"/>
                <w:b/>
              </w:rPr>
            </w:pPr>
            <w:r>
              <w:rPr>
                <w:rFonts w:asciiTheme="minorHAnsi" w:hAnsiTheme="minorHAnsi" w:cstheme="minorHAnsi"/>
                <w:b/>
                <w:sz w:val="24"/>
              </w:rPr>
              <w:t>Návrh nového termínu: 03/2017</w:t>
            </w:r>
          </w:p>
        </w:tc>
        <w:tc>
          <w:tcPr>
            <w:tcW w:w="1383" w:type="dxa"/>
          </w:tcPr>
          <w:p w:rsidR="00602D23" w:rsidRPr="004818D6" w:rsidRDefault="00602D23" w:rsidP="00D502E5">
            <w:pPr>
              <w:rPr>
                <w:rFonts w:asciiTheme="minorHAnsi" w:hAnsiTheme="minorHAnsi" w:cstheme="minorHAnsi"/>
                <w:sz w:val="24"/>
              </w:rPr>
            </w:pPr>
          </w:p>
        </w:tc>
      </w:tr>
      <w:tr w:rsidR="00602D23" w:rsidRPr="006C033D" w:rsidTr="008A4A2C">
        <w:trPr>
          <w:gridAfter w:val="1"/>
          <w:wAfter w:w="34" w:type="dxa"/>
        </w:trPr>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Iné:</w:t>
            </w:r>
          </w:p>
        </w:tc>
        <w:tc>
          <w:tcPr>
            <w:tcW w:w="6316" w:type="dxa"/>
            <w:gridSpan w:val="5"/>
          </w:tcPr>
          <w:p w:rsidR="00602D23" w:rsidRDefault="00602D23" w:rsidP="00D502E5">
            <w:pPr>
              <w:ind w:left="0"/>
              <w:jc w:val="left"/>
              <w:rPr>
                <w:rFonts w:asciiTheme="minorHAnsi" w:hAnsiTheme="minorHAnsi" w:cstheme="minorHAnsi"/>
                <w:sz w:val="24"/>
              </w:rPr>
            </w:pPr>
            <w:r w:rsidRPr="004818D6">
              <w:rPr>
                <w:rFonts w:asciiTheme="minorHAnsi" w:hAnsiTheme="minorHAnsi" w:cstheme="minorHAnsi"/>
                <w:sz w:val="24"/>
              </w:rPr>
              <w:t xml:space="preserve">Zriaďovateľ poskytol škole spolufinancovanie rozvojového projektu </w:t>
            </w:r>
            <w:proofErr w:type="spellStart"/>
            <w:r w:rsidRPr="004818D6">
              <w:rPr>
                <w:rFonts w:asciiTheme="minorHAnsi" w:hAnsiTheme="minorHAnsi" w:cstheme="minorHAnsi"/>
                <w:sz w:val="24"/>
              </w:rPr>
              <w:t>MŠVVaŠ</w:t>
            </w:r>
            <w:proofErr w:type="spellEnd"/>
            <w:r w:rsidRPr="004818D6">
              <w:rPr>
                <w:rFonts w:asciiTheme="minorHAnsi" w:hAnsiTheme="minorHAnsi" w:cstheme="minorHAnsi"/>
                <w:sz w:val="24"/>
              </w:rPr>
              <w:t xml:space="preserve"> SR na podporu budovania COVP „Kreatívne vyučovanie v odbornom výcviku“ v sume 1 000,- EUR.</w:t>
            </w:r>
          </w:p>
          <w:p w:rsidR="00602D23" w:rsidRDefault="00602D23" w:rsidP="00D502E5">
            <w:pPr>
              <w:ind w:left="0"/>
              <w:jc w:val="left"/>
              <w:rPr>
                <w:rFonts w:asciiTheme="minorHAnsi" w:hAnsiTheme="minorHAnsi" w:cstheme="minorHAnsi"/>
                <w:sz w:val="24"/>
              </w:rPr>
            </w:pPr>
          </w:p>
          <w:p w:rsidR="00602D23" w:rsidRPr="0092276A" w:rsidRDefault="00602D23" w:rsidP="00D502E5">
            <w:pPr>
              <w:ind w:left="0"/>
              <w:jc w:val="left"/>
              <w:rPr>
                <w:rFonts w:asciiTheme="minorHAnsi" w:hAnsiTheme="minorHAnsi" w:cstheme="minorHAnsi"/>
                <w:b/>
                <w:sz w:val="24"/>
              </w:rPr>
            </w:pPr>
            <w:r>
              <w:rPr>
                <w:rFonts w:asciiTheme="minorHAnsi" w:hAnsiTheme="minorHAnsi" w:cstheme="minorHAnsi"/>
                <w:b/>
                <w:sz w:val="24"/>
              </w:rPr>
              <w:t>Nastavenie nových kľúčových krokov na rok 2016:</w:t>
            </w:r>
          </w:p>
          <w:p w:rsidR="00602D23" w:rsidRPr="00602D23" w:rsidRDefault="00602D23" w:rsidP="00D502E5">
            <w:pPr>
              <w:ind w:left="0"/>
              <w:jc w:val="left"/>
              <w:rPr>
                <w:rFonts w:asciiTheme="minorHAnsi" w:hAnsiTheme="minorHAnsi" w:cstheme="minorHAnsi"/>
                <w:b/>
                <w:sz w:val="24"/>
              </w:rPr>
            </w:pPr>
            <w:r w:rsidRPr="00602D23">
              <w:rPr>
                <w:rFonts w:asciiTheme="minorHAnsi" w:hAnsiTheme="minorHAnsi" w:cstheme="minorHAnsi"/>
                <w:b/>
                <w:sz w:val="24"/>
              </w:rPr>
              <w:t>K.</w:t>
            </w:r>
            <w:r>
              <w:rPr>
                <w:rFonts w:asciiTheme="minorHAnsi" w:hAnsiTheme="minorHAnsi" w:cstheme="minorHAnsi"/>
                <w:sz w:val="24"/>
              </w:rPr>
              <w:t xml:space="preserve"> p</w:t>
            </w:r>
            <w:r w:rsidRPr="0092276A">
              <w:rPr>
                <w:rFonts w:asciiTheme="minorHAnsi" w:hAnsiTheme="minorHAnsi" w:cstheme="minorHAnsi"/>
                <w:sz w:val="24"/>
              </w:rPr>
              <w:t>redloženie projektového zámeru na SO pre IROP BA (1. kolo výberu projektov)</w:t>
            </w:r>
            <w:r>
              <w:rPr>
                <w:rFonts w:asciiTheme="minorHAnsi" w:hAnsiTheme="minorHAnsi" w:cstheme="minorHAnsi"/>
                <w:sz w:val="24"/>
              </w:rPr>
              <w:t xml:space="preserve"> – </w:t>
            </w:r>
            <w:r>
              <w:rPr>
                <w:rFonts w:asciiTheme="minorHAnsi" w:hAnsiTheme="minorHAnsi" w:cstheme="minorHAnsi"/>
                <w:b/>
                <w:sz w:val="24"/>
              </w:rPr>
              <w:t>05/2016</w:t>
            </w:r>
          </w:p>
          <w:p w:rsidR="00602D23" w:rsidRPr="00602D23" w:rsidRDefault="00602D23" w:rsidP="00D502E5">
            <w:pPr>
              <w:ind w:left="0"/>
              <w:jc w:val="left"/>
              <w:rPr>
                <w:rFonts w:asciiTheme="minorHAnsi" w:hAnsiTheme="minorHAnsi" w:cstheme="minorHAnsi"/>
                <w:b/>
                <w:sz w:val="24"/>
              </w:rPr>
            </w:pPr>
            <w:r w:rsidRPr="00602D23">
              <w:rPr>
                <w:rFonts w:asciiTheme="minorHAnsi" w:hAnsiTheme="minorHAnsi" w:cstheme="minorHAnsi"/>
                <w:b/>
                <w:sz w:val="24"/>
              </w:rPr>
              <w:t>L.</w:t>
            </w:r>
            <w:r>
              <w:rPr>
                <w:rFonts w:asciiTheme="minorHAnsi" w:hAnsiTheme="minorHAnsi" w:cstheme="minorHAnsi"/>
                <w:sz w:val="24"/>
              </w:rPr>
              <w:t xml:space="preserve"> p</w:t>
            </w:r>
            <w:r w:rsidRPr="0092276A">
              <w:rPr>
                <w:rFonts w:asciiTheme="minorHAnsi" w:hAnsiTheme="minorHAnsi" w:cstheme="minorHAnsi"/>
                <w:sz w:val="24"/>
              </w:rPr>
              <w:t xml:space="preserve">redloženie </w:t>
            </w:r>
            <w:proofErr w:type="spellStart"/>
            <w:r w:rsidRPr="0092276A">
              <w:rPr>
                <w:rFonts w:asciiTheme="minorHAnsi" w:hAnsiTheme="minorHAnsi" w:cstheme="minorHAnsi"/>
                <w:sz w:val="24"/>
              </w:rPr>
              <w:t>ŽoNFP</w:t>
            </w:r>
            <w:proofErr w:type="spellEnd"/>
            <w:r w:rsidRPr="0092276A">
              <w:rPr>
                <w:rFonts w:asciiTheme="minorHAnsi" w:hAnsiTheme="minorHAnsi" w:cstheme="minorHAnsi"/>
                <w:sz w:val="24"/>
              </w:rPr>
              <w:t xml:space="preserve"> na RO pre IROP</w:t>
            </w:r>
            <w:r>
              <w:rPr>
                <w:rFonts w:asciiTheme="minorHAnsi" w:hAnsiTheme="minorHAnsi" w:cstheme="minorHAnsi"/>
                <w:sz w:val="24"/>
              </w:rPr>
              <w:t xml:space="preserve"> – </w:t>
            </w:r>
            <w:r>
              <w:rPr>
                <w:rFonts w:asciiTheme="minorHAnsi" w:hAnsiTheme="minorHAnsi" w:cstheme="minorHAnsi"/>
                <w:b/>
                <w:sz w:val="24"/>
              </w:rPr>
              <w:t>10/2016</w:t>
            </w:r>
          </w:p>
          <w:p w:rsidR="00602D23" w:rsidRPr="00602D23" w:rsidRDefault="00602D23" w:rsidP="00D502E5">
            <w:pPr>
              <w:ind w:left="0"/>
              <w:jc w:val="left"/>
              <w:rPr>
                <w:rFonts w:asciiTheme="minorHAnsi" w:hAnsiTheme="minorHAnsi" w:cstheme="minorHAnsi"/>
                <w:b/>
                <w:sz w:val="24"/>
              </w:rPr>
            </w:pPr>
            <w:r w:rsidRPr="00602D23">
              <w:rPr>
                <w:rFonts w:asciiTheme="minorHAnsi" w:hAnsiTheme="minorHAnsi" w:cstheme="minorHAnsi"/>
                <w:b/>
                <w:sz w:val="24"/>
              </w:rPr>
              <w:t>M.</w:t>
            </w:r>
            <w:r w:rsidRPr="0092276A">
              <w:rPr>
                <w:rFonts w:asciiTheme="minorHAnsi" w:hAnsiTheme="minorHAnsi" w:cstheme="minorHAnsi"/>
                <w:sz w:val="24"/>
              </w:rPr>
              <w:t xml:space="preserve"> </w:t>
            </w:r>
            <w:r>
              <w:rPr>
                <w:rFonts w:asciiTheme="minorHAnsi" w:hAnsiTheme="minorHAnsi" w:cstheme="minorHAnsi"/>
                <w:sz w:val="24"/>
              </w:rPr>
              <w:t>v</w:t>
            </w:r>
            <w:r w:rsidRPr="0092276A">
              <w:rPr>
                <w:rFonts w:asciiTheme="minorHAnsi" w:hAnsiTheme="minorHAnsi" w:cstheme="minorHAnsi"/>
                <w:sz w:val="24"/>
              </w:rPr>
              <w:t>yhlásenie VO na dodávateľa stavebných prác</w:t>
            </w:r>
            <w:r>
              <w:rPr>
                <w:rFonts w:asciiTheme="minorHAnsi" w:hAnsiTheme="minorHAnsi" w:cstheme="minorHAnsi"/>
                <w:sz w:val="24"/>
              </w:rPr>
              <w:t xml:space="preserve"> – </w:t>
            </w:r>
            <w:r>
              <w:rPr>
                <w:rFonts w:asciiTheme="minorHAnsi" w:hAnsiTheme="minorHAnsi" w:cstheme="minorHAnsi"/>
                <w:b/>
                <w:sz w:val="24"/>
              </w:rPr>
              <w:t>10/2016</w:t>
            </w:r>
          </w:p>
          <w:p w:rsidR="00602D23" w:rsidRPr="00602D23" w:rsidRDefault="00602D23" w:rsidP="00D502E5">
            <w:pPr>
              <w:ind w:left="0"/>
              <w:jc w:val="left"/>
              <w:rPr>
                <w:rFonts w:asciiTheme="minorHAnsi" w:hAnsiTheme="minorHAnsi" w:cstheme="minorHAnsi"/>
                <w:b/>
                <w:sz w:val="24"/>
              </w:rPr>
            </w:pPr>
            <w:r w:rsidRPr="00602D23">
              <w:rPr>
                <w:rFonts w:asciiTheme="minorHAnsi" w:hAnsiTheme="minorHAnsi" w:cstheme="minorHAnsi"/>
                <w:b/>
                <w:sz w:val="24"/>
              </w:rPr>
              <w:t>N.</w:t>
            </w:r>
            <w:r>
              <w:rPr>
                <w:rFonts w:asciiTheme="minorHAnsi" w:hAnsiTheme="minorHAnsi" w:cstheme="minorHAnsi"/>
                <w:sz w:val="24"/>
              </w:rPr>
              <w:t xml:space="preserve"> p</w:t>
            </w:r>
            <w:r w:rsidRPr="0092276A">
              <w:rPr>
                <w:rFonts w:asciiTheme="minorHAnsi" w:hAnsiTheme="minorHAnsi" w:cstheme="minorHAnsi"/>
                <w:sz w:val="24"/>
              </w:rPr>
              <w:t>odpis zmluvy s úspešným uchádzačom – dodávateľom stavebných prác</w:t>
            </w:r>
            <w:r>
              <w:rPr>
                <w:rFonts w:asciiTheme="minorHAnsi" w:hAnsiTheme="minorHAnsi" w:cstheme="minorHAnsi"/>
                <w:sz w:val="24"/>
              </w:rPr>
              <w:t xml:space="preserve"> – </w:t>
            </w:r>
            <w:r>
              <w:rPr>
                <w:rFonts w:asciiTheme="minorHAnsi" w:hAnsiTheme="minorHAnsi" w:cstheme="minorHAnsi"/>
                <w:b/>
                <w:sz w:val="24"/>
              </w:rPr>
              <w:t>03/2017</w:t>
            </w:r>
          </w:p>
          <w:p w:rsidR="00602D23" w:rsidRPr="00602D23" w:rsidRDefault="00602D23" w:rsidP="00D502E5">
            <w:pPr>
              <w:ind w:left="0"/>
              <w:jc w:val="left"/>
              <w:rPr>
                <w:rFonts w:asciiTheme="minorHAnsi" w:hAnsiTheme="minorHAnsi" w:cstheme="minorHAnsi"/>
                <w:b/>
                <w:sz w:val="24"/>
              </w:rPr>
            </w:pPr>
            <w:r w:rsidRPr="00602D23">
              <w:rPr>
                <w:rFonts w:asciiTheme="minorHAnsi" w:hAnsiTheme="minorHAnsi" w:cstheme="minorHAnsi"/>
                <w:b/>
                <w:sz w:val="24"/>
              </w:rPr>
              <w:t>O.</w:t>
            </w:r>
            <w:r>
              <w:rPr>
                <w:rFonts w:asciiTheme="minorHAnsi" w:hAnsiTheme="minorHAnsi" w:cstheme="minorHAnsi"/>
                <w:sz w:val="24"/>
              </w:rPr>
              <w:t xml:space="preserve"> realizácia aktiví</w:t>
            </w:r>
            <w:r w:rsidRPr="0092276A">
              <w:rPr>
                <w:rFonts w:asciiTheme="minorHAnsi" w:hAnsiTheme="minorHAnsi" w:cstheme="minorHAnsi"/>
                <w:sz w:val="24"/>
              </w:rPr>
              <w:t>t projektu</w:t>
            </w:r>
            <w:r>
              <w:rPr>
                <w:rFonts w:asciiTheme="minorHAnsi" w:hAnsiTheme="minorHAnsi" w:cstheme="minorHAnsi"/>
                <w:sz w:val="24"/>
              </w:rPr>
              <w:t xml:space="preserve"> – </w:t>
            </w:r>
            <w:r>
              <w:rPr>
                <w:rFonts w:asciiTheme="minorHAnsi" w:hAnsiTheme="minorHAnsi" w:cstheme="minorHAnsi"/>
                <w:b/>
                <w:sz w:val="24"/>
              </w:rPr>
              <w:t>04/2017</w:t>
            </w:r>
          </w:p>
          <w:p w:rsidR="00602D23" w:rsidRPr="00602D23" w:rsidRDefault="00602D23" w:rsidP="00D502E5">
            <w:pPr>
              <w:ind w:left="0"/>
              <w:jc w:val="left"/>
              <w:rPr>
                <w:rFonts w:asciiTheme="minorHAnsi" w:hAnsiTheme="minorHAnsi" w:cstheme="minorHAnsi"/>
                <w:b/>
                <w:sz w:val="24"/>
              </w:rPr>
            </w:pPr>
            <w:r w:rsidRPr="00602D23">
              <w:rPr>
                <w:rFonts w:asciiTheme="minorHAnsi" w:hAnsiTheme="minorHAnsi" w:cstheme="minorHAnsi"/>
                <w:b/>
                <w:sz w:val="24"/>
              </w:rPr>
              <w:t>P.</w:t>
            </w:r>
            <w:r>
              <w:rPr>
                <w:rFonts w:asciiTheme="minorHAnsi" w:hAnsiTheme="minorHAnsi" w:cstheme="minorHAnsi"/>
                <w:sz w:val="24"/>
              </w:rPr>
              <w:t xml:space="preserve"> u</w:t>
            </w:r>
            <w:r w:rsidRPr="0092276A">
              <w:rPr>
                <w:rFonts w:asciiTheme="minorHAnsi" w:hAnsiTheme="minorHAnsi" w:cstheme="minorHAnsi"/>
                <w:sz w:val="24"/>
              </w:rPr>
              <w:t>končenie stavebných prác - prebratie stavby</w:t>
            </w:r>
            <w:r>
              <w:rPr>
                <w:rFonts w:asciiTheme="minorHAnsi" w:hAnsiTheme="minorHAnsi" w:cstheme="minorHAnsi"/>
                <w:sz w:val="24"/>
              </w:rPr>
              <w:t xml:space="preserve"> – </w:t>
            </w:r>
            <w:r>
              <w:rPr>
                <w:rFonts w:asciiTheme="minorHAnsi" w:hAnsiTheme="minorHAnsi" w:cstheme="minorHAnsi"/>
                <w:b/>
                <w:sz w:val="24"/>
              </w:rPr>
              <w:t>12/2017</w:t>
            </w:r>
          </w:p>
          <w:p w:rsidR="00602D23" w:rsidRPr="00602D23" w:rsidRDefault="00602D23" w:rsidP="00D502E5">
            <w:pPr>
              <w:ind w:left="0"/>
              <w:jc w:val="left"/>
              <w:rPr>
                <w:rFonts w:asciiTheme="minorHAnsi" w:hAnsiTheme="minorHAnsi" w:cstheme="minorHAnsi"/>
                <w:b/>
                <w:sz w:val="24"/>
              </w:rPr>
            </w:pPr>
            <w:r w:rsidRPr="00602D23">
              <w:rPr>
                <w:rFonts w:asciiTheme="minorHAnsi" w:hAnsiTheme="minorHAnsi" w:cstheme="minorHAnsi"/>
                <w:b/>
                <w:sz w:val="24"/>
              </w:rPr>
              <w:t>Q.</w:t>
            </w:r>
            <w:r>
              <w:rPr>
                <w:rFonts w:asciiTheme="minorHAnsi" w:hAnsiTheme="minorHAnsi" w:cstheme="minorHAnsi"/>
                <w:sz w:val="24"/>
              </w:rPr>
              <w:t xml:space="preserve"> n</w:t>
            </w:r>
            <w:r w:rsidRPr="0092276A">
              <w:rPr>
                <w:rFonts w:asciiTheme="minorHAnsi" w:hAnsiTheme="minorHAnsi" w:cstheme="minorHAnsi"/>
                <w:sz w:val="24"/>
              </w:rPr>
              <w:t xml:space="preserve">astavenie a koordinácia obsahovej </w:t>
            </w:r>
            <w:proofErr w:type="spellStart"/>
            <w:r w:rsidRPr="0092276A">
              <w:rPr>
                <w:rFonts w:asciiTheme="minorHAnsi" w:hAnsiTheme="minorHAnsi" w:cstheme="minorHAnsi"/>
                <w:sz w:val="24"/>
              </w:rPr>
              <w:t>náplňe</w:t>
            </w:r>
            <w:proofErr w:type="spellEnd"/>
            <w:r w:rsidRPr="0092276A">
              <w:rPr>
                <w:rFonts w:asciiTheme="minorHAnsi" w:hAnsiTheme="minorHAnsi" w:cstheme="minorHAnsi"/>
                <w:sz w:val="24"/>
              </w:rPr>
              <w:t xml:space="preserve"> kľúčových krokov I. až P</w:t>
            </w:r>
            <w:r>
              <w:rPr>
                <w:rFonts w:asciiTheme="minorHAnsi" w:hAnsiTheme="minorHAnsi" w:cstheme="minorHAnsi"/>
                <w:sz w:val="24"/>
              </w:rPr>
              <w:t xml:space="preserve"> – </w:t>
            </w:r>
            <w:r>
              <w:rPr>
                <w:rFonts w:asciiTheme="minorHAnsi" w:hAnsiTheme="minorHAnsi" w:cstheme="minorHAnsi"/>
                <w:b/>
                <w:sz w:val="24"/>
              </w:rPr>
              <w:t>12/2017</w:t>
            </w:r>
          </w:p>
        </w:tc>
        <w:tc>
          <w:tcPr>
            <w:tcW w:w="1383" w:type="dxa"/>
          </w:tcPr>
          <w:p w:rsidR="00602D23" w:rsidRPr="006C033D" w:rsidRDefault="00602D23" w:rsidP="00D502E5">
            <w:pPr>
              <w:rPr>
                <w:rFonts w:asciiTheme="minorHAnsi" w:hAnsiTheme="minorHAnsi" w:cstheme="minorHAnsi"/>
                <w:sz w:val="24"/>
              </w:rPr>
            </w:pPr>
          </w:p>
        </w:tc>
      </w:tr>
    </w:tbl>
    <w:p w:rsidR="00602D23" w:rsidRDefault="00602D23" w:rsidP="00602D23">
      <w:pPr>
        <w:tabs>
          <w:tab w:val="left" w:pos="5955"/>
        </w:tabs>
        <w:rPr>
          <w:rFonts w:asciiTheme="minorHAnsi" w:hAnsiTheme="minorHAnsi" w:cstheme="minorHAnsi"/>
          <w:sz w:val="24"/>
        </w:rPr>
      </w:pPr>
    </w:p>
    <w:p w:rsidR="00602D23" w:rsidRDefault="00602D23" w:rsidP="00602D23">
      <w:pPr>
        <w:tabs>
          <w:tab w:val="left" w:pos="5955"/>
        </w:tabs>
        <w:rPr>
          <w:rFonts w:asciiTheme="minorHAnsi" w:hAnsiTheme="minorHAnsi" w:cstheme="minorHAnsi"/>
          <w:sz w:val="24"/>
        </w:rPr>
      </w:pPr>
      <w:r>
        <w:rPr>
          <w:rFonts w:asciiTheme="minorHAnsi" w:hAnsiTheme="minorHAnsi" w:cstheme="minorHAnsi"/>
          <w:sz w:val="24"/>
        </w:rPr>
        <w:tab/>
      </w:r>
    </w:p>
    <w:p w:rsidR="00602D23" w:rsidRPr="006C033D" w:rsidRDefault="00602D23" w:rsidP="00602D23">
      <w:pPr>
        <w:pStyle w:val="Nadpis2"/>
      </w:pPr>
    </w:p>
    <w:tbl>
      <w:tblPr>
        <w:tblStyle w:val="Mriekatabuky"/>
        <w:tblW w:w="9322" w:type="dxa"/>
        <w:tblLayout w:type="fixed"/>
        <w:tblLook w:val="04A0" w:firstRow="1" w:lastRow="0" w:firstColumn="1" w:lastColumn="0" w:noHBand="0" w:noVBand="1"/>
      </w:tblPr>
      <w:tblGrid>
        <w:gridCol w:w="1592"/>
        <w:gridCol w:w="3478"/>
        <w:gridCol w:w="141"/>
        <w:gridCol w:w="1418"/>
        <w:gridCol w:w="106"/>
        <w:gridCol w:w="1028"/>
        <w:gridCol w:w="1559"/>
      </w:tblGrid>
      <w:tr w:rsidR="00602D23" w:rsidRPr="006C033D" w:rsidTr="00602D23">
        <w:tc>
          <w:tcPr>
            <w:tcW w:w="1592"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78" w:type="dxa"/>
            <w:vAlign w:val="center"/>
          </w:tcPr>
          <w:p w:rsidR="00602D23" w:rsidRPr="00602D23" w:rsidRDefault="00602D23" w:rsidP="00602D23">
            <w:pPr>
              <w:ind w:left="0"/>
              <w:jc w:val="left"/>
              <w:rPr>
                <w:b/>
              </w:rPr>
            </w:pPr>
            <w:r w:rsidRPr="00602D23">
              <w:rPr>
                <w:b/>
                <w:sz w:val="24"/>
              </w:rPr>
              <w:t>OŠMaŠ_2. Rekonštrukcia a investičná podpora Centra odborného vzdelávania a prípravy v pekárstve a cukrárstve a v mäsiarstve a lahôdkarstve, Farského 9, Bratislava</w:t>
            </w:r>
          </w:p>
        </w:tc>
        <w:tc>
          <w:tcPr>
            <w:tcW w:w="1559" w:type="dxa"/>
            <w:gridSpan w:val="2"/>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gridSpan w:val="2"/>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78"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ideového zámeru Centra odborného vzdelávania a</w:t>
            </w:r>
            <w:r>
              <w:rPr>
                <w:rFonts w:asciiTheme="minorHAnsi" w:eastAsiaTheme="minorHAnsi" w:hAnsiTheme="minorHAnsi" w:cstheme="minorHAnsi"/>
                <w:sz w:val="24"/>
                <w:lang w:eastAsia="en-US"/>
              </w:rPr>
              <w:t> </w:t>
            </w:r>
            <w:r w:rsidRPr="006C033D">
              <w:rPr>
                <w:rFonts w:asciiTheme="minorHAnsi" w:eastAsiaTheme="minorHAnsi" w:hAnsiTheme="minorHAnsi" w:cstheme="minorHAnsi"/>
                <w:sz w:val="24"/>
                <w:lang w:eastAsia="en-US"/>
              </w:rPr>
              <w:t>prípravy</w:t>
            </w:r>
          </w:p>
        </w:tc>
        <w:tc>
          <w:tcPr>
            <w:tcW w:w="1559" w:type="dxa"/>
            <w:gridSpan w:val="2"/>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OŠMaŠ</w:t>
            </w:r>
            <w:proofErr w:type="spellEnd"/>
          </w:p>
        </w:tc>
        <w:tc>
          <w:tcPr>
            <w:tcW w:w="1134" w:type="dxa"/>
            <w:gridSpan w:val="2"/>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04/14</w:t>
            </w:r>
          </w:p>
        </w:tc>
        <w:tc>
          <w:tcPr>
            <w:tcW w:w="1559" w:type="dxa"/>
          </w:tcPr>
          <w:p w:rsidR="00602D23" w:rsidRPr="006C033D" w:rsidRDefault="00602D23" w:rsidP="00D502E5">
            <w:pPr>
              <w:ind w:left="5"/>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71" w:type="dxa"/>
            <w:gridSpan w:val="5"/>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r w:rsidRPr="006C033D">
              <w:rPr>
                <w:rFonts w:asciiTheme="minorHAnsi" w:eastAsiaTheme="minorHAnsi" w:hAnsiTheme="minorHAnsi" w:cstheme="minorHAnsi"/>
                <w:sz w:val="24"/>
                <w:lang w:eastAsia="en-US"/>
              </w:rPr>
              <w:t xml:space="preserve"> spracoval v spolupráci s </w:t>
            </w:r>
            <w:proofErr w:type="spellStart"/>
            <w:r w:rsidRPr="006C033D">
              <w:rPr>
                <w:rFonts w:asciiTheme="minorHAnsi" w:eastAsiaTheme="minorHAnsi" w:hAnsiTheme="minorHAnsi" w:cstheme="minorHAnsi"/>
                <w:sz w:val="24"/>
                <w:lang w:eastAsia="en-US"/>
              </w:rPr>
              <w:t>OŠMaŠ</w:t>
            </w:r>
            <w:proofErr w:type="spellEnd"/>
            <w:r w:rsidRPr="006C033D">
              <w:rPr>
                <w:rFonts w:asciiTheme="minorHAnsi" w:eastAsiaTheme="minorHAnsi" w:hAnsiTheme="minorHAnsi" w:cstheme="minorHAnsi"/>
                <w:sz w:val="24"/>
                <w:lang w:eastAsia="en-US"/>
              </w:rPr>
              <w:t xml:space="preserve"> </w:t>
            </w:r>
            <w:r w:rsidRPr="000D1926">
              <w:rPr>
                <w:rFonts w:asciiTheme="minorHAnsi" w:eastAsiaTheme="minorHAnsi" w:hAnsiTheme="minorHAnsi" w:cstheme="minorHAnsi"/>
                <w:sz w:val="24"/>
                <w:lang w:eastAsia="en-US"/>
              </w:rPr>
              <w:t>Pozičný dokument</w:t>
            </w:r>
            <w:r w:rsidRPr="006C033D">
              <w:rPr>
                <w:rFonts w:asciiTheme="minorHAnsi" w:eastAsiaTheme="minorHAnsi" w:hAnsiTheme="minorHAnsi" w:cstheme="minorHAnsi"/>
                <w:sz w:val="24"/>
                <w:lang w:eastAsia="en-US"/>
              </w:rPr>
              <w:t xml:space="preserve"> pre rozvoj centier odborného vzdelávania a prípravy. Dokument obsahuje priority a opatrenia, ktoré úrad BSK očakáva od jednotlivých COVP v jeho  zriaďovateľskej pôsobnosti. Uvedené priority a opatrenia, ktoré je potrebné realizovať v záujme rozvoja týchto centier sú prepojené na viaczdrojové financovanie, pričom ich realizácia je rozdelená na dve fázy tak aby v prvom rade prebehla podpora infraštruktúry za ktorou bude nasledovať investičná podpora ľudských zdrojov.</w:t>
            </w:r>
          </w:p>
        </w:tc>
        <w:tc>
          <w:tcPr>
            <w:tcW w:w="1559" w:type="dxa"/>
          </w:tcPr>
          <w:p w:rsidR="00602D23" w:rsidRPr="006C033D" w:rsidRDefault="00602D23" w:rsidP="00D502E5">
            <w:pPr>
              <w:ind w:left="5" w:firstLine="1075"/>
              <w:rPr>
                <w:rFonts w:asciiTheme="minorHAnsi" w:hAnsiTheme="minorHAnsi" w:cstheme="minorHAnsi"/>
                <w:sz w:val="24"/>
              </w:rPr>
            </w:pP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78"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Analýza majetkových vzťahov COVP</w:t>
            </w:r>
          </w:p>
        </w:tc>
        <w:tc>
          <w:tcPr>
            <w:tcW w:w="1559" w:type="dxa"/>
            <w:gridSpan w:val="2"/>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proofErr w:type="spellStart"/>
            <w:r w:rsidRPr="006C033D">
              <w:rPr>
                <w:rFonts w:asciiTheme="minorHAnsi" w:hAnsiTheme="minorHAnsi" w:cstheme="minorHAnsi"/>
                <w:sz w:val="24"/>
              </w:rPr>
              <w:t>OIČSMaVO</w:t>
            </w:r>
            <w:proofErr w:type="spellEnd"/>
          </w:p>
        </w:tc>
        <w:tc>
          <w:tcPr>
            <w:tcW w:w="1134" w:type="dxa"/>
            <w:gridSpan w:val="2"/>
          </w:tcPr>
          <w:p w:rsidR="00602D23" w:rsidRPr="006C033D" w:rsidRDefault="00602D23" w:rsidP="00D502E5">
            <w:pPr>
              <w:autoSpaceDE w:val="0"/>
              <w:autoSpaceDN w:val="0"/>
              <w:adjustRightInd w:val="0"/>
              <w:spacing w:before="0" w:after="0"/>
              <w:ind w:left="60"/>
              <w:jc w:val="left"/>
              <w:rPr>
                <w:rFonts w:asciiTheme="minorHAnsi" w:eastAsiaTheme="minorHAnsi" w:hAnsiTheme="minorHAnsi" w:cstheme="minorHAnsi"/>
                <w:sz w:val="24"/>
                <w:lang w:eastAsia="en-US"/>
              </w:rPr>
            </w:pPr>
            <w:r w:rsidRPr="006C033D">
              <w:rPr>
                <w:rFonts w:asciiTheme="minorHAnsi" w:eastAsia="Calibri" w:hAnsiTheme="minorHAnsi" w:cstheme="minorHAnsi"/>
                <w:sz w:val="24"/>
              </w:rPr>
              <w:t>05/14</w:t>
            </w:r>
          </w:p>
        </w:tc>
        <w:tc>
          <w:tcPr>
            <w:tcW w:w="1559" w:type="dxa"/>
          </w:tcPr>
          <w:p w:rsidR="00602D23" w:rsidRPr="006C033D" w:rsidRDefault="00602D23" w:rsidP="00D502E5">
            <w:pPr>
              <w:autoSpaceDE w:val="0"/>
              <w:autoSpaceDN w:val="0"/>
              <w:adjustRightInd w:val="0"/>
              <w:spacing w:before="0" w:after="0"/>
              <w:ind w:left="5"/>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71" w:type="dxa"/>
            <w:gridSpan w:val="5"/>
          </w:tcPr>
          <w:p w:rsidR="00602D23" w:rsidRPr="006C033D" w:rsidRDefault="00602D23" w:rsidP="00D502E5">
            <w:pPr>
              <w:ind w:left="0"/>
              <w:rPr>
                <w:rFonts w:asciiTheme="minorHAnsi" w:hAnsiTheme="minorHAnsi" w:cstheme="minorHAnsi"/>
                <w:sz w:val="24"/>
              </w:rPr>
            </w:pPr>
            <w:r w:rsidRPr="006C033D">
              <w:rPr>
                <w:rFonts w:asciiTheme="minorHAnsi" w:eastAsiaTheme="minorHAnsi" w:hAnsiTheme="minorHAnsi" w:cstheme="minorHAnsi"/>
                <w:sz w:val="24"/>
                <w:lang w:eastAsia="en-US"/>
              </w:rPr>
              <w:t>Analýza majetkovoprávnych vzťahov je súčasťou projektových zámerov jednotlivých COVP.</w:t>
            </w:r>
          </w:p>
        </w:tc>
        <w:tc>
          <w:tcPr>
            <w:tcW w:w="1559" w:type="dxa"/>
          </w:tcPr>
          <w:p w:rsidR="00602D23" w:rsidRPr="006C033D" w:rsidRDefault="00602D23" w:rsidP="00D502E5">
            <w:pPr>
              <w:ind w:left="5" w:firstLine="1075"/>
              <w:rPr>
                <w:rFonts w:asciiTheme="minorHAnsi" w:hAnsiTheme="minorHAnsi" w:cstheme="minorHAnsi"/>
                <w:sz w:val="24"/>
              </w:rPr>
            </w:pP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w:t>
            </w:r>
            <w:r w:rsidRPr="006C033D">
              <w:rPr>
                <w:rFonts w:asciiTheme="minorHAnsi" w:hAnsiTheme="minorHAnsi" w:cstheme="minorHAnsi"/>
                <w:sz w:val="24"/>
              </w:rPr>
              <w:lastRenderedPageBreak/>
              <w:t>C:</w:t>
            </w:r>
          </w:p>
        </w:tc>
        <w:tc>
          <w:tcPr>
            <w:tcW w:w="3478"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lastRenderedPageBreak/>
              <w:t xml:space="preserve">Spracovanie projektového </w:t>
            </w:r>
            <w:r w:rsidRPr="006C033D">
              <w:rPr>
                <w:rFonts w:asciiTheme="minorHAnsi" w:eastAsiaTheme="minorHAnsi" w:hAnsiTheme="minorHAnsi" w:cstheme="minorHAnsi"/>
                <w:sz w:val="24"/>
                <w:lang w:eastAsia="en-US"/>
              </w:rPr>
              <w:lastRenderedPageBreak/>
              <w:t>zámeru COVP, ktoré sú podkladom pre vytvorenie súťažných podkladov na výber zhotoviteľa projektovej dokumentácie v stupni tendrovej dokumentácie + inžiniering</w:t>
            </w:r>
          </w:p>
        </w:tc>
        <w:tc>
          <w:tcPr>
            <w:tcW w:w="1559" w:type="dxa"/>
            <w:gridSpan w:val="2"/>
          </w:tcPr>
          <w:p w:rsidR="00602D23" w:rsidRPr="006C033D" w:rsidRDefault="00602D23" w:rsidP="00D502E5">
            <w:pPr>
              <w:ind w:left="0"/>
              <w:rPr>
                <w:rFonts w:asciiTheme="minorHAnsi" w:hAnsiTheme="minorHAnsi" w:cstheme="minorHAnsi"/>
                <w:sz w:val="24"/>
              </w:rPr>
            </w:pPr>
            <w:proofErr w:type="spellStart"/>
            <w:r>
              <w:rPr>
                <w:rFonts w:asciiTheme="minorHAnsi" w:hAnsiTheme="minorHAnsi" w:cstheme="minorHAnsi"/>
                <w:sz w:val="24"/>
              </w:rPr>
              <w:lastRenderedPageBreak/>
              <w:t>OSÚRaRP</w:t>
            </w:r>
            <w:proofErr w:type="spellEnd"/>
          </w:p>
        </w:tc>
        <w:tc>
          <w:tcPr>
            <w:tcW w:w="1134" w:type="dxa"/>
            <w:gridSpan w:val="2"/>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06/14</w:t>
            </w:r>
          </w:p>
        </w:tc>
        <w:tc>
          <w:tcPr>
            <w:tcW w:w="1559" w:type="dxa"/>
          </w:tcPr>
          <w:p w:rsidR="00602D23" w:rsidRPr="006C033D" w:rsidRDefault="00602D23" w:rsidP="00D502E5">
            <w:pPr>
              <w:ind w:left="5"/>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Zdôvodnenie:</w:t>
            </w:r>
          </w:p>
        </w:tc>
        <w:tc>
          <w:tcPr>
            <w:tcW w:w="6171" w:type="dxa"/>
            <w:gridSpan w:val="5"/>
          </w:tcPr>
          <w:p w:rsidR="00602D23" w:rsidRPr="006C033D" w:rsidRDefault="00602D23" w:rsidP="00D502E5">
            <w:pPr>
              <w:ind w:left="0"/>
              <w:jc w:val="left"/>
              <w:rPr>
                <w:rFonts w:asciiTheme="minorHAnsi" w:hAnsiTheme="minorHAnsi" w:cstheme="minorHAnsi"/>
                <w:bCs/>
                <w:sz w:val="24"/>
              </w:rPr>
            </w:pPr>
            <w:r w:rsidRPr="006C033D">
              <w:rPr>
                <w:rFonts w:asciiTheme="minorHAnsi" w:hAnsiTheme="minorHAnsi" w:cstheme="minorHAnsi"/>
                <w:bCs/>
                <w:sz w:val="24"/>
              </w:rPr>
              <w:t>Dňa 11. 12. 2014 sa uskutočnila obhliadka školy s overením skutočností spracovaného projektového zámeru COVP v súčinnosti s odborom investičných činností, správy majetku a verejného obstarávania a odborom stratégie, územného rozvoja a riadenia projektov)</w:t>
            </w:r>
          </w:p>
          <w:p w:rsidR="00602D23" w:rsidRPr="006C033D" w:rsidRDefault="00602D23" w:rsidP="00D502E5">
            <w:pPr>
              <w:ind w:left="0"/>
              <w:jc w:val="left"/>
              <w:rPr>
                <w:rFonts w:asciiTheme="minorHAnsi" w:hAnsiTheme="minorHAnsi" w:cstheme="minorHAnsi"/>
                <w:bCs/>
                <w:sz w:val="24"/>
              </w:rPr>
            </w:pPr>
          </w:p>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bCs/>
                <w:sz w:val="24"/>
              </w:rPr>
              <w:t>Finalizovanie a zreálnenie projektových zámerov prebiehalo až do konca roka 2014 v spolupráci s jednotlivými riaditeľmi COVP, OIČ a </w:t>
            </w:r>
            <w:proofErr w:type="spellStart"/>
            <w:r w:rsidRPr="006C033D">
              <w:rPr>
                <w:rFonts w:asciiTheme="minorHAnsi" w:hAnsiTheme="minorHAnsi" w:cstheme="minorHAnsi"/>
                <w:bCs/>
                <w:sz w:val="24"/>
              </w:rPr>
              <w:t>OŠMaŠ</w:t>
            </w:r>
            <w:proofErr w:type="spellEnd"/>
            <w:r w:rsidRPr="006C033D">
              <w:rPr>
                <w:rFonts w:asciiTheme="minorHAnsi" w:hAnsiTheme="minorHAnsi" w:cstheme="minorHAnsi"/>
                <w:bCs/>
                <w:sz w:val="24"/>
              </w:rPr>
              <w:t>. Projektové zámery budú tvoriť podklad pre obstaranie (01/2015) a následne spracovanie projektovej dokumentácie (kľúčový krok E: 06/2015).</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9322" w:type="dxa"/>
            <w:gridSpan w:val="7"/>
            <w:shd w:val="clear" w:color="auto" w:fill="548DD4" w:themeFill="text2" w:themeFillTint="99"/>
          </w:tcPr>
          <w:p w:rsidR="00602D23" w:rsidRPr="00602D23" w:rsidRDefault="00602D23" w:rsidP="00D502E5">
            <w:pPr>
              <w:jc w:val="center"/>
              <w:rPr>
                <w:rFonts w:asciiTheme="minorHAnsi" w:hAnsiTheme="minorHAnsi" w:cstheme="minorHAnsi"/>
                <w:sz w:val="24"/>
              </w:rPr>
            </w:pPr>
            <w:r w:rsidRPr="00602D23">
              <w:rPr>
                <w:rFonts w:asciiTheme="minorHAnsi" w:hAnsiTheme="minorHAnsi" w:cstheme="minorHAnsi"/>
                <w:sz w:val="24"/>
              </w:rPr>
              <w:t>Odpočet za rok 2015</w:t>
            </w: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D:</w:t>
            </w:r>
          </w:p>
        </w:tc>
        <w:tc>
          <w:tcPr>
            <w:tcW w:w="3478" w:type="dxa"/>
          </w:tcPr>
          <w:p w:rsidR="00602D23" w:rsidRPr="006C033D" w:rsidRDefault="00602D23" w:rsidP="00D502E5">
            <w:pPr>
              <w:ind w:left="0"/>
              <w:jc w:val="left"/>
              <w:rPr>
                <w:rFonts w:asciiTheme="minorHAnsi" w:eastAsiaTheme="minorHAnsi" w:hAnsiTheme="minorHAnsi" w:cstheme="minorHAnsi"/>
                <w:sz w:val="24"/>
                <w:lang w:eastAsia="en-US"/>
              </w:rPr>
            </w:pPr>
            <w:r w:rsidRPr="0092276A">
              <w:rPr>
                <w:rFonts w:asciiTheme="minorHAnsi" w:eastAsiaTheme="minorHAnsi" w:hAnsiTheme="minorHAnsi" w:cstheme="minorHAnsi"/>
                <w:sz w:val="24"/>
                <w:lang w:eastAsia="en-US"/>
              </w:rPr>
              <w:t>Vyhlásenie VO na zhotoviteľa projektovej dokumentácie</w:t>
            </w:r>
            <w:r>
              <w:rPr>
                <w:rFonts w:asciiTheme="minorHAnsi" w:eastAsiaTheme="minorHAnsi" w:hAnsiTheme="minorHAnsi" w:cstheme="minorHAnsi"/>
                <w:sz w:val="24"/>
                <w:lang w:eastAsia="en-US"/>
              </w:rPr>
              <w:t xml:space="preserve"> v stupni tendrovej dokumentácie + inžiniering</w:t>
            </w:r>
          </w:p>
        </w:tc>
        <w:tc>
          <w:tcPr>
            <w:tcW w:w="1665" w:type="dxa"/>
            <w:gridSpan w:val="3"/>
          </w:tcPr>
          <w:p w:rsidR="00602D23" w:rsidRPr="006C033D" w:rsidRDefault="00602D23" w:rsidP="00D502E5">
            <w:pPr>
              <w:ind w:left="0"/>
              <w:rPr>
                <w:rFonts w:asciiTheme="minorHAnsi" w:hAnsiTheme="minorHAnsi" w:cstheme="minorHAnsi"/>
                <w:sz w:val="24"/>
              </w:rPr>
            </w:pPr>
            <w:proofErr w:type="spellStart"/>
            <w:r>
              <w:rPr>
                <w:rFonts w:asciiTheme="minorHAnsi" w:hAnsiTheme="minorHAnsi" w:cstheme="minorHAnsi"/>
                <w:sz w:val="24"/>
              </w:rPr>
              <w:t>OIČSMaVO</w:t>
            </w:r>
            <w:proofErr w:type="spellEnd"/>
          </w:p>
          <w:p w:rsidR="00602D23" w:rsidRPr="006C033D" w:rsidRDefault="00602D23" w:rsidP="00D502E5">
            <w:pPr>
              <w:ind w:left="0"/>
              <w:rPr>
                <w:rFonts w:asciiTheme="minorHAnsi" w:hAnsiTheme="minorHAnsi" w:cstheme="minorHAnsi"/>
                <w:sz w:val="24"/>
              </w:rPr>
            </w:pPr>
          </w:p>
        </w:tc>
        <w:tc>
          <w:tcPr>
            <w:tcW w:w="1028"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01/15</w:t>
            </w:r>
          </w:p>
        </w:tc>
        <w:tc>
          <w:tcPr>
            <w:tcW w:w="155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71" w:type="dxa"/>
            <w:gridSpan w:val="5"/>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V termíne 1/16 sa predpokladá ukončenie súťaže na projektové práce.</w:t>
            </w:r>
          </w:p>
          <w:p w:rsidR="00602D23" w:rsidRPr="0092276A" w:rsidRDefault="00602D23" w:rsidP="00D502E5">
            <w:pPr>
              <w:ind w:left="0"/>
              <w:rPr>
                <w:rFonts w:asciiTheme="minorHAnsi" w:hAnsiTheme="minorHAnsi" w:cstheme="minorHAnsi"/>
                <w:b/>
                <w:sz w:val="24"/>
              </w:rPr>
            </w:pPr>
            <w:r>
              <w:rPr>
                <w:rFonts w:asciiTheme="minorHAnsi" w:hAnsiTheme="minorHAnsi" w:cstheme="minorHAnsi"/>
                <w:b/>
                <w:sz w:val="24"/>
              </w:rPr>
              <w:t>Návrh nového termínu</w:t>
            </w:r>
            <w:r w:rsidRPr="0092276A">
              <w:rPr>
                <w:rFonts w:asciiTheme="minorHAnsi" w:hAnsiTheme="minorHAnsi" w:cstheme="minorHAnsi"/>
                <w:b/>
                <w:sz w:val="24"/>
              </w:rPr>
              <w:t>: 01/</w:t>
            </w:r>
            <w:r>
              <w:rPr>
                <w:rFonts w:asciiTheme="minorHAnsi" w:hAnsiTheme="minorHAnsi" w:cstheme="minorHAnsi"/>
                <w:b/>
                <w:sz w:val="24"/>
              </w:rPr>
              <w:t>20</w:t>
            </w:r>
            <w:r w:rsidRPr="0092276A">
              <w:rPr>
                <w:rFonts w:asciiTheme="minorHAnsi" w:hAnsiTheme="minorHAnsi" w:cstheme="minorHAnsi"/>
                <w:b/>
                <w:sz w:val="24"/>
              </w:rPr>
              <w:t>16</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592" w:type="dxa"/>
            <w:shd w:val="clear" w:color="auto" w:fill="auto"/>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E:</w:t>
            </w:r>
          </w:p>
        </w:tc>
        <w:tc>
          <w:tcPr>
            <w:tcW w:w="3478" w:type="dxa"/>
            <w:shd w:val="clear" w:color="auto" w:fill="auto"/>
          </w:tcPr>
          <w:p w:rsidR="00602D23" w:rsidRPr="006C033D" w:rsidRDefault="00602D23" w:rsidP="00D502E5">
            <w:pPr>
              <w:ind w:left="0"/>
              <w:jc w:val="left"/>
              <w:rPr>
                <w:rFonts w:asciiTheme="minorHAnsi" w:hAnsiTheme="minorHAnsi" w:cstheme="minorHAnsi"/>
                <w:sz w:val="24"/>
              </w:rPr>
            </w:pPr>
            <w:proofErr w:type="spellStart"/>
            <w:r w:rsidRPr="006C033D">
              <w:rPr>
                <w:rFonts w:asciiTheme="minorHAnsi" w:hAnsiTheme="minorHAnsi" w:cstheme="minorHAnsi"/>
                <w:sz w:val="24"/>
              </w:rPr>
              <w:t>Vysporiadanie</w:t>
            </w:r>
            <w:proofErr w:type="spellEnd"/>
            <w:r w:rsidRPr="006C033D">
              <w:rPr>
                <w:rFonts w:asciiTheme="minorHAnsi" w:hAnsiTheme="minorHAnsi" w:cstheme="minorHAnsi"/>
                <w:sz w:val="24"/>
              </w:rPr>
              <w:t xml:space="preserve"> majetkovoprávnych vzťahov COVP</w:t>
            </w:r>
          </w:p>
        </w:tc>
        <w:tc>
          <w:tcPr>
            <w:tcW w:w="1665" w:type="dxa"/>
            <w:gridSpan w:val="3"/>
            <w:shd w:val="clear" w:color="auto" w:fill="auto"/>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PO/</w:t>
            </w:r>
            <w:proofErr w:type="spellStart"/>
            <w:r w:rsidRPr="006C033D">
              <w:rPr>
                <w:rFonts w:asciiTheme="minorHAnsi" w:hAnsiTheme="minorHAnsi" w:cstheme="minorHAnsi"/>
                <w:sz w:val="24"/>
              </w:rPr>
              <w:t>OIČSMaVO</w:t>
            </w:r>
            <w:proofErr w:type="spellEnd"/>
            <w:r w:rsidRPr="006C033D">
              <w:rPr>
                <w:rFonts w:asciiTheme="minorHAnsi" w:hAnsiTheme="minorHAnsi" w:cstheme="minorHAnsi"/>
                <w:sz w:val="24"/>
              </w:rPr>
              <w:t xml:space="preserve"> /SM</w:t>
            </w:r>
          </w:p>
        </w:tc>
        <w:tc>
          <w:tcPr>
            <w:tcW w:w="1028" w:type="dxa"/>
            <w:shd w:val="clear" w:color="auto" w:fill="auto"/>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02/15</w:t>
            </w:r>
          </w:p>
        </w:tc>
        <w:tc>
          <w:tcPr>
            <w:tcW w:w="155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71" w:type="dxa"/>
            <w:gridSpan w:val="5"/>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 xml:space="preserve">Na základe analýzy (krok B) nie je potrebné realizovať </w:t>
            </w:r>
            <w:proofErr w:type="spellStart"/>
            <w:r w:rsidRPr="006C033D">
              <w:rPr>
                <w:rFonts w:asciiTheme="minorHAnsi" w:hAnsiTheme="minorHAnsi" w:cstheme="minorHAnsi"/>
                <w:sz w:val="24"/>
              </w:rPr>
              <w:t>vysporiadanie</w:t>
            </w:r>
            <w:proofErr w:type="spellEnd"/>
            <w:r w:rsidRPr="006C033D">
              <w:rPr>
                <w:rFonts w:asciiTheme="minorHAnsi" w:hAnsiTheme="minorHAnsi" w:cstheme="minorHAnsi"/>
                <w:sz w:val="24"/>
              </w:rPr>
              <w:t xml:space="preserve"> majetkovoprávnych vzťahov.</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592"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F:</w:t>
            </w:r>
          </w:p>
        </w:tc>
        <w:tc>
          <w:tcPr>
            <w:tcW w:w="3478"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Podpis zmluvy s úspešným uchádzačom/uchádzačmi na zhotoviteľa vytvorenia projektových dokumentácií v stupni tendrovej dokumentácie + inžiniering</w:t>
            </w:r>
          </w:p>
        </w:tc>
        <w:tc>
          <w:tcPr>
            <w:tcW w:w="1665" w:type="dxa"/>
            <w:gridSpan w:val="3"/>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p w:rsidR="00602D23" w:rsidRPr="004818D6" w:rsidRDefault="00602D23" w:rsidP="00D502E5">
            <w:pPr>
              <w:ind w:left="0"/>
              <w:rPr>
                <w:rFonts w:asciiTheme="minorHAnsi" w:hAnsiTheme="minorHAnsi" w:cstheme="minorHAnsi"/>
                <w:sz w:val="24"/>
              </w:rPr>
            </w:pPr>
          </w:p>
        </w:tc>
        <w:tc>
          <w:tcPr>
            <w:tcW w:w="1028"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06/15</w:t>
            </w:r>
          </w:p>
        </w:tc>
        <w:tc>
          <w:tcPr>
            <w:tcW w:w="1559" w:type="dxa"/>
          </w:tcPr>
          <w:p w:rsidR="00602D23" w:rsidRPr="004818D6"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Nevykonaný</w:t>
            </w:r>
          </w:p>
        </w:tc>
      </w:tr>
      <w:tr w:rsidR="00602D23" w:rsidRPr="006C033D" w:rsidTr="00602D23">
        <w:tc>
          <w:tcPr>
            <w:tcW w:w="1592"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Zdôvodnenie:</w:t>
            </w:r>
          </w:p>
        </w:tc>
        <w:tc>
          <w:tcPr>
            <w:tcW w:w="6171" w:type="dxa"/>
            <w:gridSpan w:val="5"/>
          </w:tcPr>
          <w:p w:rsidR="00602D23" w:rsidRDefault="00602D23" w:rsidP="00D502E5">
            <w:pPr>
              <w:ind w:left="0"/>
              <w:rPr>
                <w:rFonts w:asciiTheme="minorHAnsi" w:hAnsiTheme="minorHAnsi" w:cstheme="minorHAnsi"/>
                <w:sz w:val="24"/>
              </w:rPr>
            </w:pPr>
            <w:r w:rsidRPr="004818D6">
              <w:rPr>
                <w:rFonts w:asciiTheme="minorHAnsi" w:hAnsiTheme="minorHAnsi" w:cstheme="minorHAnsi"/>
                <w:sz w:val="24"/>
              </w:rPr>
              <w:t>Predpoklad podpísania zmluvy s úspešným uchádzačom v novom termíne 02/16</w:t>
            </w:r>
            <w:r>
              <w:rPr>
                <w:rFonts w:asciiTheme="minorHAnsi" w:hAnsiTheme="minorHAnsi" w:cstheme="minorHAnsi"/>
                <w:sz w:val="24"/>
              </w:rPr>
              <w:t>.</w:t>
            </w:r>
          </w:p>
          <w:p w:rsidR="00602D23" w:rsidRPr="0092276A" w:rsidRDefault="00602D23" w:rsidP="00D502E5">
            <w:pPr>
              <w:ind w:left="0"/>
              <w:rPr>
                <w:rFonts w:asciiTheme="minorHAnsi" w:hAnsiTheme="minorHAnsi" w:cstheme="minorHAnsi"/>
                <w:b/>
                <w:sz w:val="24"/>
              </w:rPr>
            </w:pPr>
            <w:r>
              <w:rPr>
                <w:rFonts w:asciiTheme="minorHAnsi" w:hAnsiTheme="minorHAnsi" w:cstheme="minorHAnsi"/>
                <w:b/>
                <w:sz w:val="24"/>
              </w:rPr>
              <w:t>Návrh nového termínu:</w:t>
            </w:r>
            <w:r w:rsidRPr="0092276A">
              <w:rPr>
                <w:rFonts w:asciiTheme="minorHAnsi" w:hAnsiTheme="minorHAnsi" w:cstheme="minorHAnsi"/>
                <w:b/>
                <w:sz w:val="24"/>
              </w:rPr>
              <w:t xml:space="preserve"> 02/</w:t>
            </w:r>
            <w:r>
              <w:rPr>
                <w:rFonts w:asciiTheme="minorHAnsi" w:hAnsiTheme="minorHAnsi" w:cstheme="minorHAnsi"/>
                <w:b/>
                <w:sz w:val="24"/>
              </w:rPr>
              <w:t>20</w:t>
            </w:r>
            <w:r w:rsidRPr="0092276A">
              <w:rPr>
                <w:rFonts w:asciiTheme="minorHAnsi" w:hAnsiTheme="minorHAnsi" w:cstheme="minorHAnsi"/>
                <w:b/>
                <w:sz w:val="24"/>
              </w:rPr>
              <w:t>16</w:t>
            </w:r>
          </w:p>
        </w:tc>
        <w:tc>
          <w:tcPr>
            <w:tcW w:w="1559" w:type="dxa"/>
          </w:tcPr>
          <w:p w:rsidR="00602D23" w:rsidRPr="004818D6" w:rsidRDefault="00602D23" w:rsidP="00D502E5">
            <w:pPr>
              <w:rPr>
                <w:rFonts w:asciiTheme="minorHAnsi" w:hAnsiTheme="minorHAnsi" w:cstheme="minorHAnsi"/>
                <w:sz w:val="24"/>
              </w:rPr>
            </w:pPr>
          </w:p>
        </w:tc>
      </w:tr>
      <w:tr w:rsidR="00602D23" w:rsidRPr="006C033D" w:rsidTr="00602D23">
        <w:tc>
          <w:tcPr>
            <w:tcW w:w="1592"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G:</w:t>
            </w:r>
          </w:p>
        </w:tc>
        <w:tc>
          <w:tcPr>
            <w:tcW w:w="3478"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Vytvorenie projektovej dokumentácie</w:t>
            </w:r>
          </w:p>
        </w:tc>
        <w:tc>
          <w:tcPr>
            <w:tcW w:w="1665" w:type="dxa"/>
            <w:gridSpan w:val="3"/>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p w:rsidR="00602D23" w:rsidRPr="004818D6" w:rsidRDefault="00602D23" w:rsidP="00D502E5">
            <w:pPr>
              <w:ind w:left="0"/>
              <w:rPr>
                <w:rFonts w:asciiTheme="minorHAnsi" w:hAnsiTheme="minorHAnsi" w:cstheme="minorHAnsi"/>
                <w:sz w:val="24"/>
              </w:rPr>
            </w:pPr>
          </w:p>
        </w:tc>
        <w:tc>
          <w:tcPr>
            <w:tcW w:w="1028"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10/15</w:t>
            </w:r>
          </w:p>
        </w:tc>
        <w:tc>
          <w:tcPr>
            <w:tcW w:w="1559" w:type="dxa"/>
          </w:tcPr>
          <w:p w:rsidR="00602D23" w:rsidRPr="004818D6"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Nevykonaný</w:t>
            </w: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71" w:type="dxa"/>
            <w:gridSpan w:val="5"/>
          </w:tcPr>
          <w:p w:rsidR="00602D23" w:rsidRDefault="00602D23" w:rsidP="00D502E5">
            <w:pPr>
              <w:ind w:left="0"/>
              <w:rPr>
                <w:rFonts w:asciiTheme="minorHAnsi" w:hAnsiTheme="minorHAnsi" w:cstheme="minorHAnsi"/>
                <w:sz w:val="24"/>
              </w:rPr>
            </w:pPr>
            <w:r>
              <w:rPr>
                <w:rFonts w:asciiTheme="minorHAnsi" w:hAnsiTheme="minorHAnsi" w:cstheme="minorHAnsi"/>
                <w:sz w:val="24"/>
              </w:rPr>
              <w:t>VO z dôvodu odvolania uchádzačov nebolo ukončené podľa plánu, čo malo vplyv na uzatvorenie zmluvy a začatie spracovania PD.</w:t>
            </w:r>
          </w:p>
          <w:p w:rsidR="00602D23" w:rsidRPr="000D1926" w:rsidRDefault="00602D23" w:rsidP="00D502E5">
            <w:pPr>
              <w:ind w:left="0"/>
              <w:rPr>
                <w:rFonts w:asciiTheme="minorHAnsi" w:hAnsiTheme="minorHAnsi" w:cstheme="minorHAnsi"/>
                <w:b/>
                <w:sz w:val="24"/>
              </w:rPr>
            </w:pPr>
            <w:r>
              <w:rPr>
                <w:rFonts w:asciiTheme="minorHAnsi" w:hAnsiTheme="minorHAnsi" w:cstheme="minorHAnsi"/>
                <w:b/>
                <w:sz w:val="24"/>
              </w:rPr>
              <w:t>Návrh nového termínu: 05</w:t>
            </w:r>
            <w:r w:rsidRPr="000D1926">
              <w:rPr>
                <w:rFonts w:asciiTheme="minorHAnsi" w:hAnsiTheme="minorHAnsi" w:cstheme="minorHAnsi"/>
                <w:b/>
                <w:sz w:val="24"/>
              </w:rPr>
              <w:t>/</w:t>
            </w:r>
            <w:r>
              <w:rPr>
                <w:rFonts w:asciiTheme="minorHAnsi" w:hAnsiTheme="minorHAnsi" w:cstheme="minorHAnsi"/>
                <w:b/>
                <w:sz w:val="24"/>
              </w:rPr>
              <w:t>20</w:t>
            </w:r>
            <w:r w:rsidRPr="000D1926">
              <w:rPr>
                <w:rFonts w:asciiTheme="minorHAnsi" w:hAnsiTheme="minorHAnsi" w:cstheme="minorHAnsi"/>
                <w:b/>
                <w:sz w:val="24"/>
              </w:rPr>
              <w:t>16</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592" w:type="dxa"/>
            <w:shd w:val="clear" w:color="auto" w:fill="auto"/>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Kľúčový krok H:</w:t>
            </w:r>
          </w:p>
        </w:tc>
        <w:tc>
          <w:tcPr>
            <w:tcW w:w="3478" w:type="dxa"/>
            <w:shd w:val="clear" w:color="auto" w:fill="auto"/>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Predloženie projektového zámeru na Radu Partnerstva IROP</w:t>
            </w:r>
          </w:p>
        </w:tc>
        <w:tc>
          <w:tcPr>
            <w:tcW w:w="1665" w:type="dxa"/>
            <w:gridSpan w:val="3"/>
            <w:shd w:val="clear" w:color="auto" w:fill="auto"/>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tc>
        <w:tc>
          <w:tcPr>
            <w:tcW w:w="1028" w:type="dxa"/>
            <w:shd w:val="clear" w:color="auto" w:fill="auto"/>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01/16</w:t>
            </w:r>
          </w:p>
        </w:tc>
        <w:tc>
          <w:tcPr>
            <w:tcW w:w="155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71" w:type="dxa"/>
            <w:gridSpan w:val="5"/>
          </w:tcPr>
          <w:p w:rsidR="00602D23" w:rsidRPr="006C033D" w:rsidRDefault="00602D23" w:rsidP="00D502E5">
            <w:pPr>
              <w:ind w:left="0"/>
              <w:rPr>
                <w:rFonts w:asciiTheme="minorHAnsi" w:hAnsiTheme="minorHAnsi" w:cstheme="minorHAnsi"/>
                <w:sz w:val="24"/>
              </w:rPr>
            </w:pPr>
            <w:r w:rsidRPr="004818D6">
              <w:rPr>
                <w:rFonts w:asciiTheme="minorHAnsi" w:hAnsiTheme="minorHAnsi" w:cstheme="minorHAnsi"/>
                <w:sz w:val="24"/>
              </w:rPr>
              <w:t>Vzhľadom na zmenu postupov v procese prípravy riadiacej dokumentácie a ostatných s tým spojených pravidiel nebude projektový zámer predkladaný na Radu partnerstva Bratislavského kraja, ale na sprostredkovateľský orgán pre IROP, ktorým je Bratislavský samosprávny kraj a hlavné mesto SR, Bratislava. Z uvedeného dôvodu je vytvorený a tomu prispôsobený nový kľúčový krok.</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592"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I:</w:t>
            </w:r>
          </w:p>
        </w:tc>
        <w:tc>
          <w:tcPr>
            <w:tcW w:w="3619" w:type="dxa"/>
            <w:gridSpan w:val="2"/>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Inžiniering a získanie stavebného povolenia</w:t>
            </w:r>
          </w:p>
        </w:tc>
        <w:tc>
          <w:tcPr>
            <w:tcW w:w="1418" w:type="dxa"/>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tc>
        <w:tc>
          <w:tcPr>
            <w:tcW w:w="1134" w:type="dxa"/>
            <w:gridSpan w:val="2"/>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12/15</w:t>
            </w:r>
          </w:p>
        </w:tc>
        <w:tc>
          <w:tcPr>
            <w:tcW w:w="1559" w:type="dxa"/>
          </w:tcPr>
          <w:p w:rsidR="00602D23" w:rsidRPr="004818D6"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Nevykonaný</w:t>
            </w:r>
          </w:p>
        </w:tc>
      </w:tr>
      <w:tr w:rsidR="00602D23" w:rsidRPr="006C033D" w:rsidTr="00602D23">
        <w:tc>
          <w:tcPr>
            <w:tcW w:w="1592"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Zdôvodnenie:</w:t>
            </w:r>
          </w:p>
        </w:tc>
        <w:tc>
          <w:tcPr>
            <w:tcW w:w="6171" w:type="dxa"/>
            <w:gridSpan w:val="5"/>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 xml:space="preserve">Nový termín bude dohodnutý v zmluve medzi BSK a úspešným uchádzačom pre spracovanie projektovej dokumentácie. </w:t>
            </w:r>
          </w:p>
          <w:p w:rsidR="00602D23" w:rsidRPr="000D1926" w:rsidRDefault="00602D23" w:rsidP="00D502E5">
            <w:pPr>
              <w:ind w:left="0"/>
              <w:rPr>
                <w:rFonts w:asciiTheme="minorHAnsi" w:hAnsiTheme="minorHAnsi" w:cstheme="minorHAnsi"/>
                <w:b/>
                <w:sz w:val="24"/>
              </w:rPr>
            </w:pPr>
            <w:r>
              <w:rPr>
                <w:rFonts w:asciiTheme="minorHAnsi" w:hAnsiTheme="minorHAnsi" w:cstheme="minorHAnsi"/>
                <w:b/>
                <w:sz w:val="24"/>
              </w:rPr>
              <w:t>Návrh nového termínu</w:t>
            </w:r>
            <w:r w:rsidRPr="000D1926">
              <w:rPr>
                <w:rFonts w:asciiTheme="minorHAnsi" w:hAnsiTheme="minorHAnsi" w:cstheme="minorHAnsi"/>
                <w:b/>
                <w:sz w:val="24"/>
              </w:rPr>
              <w:t>: 09/</w:t>
            </w:r>
            <w:r>
              <w:rPr>
                <w:rFonts w:asciiTheme="minorHAnsi" w:hAnsiTheme="minorHAnsi" w:cstheme="minorHAnsi"/>
                <w:b/>
                <w:sz w:val="24"/>
              </w:rPr>
              <w:t>20</w:t>
            </w:r>
            <w:r w:rsidRPr="000D1926">
              <w:rPr>
                <w:rFonts w:asciiTheme="minorHAnsi" w:hAnsiTheme="minorHAnsi" w:cstheme="minorHAnsi"/>
                <w:b/>
                <w:sz w:val="24"/>
              </w:rPr>
              <w:t>16</w:t>
            </w:r>
          </w:p>
        </w:tc>
        <w:tc>
          <w:tcPr>
            <w:tcW w:w="1559" w:type="dxa"/>
          </w:tcPr>
          <w:p w:rsidR="00602D23" w:rsidRPr="004818D6" w:rsidRDefault="00602D23" w:rsidP="00D502E5">
            <w:pPr>
              <w:rPr>
                <w:rFonts w:asciiTheme="minorHAnsi" w:hAnsiTheme="minorHAnsi" w:cstheme="minorHAnsi"/>
                <w:sz w:val="24"/>
              </w:rPr>
            </w:pPr>
          </w:p>
        </w:tc>
      </w:tr>
      <w:tr w:rsidR="00602D23" w:rsidRPr="006C033D" w:rsidTr="00602D23">
        <w:tc>
          <w:tcPr>
            <w:tcW w:w="1592"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J:</w:t>
            </w:r>
          </w:p>
        </w:tc>
        <w:tc>
          <w:tcPr>
            <w:tcW w:w="3619" w:type="dxa"/>
            <w:gridSpan w:val="2"/>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Doriešenie náhradnej výučby pre COVP od školského roku 2016/2017</w:t>
            </w:r>
          </w:p>
        </w:tc>
        <w:tc>
          <w:tcPr>
            <w:tcW w:w="1524" w:type="dxa"/>
            <w:gridSpan w:val="2"/>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OŠMaŠ</w:t>
            </w:r>
            <w:proofErr w:type="spellEnd"/>
          </w:p>
        </w:tc>
        <w:tc>
          <w:tcPr>
            <w:tcW w:w="1028"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12/15</w:t>
            </w:r>
          </w:p>
        </w:tc>
        <w:tc>
          <w:tcPr>
            <w:tcW w:w="1559" w:type="dxa"/>
          </w:tcPr>
          <w:p w:rsidR="00602D23" w:rsidRPr="004818D6"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71" w:type="dxa"/>
            <w:gridSpan w:val="5"/>
          </w:tcPr>
          <w:p w:rsidR="00602D23" w:rsidRPr="004818D6" w:rsidRDefault="00602D23" w:rsidP="00D502E5">
            <w:pPr>
              <w:ind w:left="0"/>
              <w:rPr>
                <w:rFonts w:asciiTheme="minorHAnsi" w:hAnsiTheme="minorHAnsi" w:cstheme="minorHAnsi"/>
              </w:rPr>
            </w:pPr>
            <w:r w:rsidRPr="004818D6">
              <w:rPr>
                <w:rFonts w:asciiTheme="minorHAnsi" w:hAnsiTheme="minorHAnsi" w:cstheme="minorHAnsi"/>
                <w:sz w:val="24"/>
              </w:rPr>
              <w:t>OSMS je pripravený riešiť organizáciu výchovno-vzdelávacieho procesu v spolupráci s </w:t>
            </w:r>
            <w:proofErr w:type="spellStart"/>
            <w:r w:rsidRPr="004818D6">
              <w:rPr>
                <w:rFonts w:asciiTheme="minorHAnsi" w:hAnsiTheme="minorHAnsi" w:cstheme="minorHAnsi"/>
                <w:sz w:val="24"/>
              </w:rPr>
              <w:t>OICSMaVO</w:t>
            </w:r>
            <w:proofErr w:type="spellEnd"/>
            <w:r w:rsidRPr="004818D6">
              <w:rPr>
                <w:rFonts w:asciiTheme="minorHAnsi" w:hAnsiTheme="minorHAnsi" w:cstheme="minorHAnsi"/>
                <w:sz w:val="24"/>
              </w:rPr>
              <w:t xml:space="preserve">, </w:t>
            </w:r>
            <w:proofErr w:type="spellStart"/>
            <w:r w:rsidRPr="004818D6">
              <w:rPr>
                <w:rFonts w:asciiTheme="minorHAnsi" w:hAnsiTheme="minorHAnsi" w:cstheme="minorHAnsi"/>
                <w:sz w:val="24"/>
              </w:rPr>
              <w:t>OSÚRaRP</w:t>
            </w:r>
            <w:proofErr w:type="spellEnd"/>
            <w:r w:rsidRPr="004818D6">
              <w:rPr>
                <w:rFonts w:asciiTheme="minorHAnsi" w:hAnsiTheme="minorHAnsi" w:cstheme="minorHAnsi"/>
                <w:sz w:val="24"/>
              </w:rPr>
              <w:t xml:space="preserve"> a vedením školy v závislosti od rozsahu stavebných prác a času, kedy sa budú realizovať.</w:t>
            </w:r>
            <w:r w:rsidRPr="004818D6">
              <w:rPr>
                <w:rFonts w:asciiTheme="minorHAnsi" w:hAnsiTheme="minorHAnsi" w:cstheme="minorHAnsi"/>
              </w:rPr>
              <w:t xml:space="preserve"> </w:t>
            </w:r>
          </w:p>
          <w:p w:rsidR="00602D23" w:rsidRPr="000D1926" w:rsidRDefault="00602D23" w:rsidP="00D502E5">
            <w:pPr>
              <w:ind w:left="0"/>
              <w:rPr>
                <w:rFonts w:asciiTheme="minorHAnsi" w:hAnsiTheme="minorHAnsi" w:cstheme="minorHAnsi"/>
                <w:b/>
                <w:sz w:val="24"/>
              </w:rPr>
            </w:pPr>
            <w:r>
              <w:rPr>
                <w:rFonts w:asciiTheme="minorHAnsi" w:hAnsiTheme="minorHAnsi" w:cstheme="minorHAnsi"/>
                <w:b/>
                <w:sz w:val="24"/>
              </w:rPr>
              <w:t>Návrh nového termínu: 03/2017</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592"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171" w:type="dxa"/>
            <w:gridSpan w:val="5"/>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Zriaďovateľ poskytol škole finančné prostriedky na zabezpečenie označenia COVP.</w:t>
            </w:r>
          </w:p>
          <w:p w:rsidR="00602D23" w:rsidRDefault="00602D23" w:rsidP="00D502E5">
            <w:pPr>
              <w:ind w:left="0"/>
              <w:jc w:val="left"/>
              <w:rPr>
                <w:rFonts w:asciiTheme="minorHAnsi" w:hAnsiTheme="minorHAnsi" w:cstheme="minorHAnsi"/>
                <w:sz w:val="24"/>
              </w:rPr>
            </w:pPr>
            <w:r w:rsidRPr="004818D6">
              <w:rPr>
                <w:rFonts w:asciiTheme="minorHAnsi" w:hAnsiTheme="minorHAnsi" w:cstheme="minorHAnsi"/>
                <w:sz w:val="24"/>
              </w:rPr>
              <w:t>Škola a COVP sa prezentuje na podujatiach organizovaných zriaďovateľom, čo prispieva k propagácii vzdelávania v učebných a študijných odboroch COVP.</w:t>
            </w:r>
          </w:p>
          <w:p w:rsidR="00602D23" w:rsidRDefault="00602D23" w:rsidP="00D502E5">
            <w:pPr>
              <w:ind w:left="0"/>
              <w:jc w:val="left"/>
              <w:rPr>
                <w:rFonts w:asciiTheme="minorHAnsi" w:hAnsiTheme="minorHAnsi" w:cstheme="minorHAnsi"/>
                <w:sz w:val="24"/>
              </w:rPr>
            </w:pPr>
          </w:p>
          <w:p w:rsidR="00602D23" w:rsidRPr="000D1926" w:rsidRDefault="00602D23" w:rsidP="00D502E5">
            <w:pPr>
              <w:ind w:left="0"/>
              <w:jc w:val="left"/>
              <w:rPr>
                <w:rFonts w:asciiTheme="minorHAnsi" w:hAnsiTheme="minorHAnsi" w:cstheme="minorHAnsi"/>
                <w:b/>
                <w:sz w:val="24"/>
              </w:rPr>
            </w:pPr>
            <w:r>
              <w:rPr>
                <w:rFonts w:asciiTheme="minorHAnsi" w:hAnsiTheme="minorHAnsi" w:cstheme="minorHAnsi"/>
                <w:b/>
                <w:sz w:val="24"/>
              </w:rPr>
              <w:t>Nastavenie nových kľúčových krokov na rok 2016:</w:t>
            </w:r>
          </w:p>
          <w:p w:rsidR="00602D23" w:rsidRPr="00602D23" w:rsidRDefault="00602D23" w:rsidP="00D502E5">
            <w:pPr>
              <w:ind w:left="0"/>
              <w:jc w:val="left"/>
              <w:rPr>
                <w:rFonts w:asciiTheme="minorHAnsi" w:hAnsiTheme="minorHAnsi" w:cstheme="minorHAnsi"/>
                <w:b/>
                <w:bCs/>
                <w:sz w:val="24"/>
              </w:rPr>
            </w:pPr>
            <w:r w:rsidRPr="00602D23">
              <w:rPr>
                <w:rFonts w:asciiTheme="minorHAnsi" w:hAnsiTheme="minorHAnsi" w:cstheme="minorHAnsi"/>
                <w:b/>
                <w:bCs/>
                <w:sz w:val="24"/>
              </w:rPr>
              <w:t>K.</w:t>
            </w:r>
            <w:r>
              <w:rPr>
                <w:rFonts w:asciiTheme="minorHAnsi" w:hAnsiTheme="minorHAnsi" w:cstheme="minorHAnsi"/>
                <w:bCs/>
                <w:sz w:val="24"/>
              </w:rPr>
              <w:t xml:space="preserve"> p</w:t>
            </w:r>
            <w:r w:rsidRPr="000D1926">
              <w:rPr>
                <w:rFonts w:asciiTheme="minorHAnsi" w:hAnsiTheme="minorHAnsi" w:cstheme="minorHAnsi"/>
                <w:bCs/>
                <w:sz w:val="24"/>
              </w:rPr>
              <w:t>redloženie projektového zámeru na SO pre IROP BA</w:t>
            </w:r>
            <w:r>
              <w:rPr>
                <w:rFonts w:asciiTheme="minorHAnsi" w:hAnsiTheme="minorHAnsi" w:cstheme="minorHAnsi"/>
                <w:bCs/>
                <w:sz w:val="24"/>
              </w:rPr>
              <w:t xml:space="preserve"> – </w:t>
            </w:r>
            <w:r>
              <w:rPr>
                <w:rFonts w:asciiTheme="minorHAnsi" w:hAnsiTheme="minorHAnsi" w:cstheme="minorHAnsi"/>
                <w:b/>
                <w:bCs/>
                <w:sz w:val="24"/>
              </w:rPr>
              <w:t>05/2016</w:t>
            </w:r>
          </w:p>
          <w:p w:rsidR="00602D23" w:rsidRPr="00602D23" w:rsidRDefault="00602D23" w:rsidP="00D502E5">
            <w:pPr>
              <w:ind w:left="0"/>
              <w:jc w:val="left"/>
              <w:rPr>
                <w:rFonts w:asciiTheme="minorHAnsi" w:hAnsiTheme="minorHAnsi" w:cstheme="minorHAnsi"/>
                <w:b/>
                <w:bCs/>
                <w:sz w:val="24"/>
              </w:rPr>
            </w:pPr>
            <w:r w:rsidRPr="00602D23">
              <w:rPr>
                <w:rFonts w:asciiTheme="minorHAnsi" w:hAnsiTheme="minorHAnsi" w:cstheme="minorHAnsi"/>
                <w:b/>
                <w:bCs/>
                <w:sz w:val="24"/>
              </w:rPr>
              <w:t>L.</w:t>
            </w:r>
            <w:r>
              <w:rPr>
                <w:rFonts w:asciiTheme="minorHAnsi" w:hAnsiTheme="minorHAnsi" w:cstheme="minorHAnsi"/>
                <w:bCs/>
                <w:sz w:val="24"/>
              </w:rPr>
              <w:t xml:space="preserve"> p</w:t>
            </w:r>
            <w:r w:rsidRPr="000D1926">
              <w:rPr>
                <w:rFonts w:asciiTheme="minorHAnsi" w:hAnsiTheme="minorHAnsi" w:cstheme="minorHAnsi"/>
                <w:bCs/>
                <w:sz w:val="24"/>
              </w:rPr>
              <w:t xml:space="preserve">redloženie </w:t>
            </w:r>
            <w:proofErr w:type="spellStart"/>
            <w:r w:rsidRPr="000D1926">
              <w:rPr>
                <w:rFonts w:asciiTheme="minorHAnsi" w:hAnsiTheme="minorHAnsi" w:cstheme="minorHAnsi"/>
                <w:bCs/>
                <w:sz w:val="24"/>
              </w:rPr>
              <w:t>ŽoNFP</w:t>
            </w:r>
            <w:proofErr w:type="spellEnd"/>
            <w:r w:rsidRPr="000D1926">
              <w:rPr>
                <w:rFonts w:asciiTheme="minorHAnsi" w:hAnsiTheme="minorHAnsi" w:cstheme="minorHAnsi"/>
                <w:bCs/>
                <w:sz w:val="24"/>
              </w:rPr>
              <w:t xml:space="preserve"> na RO pre IROP</w:t>
            </w:r>
            <w:r>
              <w:rPr>
                <w:rFonts w:asciiTheme="minorHAnsi" w:hAnsiTheme="minorHAnsi" w:cstheme="minorHAnsi"/>
                <w:bCs/>
                <w:sz w:val="24"/>
              </w:rPr>
              <w:t xml:space="preserve"> – </w:t>
            </w:r>
            <w:r>
              <w:rPr>
                <w:rFonts w:asciiTheme="minorHAnsi" w:hAnsiTheme="minorHAnsi" w:cstheme="minorHAnsi"/>
                <w:b/>
                <w:bCs/>
                <w:sz w:val="24"/>
              </w:rPr>
              <w:t>10/2016</w:t>
            </w:r>
          </w:p>
          <w:p w:rsidR="00602D23" w:rsidRPr="00602D23" w:rsidRDefault="00602D23" w:rsidP="00D502E5">
            <w:pPr>
              <w:ind w:left="0"/>
              <w:jc w:val="left"/>
              <w:rPr>
                <w:rFonts w:asciiTheme="minorHAnsi" w:hAnsiTheme="minorHAnsi" w:cstheme="minorHAnsi"/>
                <w:b/>
                <w:bCs/>
                <w:sz w:val="24"/>
              </w:rPr>
            </w:pPr>
            <w:r w:rsidRPr="00602D23">
              <w:rPr>
                <w:rFonts w:asciiTheme="minorHAnsi" w:hAnsiTheme="minorHAnsi" w:cstheme="minorHAnsi"/>
                <w:b/>
                <w:bCs/>
                <w:sz w:val="24"/>
              </w:rPr>
              <w:t>M.</w:t>
            </w:r>
            <w:r>
              <w:rPr>
                <w:rFonts w:asciiTheme="minorHAnsi" w:hAnsiTheme="minorHAnsi" w:cstheme="minorHAnsi"/>
                <w:bCs/>
                <w:sz w:val="24"/>
              </w:rPr>
              <w:t xml:space="preserve"> v</w:t>
            </w:r>
            <w:r w:rsidRPr="000D1926">
              <w:rPr>
                <w:rFonts w:asciiTheme="minorHAnsi" w:hAnsiTheme="minorHAnsi" w:cstheme="minorHAnsi"/>
                <w:bCs/>
                <w:sz w:val="24"/>
              </w:rPr>
              <w:t>yhlásenie VO na dodávateľa stavebných prác</w:t>
            </w:r>
            <w:r>
              <w:rPr>
                <w:rFonts w:asciiTheme="minorHAnsi" w:hAnsiTheme="minorHAnsi" w:cstheme="minorHAnsi"/>
                <w:bCs/>
                <w:sz w:val="24"/>
              </w:rPr>
              <w:t xml:space="preserve"> – </w:t>
            </w:r>
            <w:r>
              <w:rPr>
                <w:rFonts w:asciiTheme="minorHAnsi" w:hAnsiTheme="minorHAnsi" w:cstheme="minorHAnsi"/>
                <w:b/>
                <w:bCs/>
                <w:sz w:val="24"/>
              </w:rPr>
              <w:t>10/2016</w:t>
            </w:r>
          </w:p>
          <w:p w:rsidR="00602D23" w:rsidRPr="000D1926" w:rsidRDefault="00602D23" w:rsidP="00D502E5">
            <w:pPr>
              <w:ind w:left="0"/>
              <w:jc w:val="left"/>
              <w:rPr>
                <w:rFonts w:asciiTheme="minorHAnsi" w:hAnsiTheme="minorHAnsi" w:cstheme="minorHAnsi"/>
                <w:bCs/>
                <w:sz w:val="24"/>
              </w:rPr>
            </w:pPr>
            <w:r w:rsidRPr="00602D23">
              <w:rPr>
                <w:rFonts w:asciiTheme="minorHAnsi" w:hAnsiTheme="minorHAnsi" w:cstheme="minorHAnsi"/>
                <w:b/>
                <w:bCs/>
                <w:sz w:val="24"/>
              </w:rPr>
              <w:t>N.</w:t>
            </w:r>
            <w:r>
              <w:rPr>
                <w:rFonts w:asciiTheme="minorHAnsi" w:hAnsiTheme="minorHAnsi" w:cstheme="minorHAnsi"/>
                <w:bCs/>
                <w:sz w:val="24"/>
              </w:rPr>
              <w:t xml:space="preserve"> p</w:t>
            </w:r>
            <w:r w:rsidRPr="000D1926">
              <w:rPr>
                <w:rFonts w:asciiTheme="minorHAnsi" w:hAnsiTheme="minorHAnsi" w:cstheme="minorHAnsi"/>
                <w:bCs/>
                <w:sz w:val="24"/>
              </w:rPr>
              <w:t>odpis zmluvy s úspešným uchádzačom – dodávateľom stavebných prác</w:t>
            </w:r>
            <w:r>
              <w:rPr>
                <w:rFonts w:asciiTheme="minorHAnsi" w:hAnsiTheme="minorHAnsi" w:cstheme="minorHAnsi"/>
                <w:bCs/>
                <w:sz w:val="24"/>
              </w:rPr>
              <w:t xml:space="preserve"> – </w:t>
            </w:r>
            <w:r w:rsidRPr="00602D23">
              <w:rPr>
                <w:rFonts w:asciiTheme="minorHAnsi" w:hAnsiTheme="minorHAnsi" w:cstheme="minorHAnsi"/>
                <w:b/>
                <w:bCs/>
                <w:sz w:val="24"/>
              </w:rPr>
              <w:t>03/2017</w:t>
            </w:r>
          </w:p>
          <w:p w:rsidR="00602D23" w:rsidRPr="00602D23" w:rsidRDefault="00602D23" w:rsidP="00D502E5">
            <w:pPr>
              <w:ind w:left="0"/>
              <w:jc w:val="left"/>
              <w:rPr>
                <w:rFonts w:asciiTheme="minorHAnsi" w:hAnsiTheme="minorHAnsi" w:cstheme="minorHAnsi"/>
                <w:b/>
                <w:bCs/>
                <w:sz w:val="24"/>
              </w:rPr>
            </w:pPr>
            <w:r w:rsidRPr="00602D23">
              <w:rPr>
                <w:rFonts w:asciiTheme="minorHAnsi" w:hAnsiTheme="minorHAnsi" w:cstheme="minorHAnsi"/>
                <w:b/>
                <w:bCs/>
                <w:sz w:val="24"/>
              </w:rPr>
              <w:t>O.</w:t>
            </w:r>
            <w:r>
              <w:rPr>
                <w:rFonts w:asciiTheme="minorHAnsi" w:hAnsiTheme="minorHAnsi" w:cstheme="minorHAnsi"/>
                <w:bCs/>
                <w:sz w:val="24"/>
              </w:rPr>
              <w:t xml:space="preserve"> r</w:t>
            </w:r>
            <w:r w:rsidRPr="000D1926">
              <w:rPr>
                <w:rFonts w:asciiTheme="minorHAnsi" w:hAnsiTheme="minorHAnsi" w:cstheme="minorHAnsi"/>
                <w:bCs/>
                <w:sz w:val="24"/>
              </w:rPr>
              <w:t>ealizácia aktivít projektu</w:t>
            </w:r>
            <w:r>
              <w:rPr>
                <w:rFonts w:asciiTheme="minorHAnsi" w:hAnsiTheme="minorHAnsi" w:cstheme="minorHAnsi"/>
                <w:bCs/>
                <w:sz w:val="24"/>
              </w:rPr>
              <w:t xml:space="preserve"> – </w:t>
            </w:r>
            <w:r>
              <w:rPr>
                <w:rFonts w:asciiTheme="minorHAnsi" w:hAnsiTheme="minorHAnsi" w:cstheme="minorHAnsi"/>
                <w:b/>
                <w:bCs/>
                <w:sz w:val="24"/>
              </w:rPr>
              <w:t>04/2017</w:t>
            </w:r>
          </w:p>
          <w:p w:rsidR="00602D23" w:rsidRPr="00602D23" w:rsidRDefault="00602D23" w:rsidP="00D502E5">
            <w:pPr>
              <w:ind w:left="0"/>
              <w:jc w:val="left"/>
              <w:rPr>
                <w:rFonts w:asciiTheme="minorHAnsi" w:hAnsiTheme="minorHAnsi" w:cstheme="minorHAnsi"/>
                <w:b/>
                <w:bCs/>
                <w:sz w:val="24"/>
              </w:rPr>
            </w:pPr>
            <w:r w:rsidRPr="00602D23">
              <w:rPr>
                <w:rFonts w:asciiTheme="minorHAnsi" w:hAnsiTheme="minorHAnsi" w:cstheme="minorHAnsi"/>
                <w:b/>
                <w:bCs/>
                <w:sz w:val="24"/>
              </w:rPr>
              <w:t>P.</w:t>
            </w:r>
            <w:r>
              <w:rPr>
                <w:rFonts w:asciiTheme="minorHAnsi" w:hAnsiTheme="minorHAnsi" w:cstheme="minorHAnsi"/>
                <w:bCs/>
                <w:sz w:val="24"/>
              </w:rPr>
              <w:t xml:space="preserve"> u</w:t>
            </w:r>
            <w:r w:rsidRPr="000D1926">
              <w:rPr>
                <w:rFonts w:asciiTheme="minorHAnsi" w:hAnsiTheme="minorHAnsi" w:cstheme="minorHAnsi"/>
                <w:bCs/>
                <w:sz w:val="24"/>
              </w:rPr>
              <w:t>končenie stavebných prác – prebratie stavby</w:t>
            </w:r>
            <w:r>
              <w:rPr>
                <w:rFonts w:asciiTheme="minorHAnsi" w:hAnsiTheme="minorHAnsi" w:cstheme="minorHAnsi"/>
                <w:bCs/>
                <w:sz w:val="24"/>
              </w:rPr>
              <w:t xml:space="preserve"> – </w:t>
            </w:r>
            <w:r>
              <w:rPr>
                <w:rFonts w:asciiTheme="minorHAnsi" w:hAnsiTheme="minorHAnsi" w:cstheme="minorHAnsi"/>
                <w:b/>
                <w:bCs/>
                <w:sz w:val="24"/>
              </w:rPr>
              <w:t>12/2017</w:t>
            </w:r>
          </w:p>
          <w:p w:rsidR="00602D23" w:rsidRPr="00602D23" w:rsidRDefault="00602D23" w:rsidP="00D502E5">
            <w:pPr>
              <w:ind w:left="0"/>
              <w:jc w:val="left"/>
              <w:rPr>
                <w:rFonts w:asciiTheme="minorHAnsi" w:hAnsiTheme="minorHAnsi" w:cstheme="minorHAnsi"/>
                <w:b/>
                <w:bCs/>
                <w:sz w:val="24"/>
              </w:rPr>
            </w:pPr>
            <w:r>
              <w:rPr>
                <w:rFonts w:asciiTheme="minorHAnsi" w:hAnsiTheme="minorHAnsi" w:cstheme="minorHAnsi"/>
                <w:b/>
                <w:bCs/>
                <w:sz w:val="24"/>
              </w:rPr>
              <w:t>Q.</w:t>
            </w:r>
            <w:r>
              <w:rPr>
                <w:rFonts w:asciiTheme="minorHAnsi" w:hAnsiTheme="minorHAnsi" w:cstheme="minorHAnsi"/>
                <w:bCs/>
                <w:sz w:val="24"/>
              </w:rPr>
              <w:t xml:space="preserve"> n</w:t>
            </w:r>
            <w:r w:rsidRPr="000D1926">
              <w:rPr>
                <w:rFonts w:asciiTheme="minorHAnsi" w:hAnsiTheme="minorHAnsi" w:cstheme="minorHAnsi"/>
                <w:bCs/>
                <w:sz w:val="24"/>
              </w:rPr>
              <w:t xml:space="preserve">astavenie a koordinácia obsahovej </w:t>
            </w:r>
            <w:proofErr w:type="spellStart"/>
            <w:r w:rsidRPr="000D1926">
              <w:rPr>
                <w:rFonts w:asciiTheme="minorHAnsi" w:hAnsiTheme="minorHAnsi" w:cstheme="minorHAnsi"/>
                <w:bCs/>
                <w:sz w:val="24"/>
              </w:rPr>
              <w:t>náplňe</w:t>
            </w:r>
            <w:proofErr w:type="spellEnd"/>
            <w:r w:rsidRPr="000D1926">
              <w:rPr>
                <w:rFonts w:asciiTheme="minorHAnsi" w:hAnsiTheme="minorHAnsi" w:cstheme="minorHAnsi"/>
                <w:bCs/>
                <w:sz w:val="24"/>
              </w:rPr>
              <w:t xml:space="preserve"> kľúčových krokov F. až Q.</w:t>
            </w:r>
            <w:r>
              <w:rPr>
                <w:rFonts w:asciiTheme="minorHAnsi" w:hAnsiTheme="minorHAnsi" w:cstheme="minorHAnsi"/>
                <w:bCs/>
                <w:sz w:val="24"/>
              </w:rPr>
              <w:t xml:space="preserve"> – </w:t>
            </w:r>
            <w:r>
              <w:rPr>
                <w:rFonts w:asciiTheme="minorHAnsi" w:hAnsiTheme="minorHAnsi" w:cstheme="minorHAnsi"/>
                <w:b/>
                <w:bCs/>
                <w:sz w:val="24"/>
              </w:rPr>
              <w:t>12/2017</w:t>
            </w:r>
          </w:p>
        </w:tc>
        <w:tc>
          <w:tcPr>
            <w:tcW w:w="1559" w:type="dxa"/>
          </w:tcPr>
          <w:p w:rsidR="00602D23" w:rsidRPr="006C033D"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p w:rsidR="00602D23" w:rsidRPr="006C033D" w:rsidRDefault="00602D23" w:rsidP="00602D23">
      <w:pPr>
        <w:pStyle w:val="Nadpis2"/>
      </w:pPr>
    </w:p>
    <w:tbl>
      <w:tblPr>
        <w:tblStyle w:val="Mriekatabuky"/>
        <w:tblW w:w="9322" w:type="dxa"/>
        <w:tblLayout w:type="fixed"/>
        <w:tblLook w:val="04A0" w:firstRow="1" w:lastRow="0" w:firstColumn="1" w:lastColumn="0" w:noHBand="0" w:noVBand="1"/>
      </w:tblPr>
      <w:tblGrid>
        <w:gridCol w:w="1843"/>
        <w:gridCol w:w="3227"/>
        <w:gridCol w:w="1559"/>
        <w:gridCol w:w="1134"/>
        <w:gridCol w:w="1559"/>
      </w:tblGrid>
      <w:tr w:rsidR="00602D23" w:rsidRPr="006C033D" w:rsidTr="00602D23">
        <w:tc>
          <w:tcPr>
            <w:tcW w:w="1843"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227"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OŠMaŠ_3</w:t>
            </w:r>
            <w:r w:rsidRPr="006C033D">
              <w:rPr>
                <w:rFonts w:asciiTheme="minorHAnsi" w:hAnsiTheme="minorHAnsi" w:cstheme="minorHAnsi"/>
                <w:b/>
                <w:color w:val="000000"/>
                <w:sz w:val="24"/>
              </w:rPr>
              <w:t xml:space="preserve">. Rekonštrukcia a investičná podpora Centra </w:t>
            </w:r>
            <w:r w:rsidRPr="006C033D">
              <w:rPr>
                <w:rFonts w:asciiTheme="minorHAnsi" w:hAnsiTheme="minorHAnsi" w:cstheme="minorHAnsi"/>
                <w:b/>
                <w:color w:val="000000"/>
                <w:sz w:val="24"/>
              </w:rPr>
              <w:lastRenderedPageBreak/>
              <w:t xml:space="preserve">odborného vzdelávania a prípravy </w:t>
            </w:r>
            <w:proofErr w:type="spellStart"/>
            <w:r w:rsidRPr="006C033D">
              <w:rPr>
                <w:rFonts w:asciiTheme="minorHAnsi" w:hAnsiTheme="minorHAnsi" w:cstheme="minorHAnsi"/>
                <w:b/>
                <w:color w:val="000000"/>
                <w:sz w:val="24"/>
              </w:rPr>
              <w:t>agropodnikaní</w:t>
            </w:r>
            <w:proofErr w:type="spellEnd"/>
            <w:r w:rsidRPr="006C033D">
              <w:rPr>
                <w:rFonts w:asciiTheme="minorHAnsi" w:hAnsiTheme="minorHAnsi" w:cstheme="minorHAnsi"/>
                <w:b/>
                <w:color w:val="000000"/>
                <w:sz w:val="24"/>
              </w:rPr>
              <w:t xml:space="preserve"> - farmárstve, v chove koní a jazdectve, v kynológii a v rybárstve, SNP 30, Ivanka pri Dunaji</w:t>
            </w:r>
          </w:p>
        </w:tc>
        <w:tc>
          <w:tcPr>
            <w:tcW w:w="1559"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lastRenderedPageBreak/>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Pr>
                <w:rFonts w:asciiTheme="minorHAnsi" w:hAnsiTheme="minorHAnsi" w:cstheme="minorHAnsi"/>
                <w:b/>
                <w:bCs/>
                <w:color w:val="000000"/>
                <w:sz w:val="24"/>
              </w:rPr>
              <w:t>Termín plnenia:</w:t>
            </w:r>
          </w:p>
        </w:tc>
        <w:tc>
          <w:tcPr>
            <w:tcW w:w="1559"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 xml:space="preserve">Kľúčový krok A: </w:t>
            </w:r>
          </w:p>
        </w:tc>
        <w:tc>
          <w:tcPr>
            <w:tcW w:w="3227"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ideového zámeru Centra odborného vzdelávania a</w:t>
            </w:r>
            <w:r>
              <w:rPr>
                <w:rFonts w:asciiTheme="minorHAnsi" w:eastAsiaTheme="minorHAnsi" w:hAnsiTheme="minorHAnsi" w:cstheme="minorHAnsi"/>
                <w:sz w:val="24"/>
                <w:lang w:eastAsia="en-US"/>
              </w:rPr>
              <w:t> </w:t>
            </w:r>
            <w:r w:rsidRPr="006C033D">
              <w:rPr>
                <w:rFonts w:asciiTheme="minorHAnsi" w:eastAsiaTheme="minorHAnsi" w:hAnsiTheme="minorHAnsi" w:cstheme="minorHAnsi"/>
                <w:sz w:val="24"/>
                <w:lang w:eastAsia="en-US"/>
              </w:rPr>
              <w:t>prípravy</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OŠMaŠ</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04/14</w:t>
            </w:r>
          </w:p>
        </w:tc>
        <w:tc>
          <w:tcPr>
            <w:tcW w:w="1559" w:type="dxa"/>
          </w:tcPr>
          <w:p w:rsidR="00602D23" w:rsidRPr="006C033D" w:rsidRDefault="00602D23" w:rsidP="00D502E5">
            <w:pPr>
              <w:ind w:left="5"/>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5920" w:type="dxa"/>
            <w:gridSpan w:val="3"/>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r w:rsidRPr="006C033D">
              <w:rPr>
                <w:rFonts w:asciiTheme="minorHAnsi" w:eastAsiaTheme="minorHAnsi" w:hAnsiTheme="minorHAnsi" w:cstheme="minorHAnsi"/>
                <w:sz w:val="24"/>
                <w:lang w:eastAsia="en-US"/>
              </w:rPr>
              <w:t xml:space="preserve"> spracoval v spolupráci s </w:t>
            </w:r>
            <w:proofErr w:type="spellStart"/>
            <w:r w:rsidRPr="006C033D">
              <w:rPr>
                <w:rFonts w:asciiTheme="minorHAnsi" w:eastAsiaTheme="minorHAnsi" w:hAnsiTheme="minorHAnsi" w:cstheme="minorHAnsi"/>
                <w:sz w:val="24"/>
                <w:lang w:eastAsia="en-US"/>
              </w:rPr>
              <w:t>OŠMaŠ</w:t>
            </w:r>
            <w:proofErr w:type="spellEnd"/>
            <w:r w:rsidRPr="006C033D">
              <w:rPr>
                <w:rFonts w:asciiTheme="minorHAnsi" w:eastAsiaTheme="minorHAnsi" w:hAnsiTheme="minorHAnsi" w:cstheme="minorHAnsi"/>
                <w:sz w:val="24"/>
                <w:lang w:eastAsia="en-US"/>
              </w:rPr>
              <w:t xml:space="preserve"> </w:t>
            </w:r>
            <w:r w:rsidRPr="004818D6">
              <w:rPr>
                <w:rFonts w:asciiTheme="minorHAnsi" w:eastAsiaTheme="minorHAnsi" w:hAnsiTheme="minorHAnsi" w:cstheme="minorHAnsi"/>
                <w:sz w:val="24"/>
                <w:lang w:eastAsia="en-US"/>
              </w:rPr>
              <w:t>Pozičný dokument</w:t>
            </w:r>
            <w:r w:rsidRPr="006C033D">
              <w:rPr>
                <w:rFonts w:asciiTheme="minorHAnsi" w:eastAsiaTheme="minorHAnsi" w:hAnsiTheme="minorHAnsi" w:cstheme="minorHAnsi"/>
                <w:sz w:val="24"/>
                <w:lang w:eastAsia="en-US"/>
              </w:rPr>
              <w:t xml:space="preserve"> pre rozvoj centier odborného vzdelávania a prípravy. Dokument obsahuje priority a opatrenia, ktoré úrad BSK očakáva od jednotlivých COVP v jeho  zriaďovateľskej pôsobnosti. Uvedené priority a opatrenia, ktoré je potrebné realizovať v záujme rozvoja týchto centier sú prepojené na viaczdrojové financovanie, pričom ich realizácia je rozdelená na dve fázy tak</w:t>
            </w:r>
            <w:r>
              <w:rPr>
                <w:rFonts w:asciiTheme="minorHAnsi" w:eastAsiaTheme="minorHAnsi" w:hAnsiTheme="minorHAnsi" w:cstheme="minorHAnsi"/>
                <w:sz w:val="24"/>
                <w:lang w:eastAsia="en-US"/>
              </w:rPr>
              <w:t>,</w:t>
            </w:r>
            <w:r w:rsidRPr="006C033D">
              <w:rPr>
                <w:rFonts w:asciiTheme="minorHAnsi" w:eastAsiaTheme="minorHAnsi" w:hAnsiTheme="minorHAnsi" w:cstheme="minorHAnsi"/>
                <w:sz w:val="24"/>
                <w:lang w:eastAsia="en-US"/>
              </w:rPr>
              <w:t xml:space="preserve"> aby v prvom rade prebehla podpora infraštruktúry</w:t>
            </w:r>
            <w:r>
              <w:rPr>
                <w:rFonts w:asciiTheme="minorHAnsi" w:eastAsiaTheme="minorHAnsi" w:hAnsiTheme="minorHAnsi" w:cstheme="minorHAnsi"/>
                <w:sz w:val="24"/>
                <w:lang w:eastAsia="en-US"/>
              </w:rPr>
              <w:t>,</w:t>
            </w:r>
            <w:r w:rsidRPr="006C033D">
              <w:rPr>
                <w:rFonts w:asciiTheme="minorHAnsi" w:eastAsiaTheme="minorHAnsi" w:hAnsiTheme="minorHAnsi" w:cstheme="minorHAnsi"/>
                <w:sz w:val="24"/>
                <w:lang w:eastAsia="en-US"/>
              </w:rPr>
              <w:t xml:space="preserve"> za ktorou bude nasledovať investičná podpora ľudských zdrojov.</w:t>
            </w:r>
          </w:p>
        </w:tc>
        <w:tc>
          <w:tcPr>
            <w:tcW w:w="1559" w:type="dxa"/>
          </w:tcPr>
          <w:p w:rsidR="00602D23" w:rsidRPr="006C033D" w:rsidRDefault="00602D23" w:rsidP="00D502E5">
            <w:pPr>
              <w:ind w:left="5" w:firstLine="1075"/>
              <w:rPr>
                <w:rFonts w:asciiTheme="minorHAnsi" w:hAnsiTheme="minorHAnsi" w:cstheme="minorHAnsi"/>
                <w:sz w:val="24"/>
              </w:rPr>
            </w:pP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227"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Analýza majetkových vzťahov COVP</w:t>
            </w:r>
          </w:p>
        </w:tc>
        <w:tc>
          <w:tcPr>
            <w:tcW w:w="1559"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proofErr w:type="spellStart"/>
            <w:r>
              <w:rPr>
                <w:rFonts w:asciiTheme="minorHAnsi" w:hAnsiTheme="minorHAnsi" w:cstheme="minorHAnsi"/>
                <w:sz w:val="24"/>
              </w:rPr>
              <w:t>OIČSMaVO</w:t>
            </w:r>
            <w:proofErr w:type="spellEnd"/>
          </w:p>
        </w:tc>
        <w:tc>
          <w:tcPr>
            <w:tcW w:w="1134" w:type="dxa"/>
          </w:tcPr>
          <w:p w:rsidR="00602D23" w:rsidRPr="006C033D" w:rsidRDefault="00602D23" w:rsidP="00D502E5">
            <w:pPr>
              <w:autoSpaceDE w:val="0"/>
              <w:autoSpaceDN w:val="0"/>
              <w:adjustRightInd w:val="0"/>
              <w:spacing w:before="0" w:after="0"/>
              <w:ind w:left="60"/>
              <w:jc w:val="left"/>
              <w:rPr>
                <w:rFonts w:asciiTheme="minorHAnsi" w:eastAsiaTheme="minorHAnsi" w:hAnsiTheme="minorHAnsi" w:cstheme="minorHAnsi"/>
                <w:sz w:val="24"/>
                <w:lang w:eastAsia="en-US"/>
              </w:rPr>
            </w:pPr>
            <w:r w:rsidRPr="006C033D">
              <w:rPr>
                <w:rFonts w:asciiTheme="minorHAnsi" w:eastAsia="Calibri" w:hAnsiTheme="minorHAnsi" w:cstheme="minorHAnsi"/>
                <w:sz w:val="24"/>
              </w:rPr>
              <w:t>05/14</w:t>
            </w:r>
          </w:p>
        </w:tc>
        <w:tc>
          <w:tcPr>
            <w:tcW w:w="1559" w:type="dxa"/>
          </w:tcPr>
          <w:p w:rsidR="00602D23" w:rsidRPr="006C033D" w:rsidRDefault="00602D23" w:rsidP="00D502E5">
            <w:pPr>
              <w:autoSpaceDE w:val="0"/>
              <w:autoSpaceDN w:val="0"/>
              <w:adjustRightInd w:val="0"/>
              <w:spacing w:before="0" w:after="0"/>
              <w:ind w:left="5"/>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5920" w:type="dxa"/>
            <w:gridSpan w:val="3"/>
          </w:tcPr>
          <w:p w:rsidR="00602D23" w:rsidRPr="006C033D" w:rsidRDefault="00602D23" w:rsidP="00D502E5">
            <w:pPr>
              <w:ind w:left="0"/>
              <w:rPr>
                <w:rFonts w:asciiTheme="minorHAnsi" w:hAnsiTheme="minorHAnsi" w:cstheme="minorHAnsi"/>
                <w:sz w:val="24"/>
              </w:rPr>
            </w:pPr>
            <w:r w:rsidRPr="006C033D">
              <w:rPr>
                <w:rFonts w:asciiTheme="minorHAnsi" w:eastAsiaTheme="minorHAnsi" w:hAnsiTheme="minorHAnsi" w:cstheme="minorHAnsi"/>
                <w:sz w:val="24"/>
                <w:lang w:eastAsia="en-US"/>
              </w:rPr>
              <w:t>Analýza majetkovoprávnych vzťahov je súčasťou projektových zámerov jednotlivých COVP.</w:t>
            </w:r>
          </w:p>
        </w:tc>
        <w:tc>
          <w:tcPr>
            <w:tcW w:w="1559" w:type="dxa"/>
          </w:tcPr>
          <w:p w:rsidR="00602D23" w:rsidRPr="006C033D" w:rsidRDefault="00602D23" w:rsidP="00D502E5">
            <w:pPr>
              <w:ind w:left="5" w:firstLine="1075"/>
              <w:rPr>
                <w:rFonts w:asciiTheme="minorHAnsi" w:hAnsiTheme="minorHAnsi" w:cstheme="minorHAnsi"/>
                <w:sz w:val="24"/>
              </w:rPr>
            </w:pP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227"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projektového zámeru COVP, ktoré sú podkladom pre vytvorenie súťažných podkladov na výber zhotoviteľa projektovej dokumentácie v stupni tendrovej dokumentácie + inžiniering</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06/14</w:t>
            </w:r>
          </w:p>
        </w:tc>
        <w:tc>
          <w:tcPr>
            <w:tcW w:w="1559" w:type="dxa"/>
          </w:tcPr>
          <w:p w:rsidR="00602D23" w:rsidRPr="006C033D" w:rsidRDefault="00602D23" w:rsidP="00D502E5">
            <w:pPr>
              <w:ind w:left="5"/>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5920" w:type="dxa"/>
            <w:gridSpan w:val="3"/>
          </w:tcPr>
          <w:p w:rsidR="00602D23" w:rsidRPr="006C033D" w:rsidRDefault="00602D23" w:rsidP="00D502E5">
            <w:pPr>
              <w:ind w:left="33"/>
              <w:jc w:val="left"/>
              <w:rPr>
                <w:rFonts w:asciiTheme="minorHAnsi" w:hAnsiTheme="minorHAnsi" w:cstheme="minorHAnsi"/>
                <w:bCs/>
                <w:sz w:val="24"/>
              </w:rPr>
            </w:pPr>
            <w:r w:rsidRPr="006C033D">
              <w:rPr>
                <w:rFonts w:asciiTheme="minorHAnsi" w:hAnsiTheme="minorHAnsi" w:cstheme="minorHAnsi"/>
                <w:bCs/>
                <w:sz w:val="24"/>
              </w:rPr>
              <w:t>Dňa 02. 12. 2014 sa uskutočnila obhliadka školy s overením skutočností spracovaného projektového zámeru COVP v súčinnosti s odborom investičných činností, správy majetku a verejného obstarávania a odborom stratégie, územného rozvoja a riadenia projektov.</w:t>
            </w:r>
          </w:p>
          <w:p w:rsidR="00602D23" w:rsidRPr="006C033D" w:rsidRDefault="00602D23" w:rsidP="00D502E5">
            <w:pPr>
              <w:ind w:left="0"/>
              <w:jc w:val="left"/>
              <w:rPr>
                <w:rFonts w:asciiTheme="minorHAnsi" w:hAnsiTheme="minorHAnsi" w:cstheme="minorHAnsi"/>
                <w:bCs/>
                <w:sz w:val="24"/>
              </w:rPr>
            </w:pPr>
          </w:p>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bCs/>
                <w:sz w:val="24"/>
              </w:rPr>
              <w:t>Finalizovanie a zreálnenie projektových zámerov prebiehalo až do konca roka 2014 v spolupráci s jednotlivými riaditeľmi COVP, OIČ a </w:t>
            </w:r>
            <w:proofErr w:type="spellStart"/>
            <w:r w:rsidRPr="006C033D">
              <w:rPr>
                <w:rFonts w:asciiTheme="minorHAnsi" w:hAnsiTheme="minorHAnsi" w:cstheme="minorHAnsi"/>
                <w:bCs/>
                <w:sz w:val="24"/>
              </w:rPr>
              <w:t>OŠMaŠ</w:t>
            </w:r>
            <w:proofErr w:type="spellEnd"/>
            <w:r w:rsidRPr="006C033D">
              <w:rPr>
                <w:rFonts w:asciiTheme="minorHAnsi" w:hAnsiTheme="minorHAnsi" w:cstheme="minorHAnsi"/>
                <w:bCs/>
                <w:sz w:val="24"/>
              </w:rPr>
              <w:t>. Projektové zámery budú tvoriť podklad pre obstaranie (01/2015) a následne spracovanie projektovej dokumentácie (kľúčový krok E: 06/2015).</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D:</w:t>
            </w:r>
          </w:p>
        </w:tc>
        <w:tc>
          <w:tcPr>
            <w:tcW w:w="3227"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Verejné obstarávanie pre realizátora zateplenia internátu pri COVP v Ivanke pri Dunaji</w:t>
            </w:r>
          </w:p>
        </w:tc>
        <w:tc>
          <w:tcPr>
            <w:tcW w:w="1559" w:type="dxa"/>
          </w:tcPr>
          <w:p w:rsidR="00602D23" w:rsidRPr="006C033D" w:rsidRDefault="00602D23" w:rsidP="00D502E5">
            <w:pPr>
              <w:ind w:left="0"/>
              <w:jc w:val="left"/>
              <w:rPr>
                <w:rFonts w:asciiTheme="minorHAnsi" w:eastAsiaTheme="minorHAnsi" w:hAnsiTheme="minorHAnsi" w:cstheme="minorHAnsi"/>
                <w:sz w:val="24"/>
                <w:lang w:eastAsia="en-US"/>
              </w:rPr>
            </w:pPr>
            <w:proofErr w:type="spellStart"/>
            <w:r w:rsidRPr="006C033D">
              <w:rPr>
                <w:rFonts w:asciiTheme="minorHAnsi" w:eastAsiaTheme="minorHAnsi" w:hAnsiTheme="minorHAnsi" w:cstheme="minorHAnsi"/>
                <w:sz w:val="24"/>
                <w:lang w:eastAsia="en-US"/>
              </w:rPr>
              <w:t>OIČSMaVO</w:t>
            </w:r>
            <w:proofErr w:type="spellEnd"/>
          </w:p>
          <w:p w:rsidR="00602D23" w:rsidRPr="006C033D" w:rsidRDefault="00602D23" w:rsidP="00D502E5">
            <w:pPr>
              <w:ind w:left="0"/>
              <w:jc w:val="left"/>
              <w:rPr>
                <w:rFonts w:asciiTheme="minorHAnsi" w:eastAsiaTheme="minorHAnsi" w:hAnsiTheme="minorHAnsi" w:cstheme="minorHAnsi"/>
                <w:sz w:val="24"/>
                <w:lang w:eastAsia="en-US"/>
              </w:rPr>
            </w:pPr>
          </w:p>
        </w:tc>
        <w:tc>
          <w:tcPr>
            <w:tcW w:w="1134"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06/14</w:t>
            </w:r>
          </w:p>
        </w:tc>
        <w:tc>
          <w:tcPr>
            <w:tcW w:w="155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Zdôvodnenie:</w:t>
            </w:r>
          </w:p>
        </w:tc>
        <w:tc>
          <w:tcPr>
            <w:tcW w:w="3227" w:type="dxa"/>
          </w:tcPr>
          <w:p w:rsidR="00602D23" w:rsidRPr="006C033D" w:rsidRDefault="00602D23" w:rsidP="00D502E5">
            <w:pPr>
              <w:jc w:val="left"/>
              <w:rPr>
                <w:rFonts w:asciiTheme="minorHAnsi" w:eastAsiaTheme="minorHAnsi" w:hAnsiTheme="minorHAnsi" w:cstheme="minorHAnsi"/>
                <w:sz w:val="24"/>
                <w:lang w:eastAsia="en-US"/>
              </w:rPr>
            </w:pPr>
          </w:p>
        </w:tc>
        <w:tc>
          <w:tcPr>
            <w:tcW w:w="1559" w:type="dxa"/>
          </w:tcPr>
          <w:p w:rsidR="00602D23" w:rsidRPr="006C033D" w:rsidRDefault="00602D23" w:rsidP="00D502E5">
            <w:pPr>
              <w:rPr>
                <w:rFonts w:asciiTheme="minorHAnsi" w:eastAsiaTheme="minorHAnsi" w:hAnsiTheme="minorHAnsi" w:cstheme="minorHAnsi"/>
                <w:sz w:val="24"/>
                <w:lang w:eastAsia="en-US"/>
              </w:rPr>
            </w:pPr>
          </w:p>
        </w:tc>
        <w:tc>
          <w:tcPr>
            <w:tcW w:w="1134" w:type="dxa"/>
          </w:tcPr>
          <w:p w:rsidR="00602D23" w:rsidRPr="006C033D" w:rsidRDefault="00602D23" w:rsidP="00D502E5">
            <w:pPr>
              <w:rPr>
                <w:rFonts w:asciiTheme="minorHAnsi" w:eastAsia="Calibri" w:hAnsiTheme="minorHAnsi" w:cstheme="minorHAnsi"/>
                <w:sz w:val="24"/>
              </w:rPr>
            </w:pPr>
          </w:p>
        </w:tc>
        <w:tc>
          <w:tcPr>
            <w:tcW w:w="1559" w:type="dxa"/>
          </w:tcPr>
          <w:p w:rsidR="00602D23" w:rsidRPr="006C033D" w:rsidRDefault="00602D23" w:rsidP="00D502E5">
            <w:pPr>
              <w:rPr>
                <w:rFonts w:asciiTheme="minorHAnsi" w:eastAsia="Calibri" w:hAnsiTheme="minorHAnsi" w:cstheme="minorHAnsi"/>
                <w:sz w:val="24"/>
              </w:rPr>
            </w:pP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E:</w:t>
            </w:r>
          </w:p>
        </w:tc>
        <w:tc>
          <w:tcPr>
            <w:tcW w:w="3227"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Realizácia zateplenia internátu pri COVP v Ivanke pri Dunaji</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p>
        </w:tc>
        <w:tc>
          <w:tcPr>
            <w:tcW w:w="1134"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12/14</w:t>
            </w:r>
          </w:p>
        </w:tc>
        <w:tc>
          <w:tcPr>
            <w:tcW w:w="155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5920" w:type="dxa"/>
            <w:gridSpan w:val="3"/>
          </w:tcPr>
          <w:p w:rsidR="00602D23" w:rsidRPr="006C033D" w:rsidRDefault="00602D23" w:rsidP="00D502E5">
            <w:pPr>
              <w:ind w:left="0"/>
              <w:rPr>
                <w:rFonts w:asciiTheme="minorHAnsi" w:hAnsiTheme="minorHAnsi" w:cstheme="minorHAnsi"/>
                <w:sz w:val="24"/>
              </w:rPr>
            </w:pP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9322" w:type="dxa"/>
            <w:gridSpan w:val="5"/>
            <w:shd w:val="clear" w:color="auto" w:fill="548DD4" w:themeFill="text2" w:themeFillTint="99"/>
          </w:tcPr>
          <w:p w:rsidR="00602D23" w:rsidRPr="00602D23" w:rsidRDefault="00602D23" w:rsidP="00D502E5">
            <w:pPr>
              <w:jc w:val="center"/>
              <w:rPr>
                <w:rFonts w:asciiTheme="minorHAnsi" w:hAnsiTheme="minorHAnsi" w:cstheme="minorHAnsi"/>
                <w:sz w:val="24"/>
              </w:rPr>
            </w:pPr>
            <w:r w:rsidRPr="00602D23">
              <w:rPr>
                <w:rFonts w:asciiTheme="minorHAnsi" w:hAnsiTheme="minorHAnsi" w:cstheme="minorHAnsi"/>
                <w:sz w:val="24"/>
              </w:rPr>
              <w:t>Odpočet za rok 2015</w:t>
            </w:r>
          </w:p>
        </w:tc>
      </w:tr>
      <w:tr w:rsidR="00602D23" w:rsidRPr="006C033D" w:rsidTr="00602D23">
        <w:tc>
          <w:tcPr>
            <w:tcW w:w="1843" w:type="dxa"/>
            <w:tcBorders>
              <w:bottom w:val="single" w:sz="4" w:space="0" w:color="auto"/>
            </w:tcBorders>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F:</w:t>
            </w:r>
          </w:p>
        </w:tc>
        <w:tc>
          <w:tcPr>
            <w:tcW w:w="3227" w:type="dxa"/>
            <w:tcBorders>
              <w:bottom w:val="single" w:sz="4" w:space="0" w:color="auto"/>
            </w:tcBorders>
          </w:tcPr>
          <w:p w:rsidR="00602D23" w:rsidRPr="004818D6" w:rsidRDefault="00602D23" w:rsidP="00D502E5">
            <w:pPr>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t xml:space="preserve">Vyhlásenie VO na zhotoviteľa </w:t>
            </w:r>
            <w:r>
              <w:rPr>
                <w:rFonts w:asciiTheme="minorHAnsi" w:eastAsiaTheme="minorHAnsi" w:hAnsiTheme="minorHAnsi" w:cstheme="minorHAnsi"/>
                <w:sz w:val="24"/>
                <w:lang w:eastAsia="en-US"/>
              </w:rPr>
              <w:t>projektovej dokumentácie</w:t>
            </w:r>
            <w:r w:rsidRPr="004818D6">
              <w:rPr>
                <w:rFonts w:asciiTheme="minorHAnsi" w:eastAsiaTheme="minorHAnsi" w:hAnsiTheme="minorHAnsi" w:cstheme="minorHAnsi"/>
                <w:sz w:val="24"/>
                <w:lang w:eastAsia="en-US"/>
              </w:rPr>
              <w:t xml:space="preserve"> v stupni tendrovej dokumentácie + inžiniering</w:t>
            </w:r>
          </w:p>
        </w:tc>
        <w:tc>
          <w:tcPr>
            <w:tcW w:w="1559" w:type="dxa"/>
            <w:tcBorders>
              <w:bottom w:val="single" w:sz="4" w:space="0" w:color="auto"/>
            </w:tcBorders>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p w:rsidR="00602D23" w:rsidRPr="004818D6" w:rsidRDefault="00602D23" w:rsidP="00D502E5">
            <w:pPr>
              <w:ind w:left="0"/>
              <w:rPr>
                <w:rFonts w:asciiTheme="minorHAnsi" w:hAnsiTheme="minorHAnsi" w:cstheme="minorHAnsi"/>
                <w:sz w:val="24"/>
              </w:rPr>
            </w:pPr>
          </w:p>
        </w:tc>
        <w:tc>
          <w:tcPr>
            <w:tcW w:w="1134" w:type="dxa"/>
            <w:tcBorders>
              <w:bottom w:val="single" w:sz="4" w:space="0" w:color="auto"/>
            </w:tcBorders>
          </w:tcPr>
          <w:p w:rsidR="00602D23" w:rsidRPr="004818D6" w:rsidRDefault="00602D23" w:rsidP="00D502E5">
            <w:pPr>
              <w:ind w:left="0"/>
              <w:rPr>
                <w:rFonts w:asciiTheme="minorHAnsi" w:hAnsiTheme="minorHAnsi" w:cstheme="minorHAnsi"/>
                <w:sz w:val="24"/>
              </w:rPr>
            </w:pPr>
            <w:r w:rsidRPr="004818D6">
              <w:rPr>
                <w:rFonts w:asciiTheme="minorHAnsi" w:eastAsia="Calibri" w:hAnsiTheme="minorHAnsi" w:cstheme="minorHAnsi"/>
                <w:sz w:val="24"/>
              </w:rPr>
              <w:t>01/15</w:t>
            </w:r>
          </w:p>
        </w:tc>
        <w:tc>
          <w:tcPr>
            <w:tcW w:w="1559" w:type="dxa"/>
          </w:tcPr>
          <w:p w:rsidR="00602D23" w:rsidRPr="004818D6" w:rsidRDefault="00602D23" w:rsidP="00D502E5">
            <w:pPr>
              <w:ind w:left="0"/>
              <w:rPr>
                <w:rFonts w:asciiTheme="minorHAnsi" w:hAnsiTheme="minorHAnsi" w:cstheme="minorHAnsi"/>
              </w:rPr>
            </w:pPr>
            <w:r>
              <w:rPr>
                <w:rFonts w:asciiTheme="minorHAnsi" w:eastAsia="Calibri" w:hAnsiTheme="minorHAnsi" w:cstheme="minorHAnsi"/>
                <w:sz w:val="24"/>
              </w:rPr>
              <w:t>Splnený</w:t>
            </w:r>
          </w:p>
        </w:tc>
      </w:tr>
      <w:tr w:rsidR="00602D23" w:rsidRPr="006C033D" w:rsidTr="00602D23">
        <w:tc>
          <w:tcPr>
            <w:tcW w:w="1843" w:type="dxa"/>
            <w:tcBorders>
              <w:bottom w:val="single" w:sz="4" w:space="0" w:color="auto"/>
            </w:tcBorders>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Zdôvodnenie:</w:t>
            </w:r>
          </w:p>
        </w:tc>
        <w:tc>
          <w:tcPr>
            <w:tcW w:w="5920" w:type="dxa"/>
            <w:gridSpan w:val="3"/>
            <w:tcBorders>
              <w:bottom w:val="single" w:sz="4" w:space="0" w:color="auto"/>
            </w:tcBorders>
          </w:tcPr>
          <w:p w:rsidR="00602D23" w:rsidRPr="004C2064" w:rsidRDefault="00602D23" w:rsidP="00602D23">
            <w:pPr>
              <w:ind w:left="0"/>
              <w:rPr>
                <w:rFonts w:asciiTheme="minorHAnsi" w:hAnsiTheme="minorHAnsi" w:cstheme="minorHAnsi"/>
              </w:rPr>
            </w:pPr>
            <w:r w:rsidRPr="004818D6">
              <w:rPr>
                <w:rFonts w:asciiTheme="minorHAnsi" w:hAnsiTheme="minorHAnsi" w:cstheme="minorHAnsi"/>
                <w:sz w:val="24"/>
              </w:rPr>
              <w:t>Výsledok súťaže je vyhlásený.</w:t>
            </w:r>
            <w:r w:rsidRPr="004818D6">
              <w:rPr>
                <w:rFonts w:asciiTheme="minorHAnsi" w:hAnsiTheme="minorHAnsi" w:cstheme="minorHAnsi"/>
              </w:rPr>
              <w:t xml:space="preserve"> </w:t>
            </w:r>
          </w:p>
        </w:tc>
        <w:tc>
          <w:tcPr>
            <w:tcW w:w="1559" w:type="dxa"/>
            <w:tcBorders>
              <w:bottom w:val="single" w:sz="4" w:space="0" w:color="auto"/>
            </w:tcBorders>
          </w:tcPr>
          <w:p w:rsidR="00602D23" w:rsidRPr="004818D6" w:rsidRDefault="00602D23" w:rsidP="00D502E5">
            <w:pPr>
              <w:rPr>
                <w:rFonts w:asciiTheme="minorHAnsi" w:eastAsia="Calibri" w:hAnsiTheme="minorHAnsi" w:cstheme="minorHAnsi"/>
                <w:sz w:val="24"/>
              </w:rPr>
            </w:pPr>
          </w:p>
        </w:tc>
      </w:tr>
      <w:tr w:rsidR="00602D23" w:rsidRPr="006C033D" w:rsidTr="00602D23">
        <w:tc>
          <w:tcPr>
            <w:tcW w:w="1843" w:type="dxa"/>
            <w:tcBorders>
              <w:top w:val="single" w:sz="4" w:space="0" w:color="auto"/>
            </w:tcBorders>
            <w:shd w:val="clear" w:color="auto" w:fill="auto"/>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G:</w:t>
            </w:r>
          </w:p>
        </w:tc>
        <w:tc>
          <w:tcPr>
            <w:tcW w:w="3227" w:type="dxa"/>
            <w:tcBorders>
              <w:top w:val="single" w:sz="4" w:space="0" w:color="auto"/>
            </w:tcBorders>
            <w:shd w:val="clear" w:color="auto" w:fill="auto"/>
          </w:tcPr>
          <w:p w:rsidR="00602D23" w:rsidRPr="006C033D" w:rsidRDefault="00602D23" w:rsidP="00D502E5">
            <w:pPr>
              <w:ind w:left="0"/>
              <w:jc w:val="left"/>
              <w:rPr>
                <w:rFonts w:asciiTheme="minorHAnsi" w:eastAsiaTheme="minorHAnsi" w:hAnsiTheme="minorHAnsi" w:cstheme="minorHAnsi"/>
                <w:sz w:val="24"/>
                <w:lang w:eastAsia="en-US"/>
              </w:rPr>
            </w:pPr>
            <w:proofErr w:type="spellStart"/>
            <w:r w:rsidRPr="006C033D">
              <w:rPr>
                <w:rFonts w:asciiTheme="minorHAnsi" w:eastAsiaTheme="minorHAnsi" w:hAnsiTheme="minorHAnsi" w:cstheme="minorHAnsi"/>
                <w:sz w:val="24"/>
                <w:lang w:eastAsia="en-US"/>
              </w:rPr>
              <w:t>Vysporiadanie</w:t>
            </w:r>
            <w:proofErr w:type="spellEnd"/>
            <w:r w:rsidRPr="006C033D">
              <w:rPr>
                <w:rFonts w:asciiTheme="minorHAnsi" w:eastAsiaTheme="minorHAnsi" w:hAnsiTheme="minorHAnsi" w:cstheme="minorHAnsi"/>
                <w:sz w:val="24"/>
                <w:lang w:eastAsia="en-US"/>
              </w:rPr>
              <w:t xml:space="preserve"> majetkovoprávnych vzťahov COVP</w:t>
            </w:r>
          </w:p>
        </w:tc>
        <w:tc>
          <w:tcPr>
            <w:tcW w:w="1559" w:type="dxa"/>
            <w:tcBorders>
              <w:top w:val="single" w:sz="4" w:space="0" w:color="auto"/>
            </w:tcBorders>
            <w:shd w:val="clear" w:color="auto" w:fill="auto"/>
          </w:tcPr>
          <w:p w:rsidR="00602D23" w:rsidRPr="006C033D" w:rsidRDefault="00602D23" w:rsidP="00D502E5">
            <w:pPr>
              <w:ind w:left="0"/>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PO</w:t>
            </w:r>
          </w:p>
        </w:tc>
        <w:tc>
          <w:tcPr>
            <w:tcW w:w="1134" w:type="dxa"/>
            <w:tcBorders>
              <w:top w:val="single" w:sz="4" w:space="0" w:color="auto"/>
            </w:tcBorders>
            <w:shd w:val="clear" w:color="auto" w:fill="auto"/>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02/15</w:t>
            </w:r>
          </w:p>
        </w:tc>
        <w:tc>
          <w:tcPr>
            <w:tcW w:w="1559" w:type="dxa"/>
            <w:tcBorders>
              <w:top w:val="single" w:sz="4" w:space="0" w:color="auto"/>
            </w:tcBorders>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5920" w:type="dxa"/>
            <w:gridSpan w:val="3"/>
          </w:tcPr>
          <w:p w:rsidR="00602D23" w:rsidRPr="006C033D" w:rsidRDefault="00602D23" w:rsidP="00D502E5">
            <w:pPr>
              <w:ind w:left="0"/>
              <w:rPr>
                <w:rFonts w:asciiTheme="minorHAnsi" w:eastAsiaTheme="minorHAnsi" w:hAnsiTheme="minorHAnsi" w:cstheme="minorHAnsi"/>
                <w:sz w:val="24"/>
                <w:lang w:eastAsia="en-US"/>
              </w:rPr>
            </w:pPr>
            <w:r w:rsidRPr="006C033D">
              <w:rPr>
                <w:rFonts w:asciiTheme="minorHAnsi" w:hAnsiTheme="minorHAnsi" w:cstheme="minorHAnsi"/>
                <w:bCs/>
                <w:sz w:val="24"/>
              </w:rPr>
              <w:t xml:space="preserve">Na základe analýzy (krok B) nie je potrebné realizovať </w:t>
            </w:r>
            <w:proofErr w:type="spellStart"/>
            <w:r w:rsidRPr="006C033D">
              <w:rPr>
                <w:rFonts w:asciiTheme="minorHAnsi" w:hAnsiTheme="minorHAnsi" w:cstheme="minorHAnsi"/>
                <w:bCs/>
                <w:sz w:val="24"/>
              </w:rPr>
              <w:t>vysporiadanie</w:t>
            </w:r>
            <w:proofErr w:type="spellEnd"/>
            <w:r w:rsidRPr="006C033D">
              <w:rPr>
                <w:rFonts w:asciiTheme="minorHAnsi" w:hAnsiTheme="minorHAnsi" w:cstheme="minorHAnsi"/>
                <w:bCs/>
                <w:sz w:val="24"/>
              </w:rPr>
              <w:t xml:space="preserve"> majetkovoprávnych vzťahov.</w:t>
            </w:r>
            <w:r w:rsidRPr="006C033D">
              <w:rPr>
                <w:rFonts w:asciiTheme="minorHAnsi" w:eastAsiaTheme="minorHAnsi" w:hAnsiTheme="minorHAnsi" w:cstheme="minorHAnsi"/>
                <w:sz w:val="24"/>
                <w:lang w:eastAsia="en-US"/>
              </w:rPr>
              <w:t xml:space="preserve"> </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843"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H:</w:t>
            </w:r>
          </w:p>
        </w:tc>
        <w:tc>
          <w:tcPr>
            <w:tcW w:w="3227"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Podpis zmluvy s úspešným uchádzačom/uchádzačmi na zhotoviteľa vytvorenia projektových dokumentácií v stupni tendrovej dokumentácie + inžiniering</w:t>
            </w:r>
          </w:p>
        </w:tc>
        <w:tc>
          <w:tcPr>
            <w:tcW w:w="1559" w:type="dxa"/>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r w:rsidRPr="004818D6">
              <w:rPr>
                <w:rFonts w:asciiTheme="minorHAnsi" w:hAnsiTheme="minorHAnsi" w:cstheme="minorHAnsi"/>
                <w:sz w:val="24"/>
              </w:rPr>
              <w:t xml:space="preserve"> </w:t>
            </w:r>
          </w:p>
          <w:p w:rsidR="00602D23" w:rsidRPr="004818D6" w:rsidRDefault="00602D23" w:rsidP="00D502E5">
            <w:pPr>
              <w:ind w:left="0"/>
              <w:rPr>
                <w:rFonts w:asciiTheme="minorHAnsi" w:hAnsiTheme="minorHAnsi" w:cstheme="minorHAnsi"/>
                <w:sz w:val="24"/>
              </w:rPr>
            </w:pPr>
          </w:p>
        </w:tc>
        <w:tc>
          <w:tcPr>
            <w:tcW w:w="1134"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06/15</w:t>
            </w:r>
          </w:p>
        </w:tc>
        <w:tc>
          <w:tcPr>
            <w:tcW w:w="1559" w:type="dxa"/>
          </w:tcPr>
          <w:p w:rsidR="00602D23" w:rsidRPr="004818D6" w:rsidRDefault="00602D23" w:rsidP="00602D23">
            <w:pPr>
              <w:ind w:left="0"/>
              <w:rPr>
                <w:rFonts w:asciiTheme="minorHAnsi" w:eastAsia="Calibri" w:hAnsiTheme="minorHAnsi" w:cstheme="minorHAnsi"/>
                <w:sz w:val="24"/>
              </w:rPr>
            </w:pPr>
            <w:r>
              <w:rPr>
                <w:rFonts w:asciiTheme="minorHAnsi" w:hAnsiTheme="minorHAnsi" w:cstheme="minorHAnsi"/>
                <w:sz w:val="24"/>
              </w:rPr>
              <w:t>Nevykonaný</w:t>
            </w:r>
          </w:p>
        </w:tc>
      </w:tr>
      <w:tr w:rsidR="00602D23" w:rsidRPr="006C033D" w:rsidTr="00602D23">
        <w:tc>
          <w:tcPr>
            <w:tcW w:w="1843"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Zdôvodnenie:</w:t>
            </w:r>
          </w:p>
        </w:tc>
        <w:tc>
          <w:tcPr>
            <w:tcW w:w="5920" w:type="dxa"/>
            <w:gridSpan w:val="3"/>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 xml:space="preserve">Opravné prostriedky v rámci V.O. posunuli aj následne termín podpísania zmluvy. </w:t>
            </w:r>
          </w:p>
          <w:p w:rsidR="00602D23" w:rsidRPr="003315D7" w:rsidRDefault="00602D23" w:rsidP="00D502E5">
            <w:pPr>
              <w:ind w:left="0"/>
              <w:rPr>
                <w:rFonts w:asciiTheme="minorHAnsi" w:eastAsia="Calibri" w:hAnsiTheme="minorHAnsi" w:cstheme="minorHAnsi"/>
                <w:b/>
                <w:sz w:val="24"/>
              </w:rPr>
            </w:pPr>
            <w:r>
              <w:rPr>
                <w:rFonts w:asciiTheme="minorHAnsi" w:hAnsiTheme="minorHAnsi" w:cstheme="minorHAnsi"/>
                <w:b/>
                <w:sz w:val="24"/>
              </w:rPr>
              <w:t>Návrh nového termínu: 02/2016</w:t>
            </w:r>
          </w:p>
        </w:tc>
        <w:tc>
          <w:tcPr>
            <w:tcW w:w="1559" w:type="dxa"/>
          </w:tcPr>
          <w:p w:rsidR="00602D23" w:rsidRPr="004818D6" w:rsidRDefault="00602D23" w:rsidP="00D502E5">
            <w:pPr>
              <w:rPr>
                <w:rFonts w:asciiTheme="minorHAnsi" w:eastAsia="Calibri" w:hAnsiTheme="minorHAnsi" w:cstheme="minorHAnsi"/>
                <w:sz w:val="24"/>
              </w:rPr>
            </w:pPr>
          </w:p>
        </w:tc>
      </w:tr>
      <w:tr w:rsidR="00602D23" w:rsidRPr="006C033D" w:rsidTr="00602D23">
        <w:tc>
          <w:tcPr>
            <w:tcW w:w="1843"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I:</w:t>
            </w:r>
          </w:p>
        </w:tc>
        <w:tc>
          <w:tcPr>
            <w:tcW w:w="3227"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Vytvorenie projektovej dokumentácie</w:t>
            </w:r>
          </w:p>
        </w:tc>
        <w:tc>
          <w:tcPr>
            <w:tcW w:w="1559" w:type="dxa"/>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tc>
        <w:tc>
          <w:tcPr>
            <w:tcW w:w="1134"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10/15</w:t>
            </w:r>
          </w:p>
        </w:tc>
        <w:tc>
          <w:tcPr>
            <w:tcW w:w="1559" w:type="dxa"/>
          </w:tcPr>
          <w:p w:rsidR="00602D23" w:rsidRPr="004818D6" w:rsidRDefault="00602D23" w:rsidP="00D502E5">
            <w:pPr>
              <w:ind w:left="0"/>
              <w:rPr>
                <w:rFonts w:asciiTheme="minorHAnsi" w:eastAsia="Calibri" w:hAnsiTheme="minorHAnsi" w:cstheme="minorHAnsi"/>
                <w:sz w:val="24"/>
              </w:rPr>
            </w:pPr>
            <w:r>
              <w:rPr>
                <w:rFonts w:asciiTheme="minorHAnsi" w:hAnsiTheme="minorHAnsi" w:cstheme="minorHAnsi"/>
                <w:sz w:val="24"/>
              </w:rPr>
              <w:t>Nevykonaný</w:t>
            </w:r>
          </w:p>
        </w:tc>
      </w:tr>
      <w:tr w:rsidR="00602D23" w:rsidRPr="006C033D" w:rsidTr="00602D23">
        <w:tc>
          <w:tcPr>
            <w:tcW w:w="1843"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Zdôvodnenie:</w:t>
            </w:r>
          </w:p>
        </w:tc>
        <w:tc>
          <w:tcPr>
            <w:tcW w:w="5920" w:type="dxa"/>
            <w:gridSpan w:val="3"/>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 xml:space="preserve">Nový termín bude dohodnutý v zmluve medzi BSK a úspešným uchádzačom pre spracovanie projektovej dokumentácie. </w:t>
            </w:r>
          </w:p>
          <w:p w:rsidR="00602D23" w:rsidRPr="003315D7" w:rsidRDefault="00602D23" w:rsidP="00D502E5">
            <w:pPr>
              <w:ind w:left="0"/>
              <w:rPr>
                <w:rFonts w:asciiTheme="minorHAnsi" w:hAnsiTheme="minorHAnsi" w:cstheme="minorHAnsi"/>
                <w:b/>
                <w:sz w:val="24"/>
              </w:rPr>
            </w:pPr>
            <w:r>
              <w:rPr>
                <w:rFonts w:asciiTheme="minorHAnsi" w:hAnsiTheme="minorHAnsi" w:cstheme="minorHAnsi"/>
                <w:b/>
                <w:sz w:val="24"/>
              </w:rPr>
              <w:t>Návrh nového termínu: 05/2016</w:t>
            </w:r>
          </w:p>
        </w:tc>
        <w:tc>
          <w:tcPr>
            <w:tcW w:w="1559" w:type="dxa"/>
          </w:tcPr>
          <w:p w:rsidR="00602D23" w:rsidRPr="004818D6" w:rsidRDefault="00602D23" w:rsidP="00D502E5">
            <w:pPr>
              <w:rPr>
                <w:rFonts w:asciiTheme="minorHAnsi" w:hAnsiTheme="minorHAnsi" w:cstheme="minorHAnsi"/>
                <w:sz w:val="24"/>
              </w:rPr>
            </w:pPr>
          </w:p>
        </w:tc>
      </w:tr>
      <w:tr w:rsidR="00602D23" w:rsidRPr="006C033D" w:rsidTr="00602D23">
        <w:tc>
          <w:tcPr>
            <w:tcW w:w="1843" w:type="dxa"/>
            <w:shd w:val="clear" w:color="auto" w:fill="auto"/>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J:</w:t>
            </w:r>
          </w:p>
        </w:tc>
        <w:tc>
          <w:tcPr>
            <w:tcW w:w="3227" w:type="dxa"/>
            <w:shd w:val="clear" w:color="auto" w:fill="auto"/>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Predloženie projektového zámeru na Radu Partnerstva IROP</w:t>
            </w:r>
          </w:p>
        </w:tc>
        <w:tc>
          <w:tcPr>
            <w:tcW w:w="1559" w:type="dxa"/>
            <w:shd w:val="clear" w:color="auto" w:fill="auto"/>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tc>
        <w:tc>
          <w:tcPr>
            <w:tcW w:w="1134" w:type="dxa"/>
            <w:shd w:val="clear" w:color="auto" w:fill="auto"/>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01/16</w:t>
            </w:r>
          </w:p>
        </w:tc>
        <w:tc>
          <w:tcPr>
            <w:tcW w:w="155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5920" w:type="dxa"/>
            <w:gridSpan w:val="3"/>
          </w:tcPr>
          <w:p w:rsidR="00602D23" w:rsidRPr="006C033D" w:rsidRDefault="00602D23" w:rsidP="00D502E5">
            <w:pPr>
              <w:ind w:left="0"/>
              <w:rPr>
                <w:rFonts w:asciiTheme="minorHAnsi" w:hAnsiTheme="minorHAnsi" w:cstheme="minorHAnsi"/>
                <w:sz w:val="24"/>
              </w:rPr>
            </w:pPr>
            <w:r w:rsidRPr="004818D6">
              <w:rPr>
                <w:rFonts w:asciiTheme="minorHAnsi" w:hAnsiTheme="minorHAnsi" w:cstheme="minorHAnsi"/>
                <w:sz w:val="24"/>
              </w:rPr>
              <w:t>Vzhľadom na zmenu postupov v procese prípravy riadiacej dokumentácie a ostatných s tým spojených pravidiel nebude projektový zámer predkladaný na Radu partnerstva Bratislavského kraja, ale na sprostredkovateľský orgán pre IROP, ktorým je Bratislavský samosprávny kraj a hlavné mesto SR, Bratislava. Z uvedeného dôvodu je vytvorený a tomu prispôsobený nový kľúčový krok.</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843"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K:</w:t>
            </w:r>
          </w:p>
        </w:tc>
        <w:tc>
          <w:tcPr>
            <w:tcW w:w="3227"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Inžiniering a získanie stavebného povolenia</w:t>
            </w:r>
          </w:p>
        </w:tc>
        <w:tc>
          <w:tcPr>
            <w:tcW w:w="1559" w:type="dxa"/>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tc>
        <w:tc>
          <w:tcPr>
            <w:tcW w:w="1134"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12/15</w:t>
            </w:r>
          </w:p>
        </w:tc>
        <w:tc>
          <w:tcPr>
            <w:tcW w:w="1559" w:type="dxa"/>
          </w:tcPr>
          <w:p w:rsidR="00602D23" w:rsidRPr="004818D6" w:rsidRDefault="00602D23" w:rsidP="00D502E5">
            <w:pPr>
              <w:ind w:left="0"/>
              <w:rPr>
                <w:rFonts w:asciiTheme="minorHAnsi" w:eastAsia="Calibri" w:hAnsiTheme="minorHAnsi" w:cstheme="minorHAnsi"/>
                <w:sz w:val="24"/>
              </w:rPr>
            </w:pPr>
            <w:r>
              <w:rPr>
                <w:rFonts w:asciiTheme="minorHAnsi" w:hAnsiTheme="minorHAnsi" w:cstheme="minorHAnsi"/>
                <w:sz w:val="24"/>
              </w:rPr>
              <w:t>Nevykonaný</w:t>
            </w:r>
          </w:p>
        </w:tc>
      </w:tr>
      <w:tr w:rsidR="00602D23" w:rsidRPr="006C033D" w:rsidTr="00602D23">
        <w:tc>
          <w:tcPr>
            <w:tcW w:w="1843"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Zdôvodnenie:</w:t>
            </w:r>
          </w:p>
        </w:tc>
        <w:tc>
          <w:tcPr>
            <w:tcW w:w="5920" w:type="dxa"/>
            <w:gridSpan w:val="3"/>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 xml:space="preserve">Nový termín bude dohodnutý v zmluve medzi BSK </w:t>
            </w:r>
            <w:r w:rsidRPr="004818D6">
              <w:rPr>
                <w:rFonts w:asciiTheme="minorHAnsi" w:hAnsiTheme="minorHAnsi" w:cstheme="minorHAnsi"/>
                <w:sz w:val="24"/>
              </w:rPr>
              <w:lastRenderedPageBreak/>
              <w:t xml:space="preserve">a úspešným uchádzačom pre spracovanie projektovej dokumentácie. </w:t>
            </w:r>
          </w:p>
          <w:p w:rsidR="00602D23" w:rsidRPr="003315D7" w:rsidRDefault="00602D23" w:rsidP="00D502E5">
            <w:pPr>
              <w:ind w:left="0"/>
              <w:rPr>
                <w:rFonts w:asciiTheme="minorHAnsi" w:hAnsiTheme="minorHAnsi" w:cstheme="minorHAnsi"/>
                <w:b/>
                <w:sz w:val="24"/>
              </w:rPr>
            </w:pPr>
            <w:r>
              <w:rPr>
                <w:rFonts w:asciiTheme="minorHAnsi" w:hAnsiTheme="minorHAnsi" w:cstheme="minorHAnsi"/>
                <w:b/>
                <w:sz w:val="24"/>
              </w:rPr>
              <w:t>Návrh nového termínu: 09/2016</w:t>
            </w:r>
          </w:p>
        </w:tc>
        <w:tc>
          <w:tcPr>
            <w:tcW w:w="1559" w:type="dxa"/>
          </w:tcPr>
          <w:p w:rsidR="00602D23" w:rsidRPr="004818D6" w:rsidRDefault="00602D23" w:rsidP="00D502E5">
            <w:pPr>
              <w:rPr>
                <w:rFonts w:asciiTheme="minorHAnsi" w:hAnsiTheme="minorHAnsi" w:cstheme="minorHAnsi"/>
                <w:sz w:val="24"/>
              </w:rPr>
            </w:pPr>
          </w:p>
        </w:tc>
      </w:tr>
      <w:tr w:rsidR="00602D23" w:rsidRPr="006C033D" w:rsidTr="00602D23">
        <w:tc>
          <w:tcPr>
            <w:tcW w:w="1843"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lastRenderedPageBreak/>
              <w:t>Kľúčový krok L:</w:t>
            </w:r>
          </w:p>
        </w:tc>
        <w:tc>
          <w:tcPr>
            <w:tcW w:w="3227"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Doriešenie náhradnej výučby pre COVP od školského roku 2016/2017</w:t>
            </w:r>
          </w:p>
        </w:tc>
        <w:tc>
          <w:tcPr>
            <w:tcW w:w="1559" w:type="dxa"/>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OŠMaŠ</w:t>
            </w:r>
            <w:proofErr w:type="spellEnd"/>
          </w:p>
        </w:tc>
        <w:tc>
          <w:tcPr>
            <w:tcW w:w="1134"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12/15</w:t>
            </w:r>
          </w:p>
        </w:tc>
        <w:tc>
          <w:tcPr>
            <w:tcW w:w="1559" w:type="dxa"/>
          </w:tcPr>
          <w:p w:rsidR="00602D23" w:rsidRPr="004818D6" w:rsidRDefault="00602D23" w:rsidP="00D502E5">
            <w:pPr>
              <w:ind w:left="0"/>
              <w:rPr>
                <w:rFonts w:asciiTheme="minorHAnsi" w:eastAsia="Calibri" w:hAnsiTheme="minorHAnsi" w:cstheme="minorHAnsi"/>
                <w:sz w:val="24"/>
              </w:rPr>
            </w:pPr>
            <w:r>
              <w:rPr>
                <w:rFonts w:asciiTheme="minorHAnsi" w:hAnsiTheme="minorHAnsi" w:cstheme="minorHAnsi"/>
                <w:sz w:val="24"/>
              </w:rPr>
              <w:t>Priebežne plnený</w:t>
            </w:r>
          </w:p>
        </w:tc>
      </w:tr>
      <w:tr w:rsidR="00602D23" w:rsidRPr="006C033D" w:rsidTr="00602D23">
        <w:tc>
          <w:tcPr>
            <w:tcW w:w="1843"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Zdôvodnenie:</w:t>
            </w:r>
          </w:p>
        </w:tc>
        <w:tc>
          <w:tcPr>
            <w:tcW w:w="5920" w:type="dxa"/>
            <w:gridSpan w:val="3"/>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OSM</w:t>
            </w:r>
            <w:r>
              <w:rPr>
                <w:rFonts w:asciiTheme="minorHAnsi" w:hAnsiTheme="minorHAnsi" w:cstheme="minorHAnsi"/>
                <w:sz w:val="24"/>
              </w:rPr>
              <w:t>a</w:t>
            </w:r>
            <w:r w:rsidRPr="004818D6">
              <w:rPr>
                <w:rFonts w:asciiTheme="minorHAnsi" w:hAnsiTheme="minorHAnsi" w:cstheme="minorHAnsi"/>
                <w:sz w:val="24"/>
              </w:rPr>
              <w:t>S</w:t>
            </w:r>
            <w:proofErr w:type="spellEnd"/>
            <w:r w:rsidRPr="004818D6">
              <w:rPr>
                <w:rFonts w:asciiTheme="minorHAnsi" w:hAnsiTheme="minorHAnsi" w:cstheme="minorHAnsi"/>
                <w:sz w:val="24"/>
              </w:rPr>
              <w:t xml:space="preserve"> je pripravený riešiť organizáciu výchovno-vzdelávacieho procesu v spolupráci s </w:t>
            </w:r>
            <w:proofErr w:type="spellStart"/>
            <w:r w:rsidRPr="004818D6">
              <w:rPr>
                <w:rFonts w:asciiTheme="minorHAnsi" w:hAnsiTheme="minorHAnsi" w:cstheme="minorHAnsi"/>
                <w:sz w:val="24"/>
              </w:rPr>
              <w:t>OIČSMaVO</w:t>
            </w:r>
            <w:proofErr w:type="spellEnd"/>
            <w:r w:rsidRPr="004818D6">
              <w:rPr>
                <w:rFonts w:asciiTheme="minorHAnsi" w:hAnsiTheme="minorHAnsi" w:cstheme="minorHAnsi"/>
                <w:sz w:val="24"/>
              </w:rPr>
              <w:t xml:space="preserve">, </w:t>
            </w:r>
            <w:proofErr w:type="spellStart"/>
            <w:r w:rsidRPr="004818D6">
              <w:rPr>
                <w:rFonts w:asciiTheme="minorHAnsi" w:hAnsiTheme="minorHAnsi" w:cstheme="minorHAnsi"/>
                <w:sz w:val="24"/>
              </w:rPr>
              <w:t>OSÚRaRP</w:t>
            </w:r>
            <w:proofErr w:type="spellEnd"/>
            <w:r w:rsidRPr="004818D6">
              <w:rPr>
                <w:rFonts w:asciiTheme="minorHAnsi" w:hAnsiTheme="minorHAnsi" w:cstheme="minorHAnsi"/>
                <w:sz w:val="24"/>
              </w:rPr>
              <w:t xml:space="preserve"> a vedením školy v závislosti od rozsahu stavebných prác a času, kedy sa budú realizovať.</w:t>
            </w:r>
          </w:p>
          <w:p w:rsidR="00602D23" w:rsidRPr="003315D7" w:rsidRDefault="00602D23" w:rsidP="00D502E5">
            <w:pPr>
              <w:ind w:left="0"/>
              <w:rPr>
                <w:rFonts w:asciiTheme="minorHAnsi" w:hAnsiTheme="minorHAnsi" w:cstheme="minorHAnsi"/>
                <w:b/>
                <w:sz w:val="24"/>
              </w:rPr>
            </w:pPr>
            <w:r>
              <w:rPr>
                <w:rFonts w:asciiTheme="minorHAnsi" w:hAnsiTheme="minorHAnsi" w:cstheme="minorHAnsi"/>
                <w:b/>
                <w:sz w:val="24"/>
              </w:rPr>
              <w:t>Návrh nového termínu: 03/2017</w:t>
            </w:r>
          </w:p>
        </w:tc>
        <w:tc>
          <w:tcPr>
            <w:tcW w:w="1559" w:type="dxa"/>
          </w:tcPr>
          <w:p w:rsidR="00602D23" w:rsidRPr="004818D6" w:rsidRDefault="00602D23" w:rsidP="00D502E5">
            <w:pPr>
              <w:rPr>
                <w:rFonts w:asciiTheme="minorHAnsi" w:hAnsiTheme="minorHAnsi" w:cstheme="minorHAnsi"/>
                <w:sz w:val="24"/>
              </w:rPr>
            </w:pPr>
          </w:p>
        </w:tc>
      </w:tr>
      <w:tr w:rsidR="00602D23" w:rsidRPr="006C033D" w:rsidTr="00602D23">
        <w:tc>
          <w:tcPr>
            <w:tcW w:w="184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5920" w:type="dxa"/>
            <w:gridSpan w:val="3"/>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 xml:space="preserve">Zriaďovateľ poskytol škole finančné prostriedky na zabezpečenie označenia COVP. </w:t>
            </w:r>
          </w:p>
          <w:p w:rsidR="00602D23" w:rsidRDefault="00602D23" w:rsidP="00D502E5">
            <w:pPr>
              <w:ind w:left="0"/>
              <w:jc w:val="left"/>
              <w:rPr>
                <w:rFonts w:asciiTheme="minorHAnsi" w:hAnsiTheme="minorHAnsi" w:cstheme="minorHAnsi"/>
                <w:sz w:val="24"/>
              </w:rPr>
            </w:pPr>
            <w:r w:rsidRPr="004818D6">
              <w:rPr>
                <w:rFonts w:asciiTheme="minorHAnsi" w:hAnsiTheme="minorHAnsi" w:cstheme="minorHAnsi"/>
                <w:sz w:val="24"/>
              </w:rPr>
              <w:t xml:space="preserve">Zriaďovateľ poskytol škole spolufinancovanie rozvojového projektu </w:t>
            </w:r>
            <w:proofErr w:type="spellStart"/>
            <w:r w:rsidRPr="004818D6">
              <w:rPr>
                <w:rFonts w:asciiTheme="minorHAnsi" w:hAnsiTheme="minorHAnsi" w:cstheme="minorHAnsi"/>
                <w:sz w:val="24"/>
              </w:rPr>
              <w:t>MŠVVaŠ</w:t>
            </w:r>
            <w:proofErr w:type="spellEnd"/>
            <w:r w:rsidRPr="004818D6">
              <w:rPr>
                <w:rFonts w:asciiTheme="minorHAnsi" w:hAnsiTheme="minorHAnsi" w:cstheme="minorHAnsi"/>
                <w:sz w:val="24"/>
              </w:rPr>
              <w:t xml:space="preserve"> SR na podporu budovania COVP „Podpora modernizácie a rozvoja činnosti COVP v odbore chov koní a jazdectvo, rybárstvo, farmárstvo a kynológia“ v sume 10 000,- EUR.</w:t>
            </w:r>
          </w:p>
          <w:p w:rsidR="00602D23" w:rsidRDefault="00602D23" w:rsidP="00D502E5">
            <w:pPr>
              <w:ind w:left="0"/>
              <w:jc w:val="left"/>
              <w:rPr>
                <w:rFonts w:asciiTheme="minorHAnsi" w:hAnsiTheme="minorHAnsi" w:cstheme="minorHAnsi"/>
                <w:sz w:val="24"/>
              </w:rPr>
            </w:pPr>
          </w:p>
          <w:p w:rsidR="00602D23" w:rsidRPr="00411BA4" w:rsidRDefault="00602D23" w:rsidP="00D502E5">
            <w:pPr>
              <w:ind w:left="0"/>
              <w:jc w:val="left"/>
              <w:rPr>
                <w:rFonts w:asciiTheme="minorHAnsi" w:hAnsiTheme="minorHAnsi" w:cstheme="minorHAnsi"/>
                <w:b/>
                <w:sz w:val="24"/>
              </w:rPr>
            </w:pPr>
            <w:r>
              <w:rPr>
                <w:rFonts w:asciiTheme="minorHAnsi" w:hAnsiTheme="minorHAnsi" w:cstheme="minorHAnsi"/>
                <w:b/>
                <w:sz w:val="24"/>
              </w:rPr>
              <w:t>Nastavenie nových kľúčových krokov na rok 2016:</w:t>
            </w:r>
          </w:p>
          <w:p w:rsidR="00602D23" w:rsidRPr="00602D23" w:rsidRDefault="00602D23" w:rsidP="00D502E5">
            <w:pPr>
              <w:ind w:left="0"/>
              <w:jc w:val="left"/>
              <w:rPr>
                <w:rFonts w:asciiTheme="minorHAnsi" w:hAnsiTheme="minorHAnsi" w:cstheme="minorHAnsi"/>
                <w:b/>
                <w:sz w:val="24"/>
              </w:rPr>
            </w:pPr>
            <w:r w:rsidRPr="00602D23">
              <w:rPr>
                <w:rFonts w:asciiTheme="minorHAnsi" w:hAnsiTheme="minorHAnsi" w:cstheme="minorHAnsi"/>
                <w:b/>
                <w:sz w:val="24"/>
              </w:rPr>
              <w:t>M.</w:t>
            </w:r>
            <w:r>
              <w:rPr>
                <w:rFonts w:asciiTheme="minorHAnsi" w:hAnsiTheme="minorHAnsi" w:cstheme="minorHAnsi"/>
                <w:sz w:val="24"/>
              </w:rPr>
              <w:t xml:space="preserve"> p</w:t>
            </w:r>
            <w:r w:rsidRPr="00411BA4">
              <w:rPr>
                <w:rFonts w:asciiTheme="minorHAnsi" w:hAnsiTheme="minorHAnsi" w:cstheme="minorHAnsi"/>
                <w:sz w:val="24"/>
              </w:rPr>
              <w:t>redloženie projektového zámeru na SO pre IROP BA</w:t>
            </w:r>
            <w:r>
              <w:rPr>
                <w:rFonts w:asciiTheme="minorHAnsi" w:hAnsiTheme="minorHAnsi" w:cstheme="minorHAnsi"/>
                <w:sz w:val="24"/>
              </w:rPr>
              <w:t xml:space="preserve"> – </w:t>
            </w:r>
            <w:r>
              <w:rPr>
                <w:rFonts w:asciiTheme="minorHAnsi" w:hAnsiTheme="minorHAnsi" w:cstheme="minorHAnsi"/>
                <w:b/>
                <w:sz w:val="24"/>
              </w:rPr>
              <w:t>05/2016</w:t>
            </w:r>
          </w:p>
          <w:p w:rsidR="00602D23" w:rsidRPr="00602D23" w:rsidRDefault="00602D23" w:rsidP="00D502E5">
            <w:pPr>
              <w:ind w:left="0"/>
              <w:jc w:val="left"/>
              <w:rPr>
                <w:rFonts w:asciiTheme="minorHAnsi" w:hAnsiTheme="minorHAnsi" w:cstheme="minorHAnsi"/>
                <w:b/>
                <w:sz w:val="24"/>
              </w:rPr>
            </w:pPr>
            <w:r w:rsidRPr="00602D23">
              <w:rPr>
                <w:rFonts w:asciiTheme="minorHAnsi" w:hAnsiTheme="minorHAnsi" w:cstheme="minorHAnsi"/>
                <w:b/>
                <w:sz w:val="24"/>
              </w:rPr>
              <w:t>N.</w:t>
            </w:r>
            <w:r w:rsidRPr="00411BA4">
              <w:rPr>
                <w:rFonts w:asciiTheme="minorHAnsi" w:hAnsiTheme="minorHAnsi" w:cstheme="minorHAnsi"/>
                <w:sz w:val="24"/>
              </w:rPr>
              <w:t xml:space="preserve"> </w:t>
            </w:r>
            <w:r>
              <w:rPr>
                <w:rFonts w:asciiTheme="minorHAnsi" w:hAnsiTheme="minorHAnsi" w:cstheme="minorHAnsi"/>
                <w:sz w:val="24"/>
              </w:rPr>
              <w:t>p</w:t>
            </w:r>
            <w:r w:rsidRPr="00411BA4">
              <w:rPr>
                <w:rFonts w:asciiTheme="minorHAnsi" w:hAnsiTheme="minorHAnsi" w:cstheme="minorHAnsi"/>
                <w:sz w:val="24"/>
              </w:rPr>
              <w:t xml:space="preserve">redloženie </w:t>
            </w:r>
            <w:proofErr w:type="spellStart"/>
            <w:r w:rsidRPr="00411BA4">
              <w:rPr>
                <w:rFonts w:asciiTheme="minorHAnsi" w:hAnsiTheme="minorHAnsi" w:cstheme="minorHAnsi"/>
                <w:sz w:val="24"/>
              </w:rPr>
              <w:t>ŽoNFP</w:t>
            </w:r>
            <w:proofErr w:type="spellEnd"/>
            <w:r w:rsidRPr="00411BA4">
              <w:rPr>
                <w:rFonts w:asciiTheme="minorHAnsi" w:hAnsiTheme="minorHAnsi" w:cstheme="minorHAnsi"/>
                <w:sz w:val="24"/>
              </w:rPr>
              <w:t xml:space="preserve"> na RO pre IROP</w:t>
            </w:r>
            <w:r>
              <w:rPr>
                <w:rFonts w:asciiTheme="minorHAnsi" w:hAnsiTheme="minorHAnsi" w:cstheme="minorHAnsi"/>
                <w:sz w:val="24"/>
              </w:rPr>
              <w:t xml:space="preserve"> – </w:t>
            </w:r>
            <w:r>
              <w:rPr>
                <w:rFonts w:asciiTheme="minorHAnsi" w:hAnsiTheme="minorHAnsi" w:cstheme="minorHAnsi"/>
                <w:b/>
                <w:sz w:val="24"/>
              </w:rPr>
              <w:t>10/2016</w:t>
            </w:r>
          </w:p>
          <w:p w:rsidR="00602D23" w:rsidRPr="00411BA4" w:rsidRDefault="00602D23" w:rsidP="00D502E5">
            <w:pPr>
              <w:ind w:left="0"/>
              <w:jc w:val="left"/>
              <w:rPr>
                <w:rFonts w:asciiTheme="minorHAnsi" w:hAnsiTheme="minorHAnsi" w:cstheme="minorHAnsi"/>
                <w:sz w:val="24"/>
              </w:rPr>
            </w:pPr>
            <w:r w:rsidRPr="00602D23">
              <w:rPr>
                <w:rFonts w:asciiTheme="minorHAnsi" w:hAnsiTheme="minorHAnsi" w:cstheme="minorHAnsi"/>
                <w:b/>
                <w:sz w:val="24"/>
              </w:rPr>
              <w:t>O.</w:t>
            </w:r>
            <w:r>
              <w:rPr>
                <w:rFonts w:asciiTheme="minorHAnsi" w:hAnsiTheme="minorHAnsi" w:cstheme="minorHAnsi"/>
                <w:sz w:val="24"/>
              </w:rPr>
              <w:t xml:space="preserve"> v</w:t>
            </w:r>
            <w:r w:rsidRPr="00411BA4">
              <w:rPr>
                <w:rFonts w:asciiTheme="minorHAnsi" w:hAnsiTheme="minorHAnsi" w:cstheme="minorHAnsi"/>
                <w:sz w:val="24"/>
              </w:rPr>
              <w:t>yhlásenie VO na dodávateľa stavebných prác</w:t>
            </w:r>
            <w:r>
              <w:rPr>
                <w:rFonts w:asciiTheme="minorHAnsi" w:hAnsiTheme="minorHAnsi" w:cstheme="minorHAnsi"/>
                <w:sz w:val="24"/>
              </w:rPr>
              <w:t xml:space="preserve"> – </w:t>
            </w:r>
            <w:r w:rsidRPr="00602D23">
              <w:rPr>
                <w:rFonts w:asciiTheme="minorHAnsi" w:hAnsiTheme="minorHAnsi" w:cstheme="minorHAnsi"/>
                <w:b/>
                <w:sz w:val="24"/>
              </w:rPr>
              <w:t>10/2016</w:t>
            </w:r>
          </w:p>
          <w:p w:rsidR="00602D23" w:rsidRPr="00411BA4" w:rsidRDefault="00602D23" w:rsidP="00D502E5">
            <w:pPr>
              <w:ind w:left="0"/>
              <w:jc w:val="left"/>
              <w:rPr>
                <w:rFonts w:asciiTheme="minorHAnsi" w:hAnsiTheme="minorHAnsi" w:cstheme="minorHAnsi"/>
                <w:sz w:val="24"/>
              </w:rPr>
            </w:pPr>
            <w:r w:rsidRPr="00602D23">
              <w:rPr>
                <w:rFonts w:asciiTheme="minorHAnsi" w:hAnsiTheme="minorHAnsi" w:cstheme="minorHAnsi"/>
                <w:b/>
                <w:sz w:val="24"/>
              </w:rPr>
              <w:t>P.</w:t>
            </w:r>
            <w:r>
              <w:rPr>
                <w:rFonts w:asciiTheme="minorHAnsi" w:hAnsiTheme="minorHAnsi" w:cstheme="minorHAnsi"/>
                <w:sz w:val="24"/>
              </w:rPr>
              <w:t xml:space="preserve"> p</w:t>
            </w:r>
            <w:r w:rsidRPr="00411BA4">
              <w:rPr>
                <w:rFonts w:asciiTheme="minorHAnsi" w:hAnsiTheme="minorHAnsi" w:cstheme="minorHAnsi"/>
                <w:sz w:val="24"/>
              </w:rPr>
              <w:t>odpis zmluvy s úspešným uchádzačom – dodávateľom stavebných prác</w:t>
            </w:r>
            <w:r>
              <w:rPr>
                <w:rFonts w:asciiTheme="minorHAnsi" w:hAnsiTheme="minorHAnsi" w:cstheme="minorHAnsi"/>
                <w:sz w:val="24"/>
              </w:rPr>
              <w:t xml:space="preserve"> – </w:t>
            </w:r>
            <w:r w:rsidRPr="00602D23">
              <w:rPr>
                <w:rFonts w:asciiTheme="minorHAnsi" w:hAnsiTheme="minorHAnsi" w:cstheme="minorHAnsi"/>
                <w:b/>
                <w:sz w:val="24"/>
              </w:rPr>
              <w:t>03/2017</w:t>
            </w:r>
          </w:p>
          <w:p w:rsidR="00602D23" w:rsidRPr="00602D23" w:rsidRDefault="00602D23" w:rsidP="00D502E5">
            <w:pPr>
              <w:ind w:left="0"/>
              <w:jc w:val="left"/>
              <w:rPr>
                <w:rFonts w:asciiTheme="minorHAnsi" w:hAnsiTheme="minorHAnsi" w:cstheme="minorHAnsi"/>
                <w:b/>
                <w:sz w:val="24"/>
              </w:rPr>
            </w:pPr>
            <w:r w:rsidRPr="00602D23">
              <w:rPr>
                <w:rFonts w:asciiTheme="minorHAnsi" w:hAnsiTheme="minorHAnsi" w:cstheme="minorHAnsi"/>
                <w:b/>
                <w:sz w:val="24"/>
              </w:rPr>
              <w:t>Q.</w:t>
            </w:r>
            <w:r>
              <w:rPr>
                <w:rFonts w:asciiTheme="minorHAnsi" w:hAnsiTheme="minorHAnsi" w:cstheme="minorHAnsi"/>
                <w:sz w:val="24"/>
              </w:rPr>
              <w:t xml:space="preserve"> r</w:t>
            </w:r>
            <w:r w:rsidRPr="00411BA4">
              <w:rPr>
                <w:rFonts w:asciiTheme="minorHAnsi" w:hAnsiTheme="minorHAnsi" w:cstheme="minorHAnsi"/>
                <w:sz w:val="24"/>
              </w:rPr>
              <w:t>ealizácia aktivít projektu</w:t>
            </w:r>
            <w:r>
              <w:rPr>
                <w:rFonts w:asciiTheme="minorHAnsi" w:hAnsiTheme="minorHAnsi" w:cstheme="minorHAnsi"/>
                <w:sz w:val="24"/>
              </w:rPr>
              <w:t xml:space="preserve"> – </w:t>
            </w:r>
            <w:r>
              <w:rPr>
                <w:rFonts w:asciiTheme="minorHAnsi" w:hAnsiTheme="minorHAnsi" w:cstheme="minorHAnsi"/>
                <w:b/>
                <w:sz w:val="24"/>
              </w:rPr>
              <w:t>04/2017</w:t>
            </w:r>
          </w:p>
          <w:p w:rsidR="00602D23" w:rsidRPr="00411BA4" w:rsidRDefault="00602D23" w:rsidP="00D502E5">
            <w:pPr>
              <w:ind w:left="0"/>
              <w:jc w:val="left"/>
              <w:rPr>
                <w:rFonts w:asciiTheme="minorHAnsi" w:hAnsiTheme="minorHAnsi" w:cstheme="minorHAnsi"/>
                <w:sz w:val="24"/>
              </w:rPr>
            </w:pPr>
            <w:r w:rsidRPr="00602D23">
              <w:rPr>
                <w:rFonts w:asciiTheme="minorHAnsi" w:hAnsiTheme="minorHAnsi" w:cstheme="minorHAnsi"/>
                <w:b/>
                <w:sz w:val="24"/>
              </w:rPr>
              <w:t>R.</w:t>
            </w:r>
            <w:r>
              <w:rPr>
                <w:rFonts w:asciiTheme="minorHAnsi" w:hAnsiTheme="minorHAnsi" w:cstheme="minorHAnsi"/>
                <w:sz w:val="24"/>
              </w:rPr>
              <w:t xml:space="preserve"> u</w:t>
            </w:r>
            <w:r w:rsidRPr="00411BA4">
              <w:rPr>
                <w:rFonts w:asciiTheme="minorHAnsi" w:hAnsiTheme="minorHAnsi" w:cstheme="minorHAnsi"/>
                <w:sz w:val="24"/>
              </w:rPr>
              <w:t>končenie stavebných prác – prebratie stavby</w:t>
            </w:r>
            <w:r>
              <w:rPr>
                <w:rFonts w:asciiTheme="minorHAnsi" w:hAnsiTheme="minorHAnsi" w:cstheme="minorHAnsi"/>
                <w:sz w:val="24"/>
              </w:rPr>
              <w:t xml:space="preserve"> – </w:t>
            </w:r>
            <w:r w:rsidRPr="00602D23">
              <w:rPr>
                <w:rFonts w:asciiTheme="minorHAnsi" w:hAnsiTheme="minorHAnsi" w:cstheme="minorHAnsi"/>
                <w:b/>
                <w:sz w:val="24"/>
              </w:rPr>
              <w:t>12/2017</w:t>
            </w:r>
          </w:p>
          <w:p w:rsidR="00602D23" w:rsidRPr="006C033D" w:rsidRDefault="00602D23" w:rsidP="00D502E5">
            <w:pPr>
              <w:ind w:left="0"/>
              <w:jc w:val="left"/>
              <w:rPr>
                <w:rFonts w:asciiTheme="minorHAnsi" w:hAnsiTheme="minorHAnsi" w:cstheme="minorHAnsi"/>
                <w:sz w:val="24"/>
              </w:rPr>
            </w:pPr>
            <w:r w:rsidRPr="00602D23">
              <w:rPr>
                <w:rFonts w:asciiTheme="minorHAnsi" w:hAnsiTheme="minorHAnsi" w:cstheme="minorHAnsi"/>
                <w:b/>
                <w:sz w:val="24"/>
              </w:rPr>
              <w:t>S.</w:t>
            </w:r>
            <w:r>
              <w:rPr>
                <w:rFonts w:asciiTheme="minorHAnsi" w:hAnsiTheme="minorHAnsi" w:cstheme="minorHAnsi"/>
                <w:sz w:val="24"/>
              </w:rPr>
              <w:t xml:space="preserve"> n</w:t>
            </w:r>
            <w:r w:rsidRPr="00411BA4">
              <w:rPr>
                <w:rFonts w:asciiTheme="minorHAnsi" w:hAnsiTheme="minorHAnsi" w:cstheme="minorHAnsi"/>
                <w:sz w:val="24"/>
              </w:rPr>
              <w:t xml:space="preserve">astavenie a koordinácia obsahovej </w:t>
            </w:r>
            <w:proofErr w:type="spellStart"/>
            <w:r w:rsidRPr="00411BA4">
              <w:rPr>
                <w:rFonts w:asciiTheme="minorHAnsi" w:hAnsiTheme="minorHAnsi" w:cstheme="minorHAnsi"/>
                <w:sz w:val="24"/>
              </w:rPr>
              <w:t>náplňe</w:t>
            </w:r>
            <w:proofErr w:type="spellEnd"/>
            <w:r w:rsidRPr="00411BA4">
              <w:rPr>
                <w:rFonts w:asciiTheme="minorHAnsi" w:hAnsiTheme="minorHAnsi" w:cstheme="minorHAnsi"/>
                <w:sz w:val="24"/>
              </w:rPr>
              <w:t xml:space="preserve"> kľúčových krokov H. až R.</w:t>
            </w:r>
            <w:r>
              <w:rPr>
                <w:rFonts w:asciiTheme="minorHAnsi" w:hAnsiTheme="minorHAnsi" w:cstheme="minorHAnsi"/>
                <w:sz w:val="24"/>
              </w:rPr>
              <w:t xml:space="preserve"> – </w:t>
            </w:r>
            <w:r w:rsidRPr="00602D23">
              <w:rPr>
                <w:rFonts w:asciiTheme="minorHAnsi" w:hAnsiTheme="minorHAnsi" w:cstheme="minorHAnsi"/>
                <w:b/>
                <w:sz w:val="24"/>
              </w:rPr>
              <w:t>12/2017</w:t>
            </w:r>
          </w:p>
        </w:tc>
        <w:tc>
          <w:tcPr>
            <w:tcW w:w="1559" w:type="dxa"/>
          </w:tcPr>
          <w:p w:rsidR="00602D23" w:rsidRPr="006C033D"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589"/>
        <w:gridCol w:w="21"/>
        <w:gridCol w:w="3460"/>
        <w:gridCol w:w="63"/>
        <w:gridCol w:w="1496"/>
        <w:gridCol w:w="55"/>
        <w:gridCol w:w="1079"/>
        <w:gridCol w:w="1559"/>
      </w:tblGrid>
      <w:tr w:rsidR="00602D23" w:rsidRPr="006C033D" w:rsidTr="00602D23">
        <w:tc>
          <w:tcPr>
            <w:tcW w:w="1610" w:type="dxa"/>
            <w:gridSpan w:val="2"/>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60"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OŠMaŠ_4</w:t>
            </w:r>
            <w:r w:rsidRPr="006C033D">
              <w:rPr>
                <w:rFonts w:asciiTheme="minorHAnsi" w:hAnsiTheme="minorHAnsi" w:cstheme="minorHAnsi"/>
                <w:b/>
                <w:color w:val="000000"/>
                <w:sz w:val="24"/>
              </w:rPr>
              <w:t xml:space="preserve">. Vytvorenie a rekonštrukcia strednej odbornej školy </w:t>
            </w:r>
            <w:proofErr w:type="spellStart"/>
            <w:r w:rsidRPr="006C033D">
              <w:rPr>
                <w:rFonts w:asciiTheme="minorHAnsi" w:hAnsiTheme="minorHAnsi" w:cstheme="minorHAnsi"/>
                <w:b/>
                <w:color w:val="000000"/>
                <w:sz w:val="24"/>
              </w:rPr>
              <w:t>Ivanská</w:t>
            </w:r>
            <w:proofErr w:type="spellEnd"/>
            <w:r w:rsidRPr="006C033D">
              <w:rPr>
                <w:rFonts w:asciiTheme="minorHAnsi" w:hAnsiTheme="minorHAnsi" w:cstheme="minorHAnsi"/>
                <w:b/>
                <w:color w:val="000000"/>
                <w:sz w:val="24"/>
              </w:rPr>
              <w:t xml:space="preserve"> cesta 21 na Centrum odborného vzdelávania a prípravy v stavebníctve</w:t>
            </w:r>
          </w:p>
        </w:tc>
        <w:tc>
          <w:tcPr>
            <w:tcW w:w="1559" w:type="dxa"/>
            <w:gridSpan w:val="2"/>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gridSpan w:val="2"/>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10"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60"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Podpis zakladateľskej zmluvy so stavovskou organizáciou pre Centrum odborného vzdelávania a prípravy v podnikaní</w:t>
            </w:r>
          </w:p>
        </w:tc>
        <w:tc>
          <w:tcPr>
            <w:tcW w:w="1559" w:type="dxa"/>
            <w:gridSpan w:val="2"/>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OŠMaŠ</w:t>
            </w:r>
            <w:proofErr w:type="spellEnd"/>
          </w:p>
        </w:tc>
        <w:tc>
          <w:tcPr>
            <w:tcW w:w="1134" w:type="dxa"/>
            <w:gridSpan w:val="2"/>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09/14</w:t>
            </w:r>
          </w:p>
        </w:tc>
        <w:tc>
          <w:tcPr>
            <w:tcW w:w="1559" w:type="dxa"/>
          </w:tcPr>
          <w:p w:rsidR="00602D23" w:rsidRPr="006C033D" w:rsidRDefault="00602D23" w:rsidP="00D502E5">
            <w:pPr>
              <w:ind w:hanging="1075"/>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10"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53" w:type="dxa"/>
            <w:gridSpan w:val="5"/>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bCs/>
                <w:sz w:val="24"/>
              </w:rPr>
              <w:t>vznik COVP v stavebníctve k 1. 1. 2015 schváleného Z BSK v októbri 2014</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10"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w:t>
            </w:r>
            <w:r w:rsidRPr="006C033D">
              <w:rPr>
                <w:rFonts w:asciiTheme="minorHAnsi" w:hAnsiTheme="minorHAnsi" w:cstheme="minorHAnsi"/>
                <w:sz w:val="24"/>
              </w:rPr>
              <w:lastRenderedPageBreak/>
              <w:t>B:</w:t>
            </w:r>
          </w:p>
        </w:tc>
        <w:tc>
          <w:tcPr>
            <w:tcW w:w="3460"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lastRenderedPageBreak/>
              <w:t xml:space="preserve">Spracovanie ideového zámeru </w:t>
            </w:r>
            <w:r w:rsidRPr="006C033D">
              <w:rPr>
                <w:rFonts w:asciiTheme="minorHAnsi" w:eastAsiaTheme="minorHAnsi" w:hAnsiTheme="minorHAnsi" w:cstheme="minorHAnsi"/>
                <w:sz w:val="24"/>
                <w:lang w:eastAsia="en-US"/>
              </w:rPr>
              <w:lastRenderedPageBreak/>
              <w:t>Centra odborného vzdelávania a</w:t>
            </w:r>
            <w:r>
              <w:rPr>
                <w:rFonts w:asciiTheme="minorHAnsi" w:eastAsiaTheme="minorHAnsi" w:hAnsiTheme="minorHAnsi" w:cstheme="minorHAnsi"/>
                <w:sz w:val="24"/>
                <w:lang w:eastAsia="en-US"/>
              </w:rPr>
              <w:t> </w:t>
            </w:r>
            <w:r w:rsidRPr="006C033D">
              <w:rPr>
                <w:rFonts w:asciiTheme="minorHAnsi" w:eastAsiaTheme="minorHAnsi" w:hAnsiTheme="minorHAnsi" w:cstheme="minorHAnsi"/>
                <w:sz w:val="24"/>
                <w:lang w:eastAsia="en-US"/>
              </w:rPr>
              <w:t>prípravy</w:t>
            </w:r>
          </w:p>
        </w:tc>
        <w:tc>
          <w:tcPr>
            <w:tcW w:w="1559" w:type="dxa"/>
            <w:gridSpan w:val="2"/>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proofErr w:type="spellStart"/>
            <w:r w:rsidRPr="006C033D">
              <w:rPr>
                <w:rFonts w:asciiTheme="minorHAnsi" w:hAnsiTheme="minorHAnsi" w:cstheme="minorHAnsi"/>
                <w:sz w:val="24"/>
              </w:rPr>
              <w:lastRenderedPageBreak/>
              <w:t>OŠMaŠ</w:t>
            </w:r>
            <w:proofErr w:type="spellEnd"/>
          </w:p>
        </w:tc>
        <w:tc>
          <w:tcPr>
            <w:tcW w:w="1134" w:type="dxa"/>
            <w:gridSpan w:val="2"/>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Calibri" w:hAnsiTheme="minorHAnsi" w:cstheme="minorHAnsi"/>
                <w:sz w:val="24"/>
              </w:rPr>
              <w:t>12/14</w:t>
            </w:r>
          </w:p>
        </w:tc>
        <w:tc>
          <w:tcPr>
            <w:tcW w:w="1559" w:type="dxa"/>
          </w:tcPr>
          <w:p w:rsidR="00602D23" w:rsidRPr="006C033D" w:rsidRDefault="00602D23" w:rsidP="00D502E5">
            <w:pPr>
              <w:ind w:hanging="1075"/>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10"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Zdôvodnenie:</w:t>
            </w:r>
          </w:p>
        </w:tc>
        <w:tc>
          <w:tcPr>
            <w:tcW w:w="6153" w:type="dxa"/>
            <w:gridSpan w:val="5"/>
          </w:tcPr>
          <w:p w:rsidR="00602D23" w:rsidRPr="006C033D" w:rsidRDefault="00602D23" w:rsidP="00D502E5">
            <w:pPr>
              <w:ind w:left="0"/>
              <w:rPr>
                <w:rFonts w:asciiTheme="minorHAnsi" w:hAnsiTheme="minorHAnsi" w:cstheme="minorHAnsi"/>
                <w:bCs/>
                <w:sz w:val="24"/>
              </w:rPr>
            </w:pPr>
            <w:proofErr w:type="spellStart"/>
            <w:r w:rsidRPr="006C033D">
              <w:rPr>
                <w:rFonts w:asciiTheme="minorHAnsi" w:hAnsiTheme="minorHAnsi" w:cstheme="minorHAnsi"/>
                <w:bCs/>
                <w:sz w:val="24"/>
              </w:rPr>
              <w:t>OSÚRaRP</w:t>
            </w:r>
            <w:proofErr w:type="spellEnd"/>
            <w:r w:rsidRPr="006C033D">
              <w:rPr>
                <w:rFonts w:asciiTheme="minorHAnsi" w:hAnsiTheme="minorHAnsi" w:cstheme="minorHAnsi"/>
                <w:bCs/>
                <w:sz w:val="24"/>
              </w:rPr>
              <w:t xml:space="preserve"> spracoval v spolupráci s </w:t>
            </w:r>
            <w:proofErr w:type="spellStart"/>
            <w:r w:rsidRPr="006C033D">
              <w:rPr>
                <w:rFonts w:asciiTheme="minorHAnsi" w:hAnsiTheme="minorHAnsi" w:cstheme="minorHAnsi"/>
                <w:bCs/>
                <w:sz w:val="24"/>
              </w:rPr>
              <w:t>OŠMaŠ</w:t>
            </w:r>
            <w:proofErr w:type="spellEnd"/>
            <w:r w:rsidRPr="006C033D">
              <w:rPr>
                <w:rFonts w:asciiTheme="minorHAnsi" w:hAnsiTheme="minorHAnsi" w:cstheme="minorHAnsi"/>
                <w:bCs/>
                <w:sz w:val="24"/>
              </w:rPr>
              <w:t xml:space="preserve"> </w:t>
            </w:r>
            <w:r w:rsidRPr="004818D6">
              <w:rPr>
                <w:rFonts w:asciiTheme="minorHAnsi" w:hAnsiTheme="minorHAnsi" w:cstheme="minorHAnsi"/>
                <w:bCs/>
                <w:sz w:val="24"/>
              </w:rPr>
              <w:t>Pozičný dokument</w:t>
            </w:r>
            <w:r w:rsidRPr="006C033D">
              <w:rPr>
                <w:rFonts w:asciiTheme="minorHAnsi" w:hAnsiTheme="minorHAnsi" w:cstheme="minorHAnsi"/>
                <w:bCs/>
                <w:sz w:val="24"/>
              </w:rPr>
              <w:t xml:space="preserve"> pre rozvoj centier odborného vzdelávania a prípravy. Dokument obsahuje priority a opatrenia, ktoré úrad BSK očakáva od jednotlivých COVP v jeho  zriaďovateľskej pôsobnosti. Uvedené priority a opatrenia, ktoré je potrebné realizovať v záujme rozvoja týchto centier sú prepojené na viaczdrojové financovanie, pričom ich realizácia je rozdelená na dve fázy tak</w:t>
            </w:r>
            <w:r>
              <w:rPr>
                <w:rFonts w:asciiTheme="minorHAnsi" w:hAnsiTheme="minorHAnsi" w:cstheme="minorHAnsi"/>
                <w:bCs/>
                <w:sz w:val="24"/>
              </w:rPr>
              <w:t>,</w:t>
            </w:r>
            <w:r w:rsidRPr="006C033D">
              <w:rPr>
                <w:rFonts w:asciiTheme="minorHAnsi" w:hAnsiTheme="minorHAnsi" w:cstheme="minorHAnsi"/>
                <w:bCs/>
                <w:sz w:val="24"/>
              </w:rPr>
              <w:t xml:space="preserve"> aby v prvom rade prebehla podpora infraštruktúry</w:t>
            </w:r>
            <w:r>
              <w:rPr>
                <w:rFonts w:asciiTheme="minorHAnsi" w:hAnsiTheme="minorHAnsi" w:cstheme="minorHAnsi"/>
                <w:bCs/>
                <w:sz w:val="24"/>
              </w:rPr>
              <w:t>,</w:t>
            </w:r>
            <w:r w:rsidRPr="006C033D">
              <w:rPr>
                <w:rFonts w:asciiTheme="minorHAnsi" w:hAnsiTheme="minorHAnsi" w:cstheme="minorHAnsi"/>
                <w:bCs/>
                <w:sz w:val="24"/>
              </w:rPr>
              <w:t xml:space="preserve"> za ktorou bude nasledovať investičná podpora ľudských zdrojov.</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10"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460" w:type="dxa"/>
          </w:tcPr>
          <w:p w:rsidR="00602D23" w:rsidRPr="006C033D" w:rsidRDefault="00602D23" w:rsidP="00D502E5">
            <w:pPr>
              <w:ind w:left="0"/>
              <w:jc w:val="left"/>
              <w:rPr>
                <w:rFonts w:asciiTheme="minorHAnsi" w:hAnsiTheme="minorHAnsi" w:cstheme="minorHAnsi"/>
                <w:bCs/>
                <w:sz w:val="24"/>
              </w:rPr>
            </w:pPr>
            <w:r w:rsidRPr="006C033D">
              <w:rPr>
                <w:rFonts w:asciiTheme="minorHAnsi" w:hAnsiTheme="minorHAnsi" w:cstheme="minorHAnsi"/>
                <w:bCs/>
                <w:sz w:val="24"/>
              </w:rPr>
              <w:t>Analýza majetkovoprávnych vzťahov COVP</w:t>
            </w:r>
          </w:p>
        </w:tc>
        <w:tc>
          <w:tcPr>
            <w:tcW w:w="1559" w:type="dxa"/>
            <w:gridSpan w:val="2"/>
          </w:tcPr>
          <w:p w:rsidR="00602D23" w:rsidRPr="006C033D" w:rsidRDefault="00602D23" w:rsidP="00D502E5">
            <w:pPr>
              <w:ind w:left="0"/>
              <w:rPr>
                <w:rFonts w:asciiTheme="minorHAnsi" w:hAnsiTheme="minorHAnsi" w:cstheme="minorHAnsi"/>
                <w:bCs/>
                <w:sz w:val="24"/>
              </w:rPr>
            </w:pPr>
            <w:proofErr w:type="spellStart"/>
            <w:r w:rsidRPr="006C033D">
              <w:rPr>
                <w:rFonts w:asciiTheme="minorHAnsi" w:hAnsiTheme="minorHAnsi" w:cstheme="minorHAnsi"/>
                <w:sz w:val="24"/>
              </w:rPr>
              <w:t>OIČSMaVO</w:t>
            </w:r>
            <w:proofErr w:type="spellEnd"/>
          </w:p>
        </w:tc>
        <w:tc>
          <w:tcPr>
            <w:tcW w:w="1134" w:type="dxa"/>
            <w:gridSpan w:val="2"/>
          </w:tcPr>
          <w:p w:rsidR="00602D23" w:rsidRPr="006C033D" w:rsidRDefault="00602D23" w:rsidP="00D502E5">
            <w:pPr>
              <w:ind w:left="0"/>
              <w:rPr>
                <w:rFonts w:asciiTheme="minorHAnsi" w:hAnsiTheme="minorHAnsi" w:cstheme="minorHAnsi"/>
                <w:bCs/>
                <w:sz w:val="24"/>
              </w:rPr>
            </w:pPr>
            <w:r w:rsidRPr="006C033D">
              <w:rPr>
                <w:rFonts w:asciiTheme="minorHAnsi" w:hAnsiTheme="minorHAnsi" w:cstheme="minorHAnsi"/>
                <w:bCs/>
                <w:sz w:val="24"/>
              </w:rPr>
              <w:t>12/14</w:t>
            </w:r>
          </w:p>
        </w:tc>
        <w:tc>
          <w:tcPr>
            <w:tcW w:w="155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10"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53" w:type="dxa"/>
            <w:gridSpan w:val="5"/>
          </w:tcPr>
          <w:p w:rsidR="00602D23" w:rsidRPr="006C033D" w:rsidRDefault="00602D23" w:rsidP="00D502E5">
            <w:pPr>
              <w:ind w:left="0"/>
              <w:rPr>
                <w:rFonts w:asciiTheme="minorHAnsi" w:hAnsiTheme="minorHAnsi" w:cstheme="minorHAnsi"/>
                <w:bCs/>
                <w:sz w:val="24"/>
              </w:rPr>
            </w:pPr>
            <w:r w:rsidRPr="006C033D">
              <w:rPr>
                <w:rFonts w:asciiTheme="minorHAnsi" w:hAnsiTheme="minorHAnsi" w:cstheme="minorHAnsi"/>
                <w:bCs/>
                <w:sz w:val="24"/>
              </w:rPr>
              <w:t>Analýza majetkovoprávnych vzťahov je súčasťou projektových zámerov jednotlivých COVP.</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9322" w:type="dxa"/>
            <w:gridSpan w:val="8"/>
            <w:shd w:val="clear" w:color="auto" w:fill="548DD4" w:themeFill="text2" w:themeFillTint="99"/>
          </w:tcPr>
          <w:p w:rsidR="00602D23" w:rsidRPr="00602D23" w:rsidRDefault="00602D23" w:rsidP="00D502E5">
            <w:pPr>
              <w:jc w:val="center"/>
              <w:rPr>
                <w:rFonts w:asciiTheme="minorHAnsi" w:hAnsiTheme="minorHAnsi" w:cstheme="minorHAnsi"/>
                <w:sz w:val="24"/>
              </w:rPr>
            </w:pPr>
            <w:r w:rsidRPr="00602D23">
              <w:rPr>
                <w:rFonts w:asciiTheme="minorHAnsi" w:hAnsiTheme="minorHAnsi" w:cstheme="minorHAnsi"/>
                <w:sz w:val="24"/>
              </w:rPr>
              <w:t>Odpočet za rok 2015</w:t>
            </w:r>
          </w:p>
        </w:tc>
      </w:tr>
      <w:tr w:rsidR="00602D23" w:rsidRPr="006C033D" w:rsidTr="00602D23">
        <w:tc>
          <w:tcPr>
            <w:tcW w:w="1610"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D:</w:t>
            </w:r>
          </w:p>
        </w:tc>
        <w:tc>
          <w:tcPr>
            <w:tcW w:w="3460"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projektového zámeru COVP, ktoré sú podkladom pre vytvorenie súťažných podkladov na výber zhotoviteľa vytvorenia projektovej dokumentácie v stupni tendrovej dokumentácie + inžiniering</w:t>
            </w:r>
          </w:p>
        </w:tc>
        <w:tc>
          <w:tcPr>
            <w:tcW w:w="1559" w:type="dxa"/>
            <w:gridSpan w:val="2"/>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tc>
        <w:tc>
          <w:tcPr>
            <w:tcW w:w="1134" w:type="dxa"/>
            <w:gridSpan w:val="2"/>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06/15</w:t>
            </w:r>
          </w:p>
        </w:tc>
        <w:tc>
          <w:tcPr>
            <w:tcW w:w="1559"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10"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53" w:type="dxa"/>
            <w:gridSpan w:val="5"/>
          </w:tcPr>
          <w:p w:rsidR="00602D23" w:rsidRPr="006C033D" w:rsidRDefault="00602D23" w:rsidP="00D502E5">
            <w:pPr>
              <w:ind w:left="0"/>
              <w:rPr>
                <w:rFonts w:asciiTheme="minorHAnsi" w:hAnsiTheme="minorHAnsi" w:cstheme="minorHAnsi"/>
                <w:bCs/>
                <w:sz w:val="24"/>
              </w:rPr>
            </w:pPr>
            <w:r w:rsidRPr="006C033D">
              <w:rPr>
                <w:rFonts w:asciiTheme="minorHAnsi" w:hAnsiTheme="minorHAnsi" w:cstheme="minorHAnsi"/>
                <w:bCs/>
                <w:sz w:val="24"/>
              </w:rPr>
              <w:t>Dňa 05. 12. 2014 sa uskutočnila obhliadka školy s overením skutočností spracovaného projektového zámeru COVP v súčinnosti s odborom investičných činností, správy majetku a verejného obstarávania a odborom stratégie, územného rozvoja a riadenia projektov</w:t>
            </w:r>
          </w:p>
          <w:p w:rsidR="00602D23" w:rsidRPr="006C033D" w:rsidRDefault="00602D23" w:rsidP="00D502E5">
            <w:pPr>
              <w:ind w:left="0"/>
              <w:rPr>
                <w:rFonts w:asciiTheme="minorHAnsi" w:hAnsiTheme="minorHAnsi" w:cstheme="minorHAnsi"/>
                <w:bCs/>
                <w:sz w:val="24"/>
              </w:rPr>
            </w:pPr>
          </w:p>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bCs/>
                <w:sz w:val="24"/>
              </w:rPr>
              <w:t>Finalizovanie a zreálnenie projektových zámerov prebiehalo až do konca roka 2014 v spolupráci s jednotlivými riaditeľmi COVP, OIČ a </w:t>
            </w:r>
            <w:proofErr w:type="spellStart"/>
            <w:r w:rsidRPr="006C033D">
              <w:rPr>
                <w:rFonts w:asciiTheme="minorHAnsi" w:hAnsiTheme="minorHAnsi" w:cstheme="minorHAnsi"/>
                <w:bCs/>
                <w:sz w:val="24"/>
              </w:rPr>
              <w:t>OŠMaŠ</w:t>
            </w:r>
            <w:proofErr w:type="spellEnd"/>
            <w:r w:rsidRPr="006C033D">
              <w:rPr>
                <w:rFonts w:asciiTheme="minorHAnsi" w:hAnsiTheme="minorHAnsi" w:cstheme="minorHAnsi"/>
                <w:bCs/>
                <w:sz w:val="24"/>
              </w:rPr>
              <w:t>. Projektové zámery budú tvoriť podklad pre obstaranie (01/2015) a následne spracovanie projektovej dokumentácie (kľúčový krok E: 06/2015)</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589"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E:</w:t>
            </w:r>
          </w:p>
        </w:tc>
        <w:tc>
          <w:tcPr>
            <w:tcW w:w="3481" w:type="dxa"/>
            <w:gridSpan w:val="2"/>
          </w:tcPr>
          <w:p w:rsidR="00602D23" w:rsidRPr="004818D6" w:rsidRDefault="00602D23" w:rsidP="00D502E5">
            <w:pPr>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t>vyhlásenie VO na zhotoviteľa vytvorenia projektových dokumentácií v stupni tendrovej dokumentácie + inžiniering</w:t>
            </w:r>
          </w:p>
        </w:tc>
        <w:tc>
          <w:tcPr>
            <w:tcW w:w="1559" w:type="dxa"/>
            <w:gridSpan w:val="2"/>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p w:rsidR="00602D23" w:rsidRPr="004818D6" w:rsidRDefault="00602D23" w:rsidP="00D502E5">
            <w:pPr>
              <w:ind w:left="0"/>
              <w:rPr>
                <w:rFonts w:asciiTheme="minorHAnsi" w:hAnsiTheme="minorHAnsi" w:cstheme="minorHAnsi"/>
                <w:sz w:val="24"/>
              </w:rPr>
            </w:pPr>
          </w:p>
        </w:tc>
        <w:tc>
          <w:tcPr>
            <w:tcW w:w="1134" w:type="dxa"/>
            <w:gridSpan w:val="2"/>
          </w:tcPr>
          <w:p w:rsidR="00602D23" w:rsidRPr="004818D6" w:rsidRDefault="00602D23" w:rsidP="00D502E5">
            <w:pPr>
              <w:ind w:left="0"/>
              <w:rPr>
                <w:rFonts w:asciiTheme="minorHAnsi" w:hAnsiTheme="minorHAnsi" w:cstheme="minorHAnsi"/>
                <w:sz w:val="24"/>
              </w:rPr>
            </w:pPr>
            <w:r w:rsidRPr="004818D6">
              <w:rPr>
                <w:rFonts w:asciiTheme="minorHAnsi" w:eastAsia="Calibri" w:hAnsiTheme="minorHAnsi" w:cstheme="minorHAnsi"/>
                <w:sz w:val="24"/>
              </w:rPr>
              <w:t>01/15</w:t>
            </w:r>
          </w:p>
        </w:tc>
        <w:tc>
          <w:tcPr>
            <w:tcW w:w="1559" w:type="dxa"/>
          </w:tcPr>
          <w:p w:rsidR="00602D23" w:rsidRPr="004818D6"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589"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Zdôvodnenie:</w:t>
            </w:r>
          </w:p>
        </w:tc>
        <w:tc>
          <w:tcPr>
            <w:tcW w:w="6174" w:type="dxa"/>
            <w:gridSpan w:val="6"/>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Výsledok súťaže je vyhlásený.</w:t>
            </w:r>
            <w:r w:rsidRPr="004818D6">
              <w:rPr>
                <w:rFonts w:asciiTheme="minorHAnsi" w:hAnsiTheme="minorHAnsi" w:cstheme="minorHAnsi"/>
                <w:bCs/>
                <w:sz w:val="24"/>
              </w:rPr>
              <w:t xml:space="preserve"> </w:t>
            </w:r>
          </w:p>
        </w:tc>
        <w:tc>
          <w:tcPr>
            <w:tcW w:w="1559" w:type="dxa"/>
          </w:tcPr>
          <w:p w:rsidR="00602D23" w:rsidRPr="004818D6" w:rsidRDefault="00602D23" w:rsidP="00D502E5">
            <w:pPr>
              <w:rPr>
                <w:rFonts w:asciiTheme="minorHAnsi" w:hAnsiTheme="minorHAnsi" w:cstheme="minorHAnsi"/>
                <w:sz w:val="24"/>
              </w:rPr>
            </w:pPr>
          </w:p>
        </w:tc>
      </w:tr>
      <w:tr w:rsidR="00602D23" w:rsidRPr="006C033D" w:rsidTr="00602D23">
        <w:tc>
          <w:tcPr>
            <w:tcW w:w="1610" w:type="dxa"/>
            <w:gridSpan w:val="2"/>
            <w:shd w:val="clear" w:color="auto" w:fill="auto"/>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F:</w:t>
            </w:r>
          </w:p>
        </w:tc>
        <w:tc>
          <w:tcPr>
            <w:tcW w:w="3460" w:type="dxa"/>
            <w:shd w:val="clear" w:color="auto" w:fill="auto"/>
          </w:tcPr>
          <w:p w:rsidR="00602D23" w:rsidRPr="006C033D" w:rsidRDefault="00602D23" w:rsidP="00D502E5">
            <w:pPr>
              <w:ind w:left="0"/>
              <w:jc w:val="left"/>
              <w:rPr>
                <w:rFonts w:asciiTheme="minorHAnsi" w:eastAsiaTheme="minorHAnsi" w:hAnsiTheme="minorHAnsi" w:cstheme="minorHAnsi"/>
                <w:sz w:val="24"/>
                <w:lang w:eastAsia="en-US"/>
              </w:rPr>
            </w:pPr>
            <w:proofErr w:type="spellStart"/>
            <w:r w:rsidRPr="006C033D">
              <w:rPr>
                <w:rFonts w:asciiTheme="minorHAnsi" w:eastAsiaTheme="minorHAnsi" w:hAnsiTheme="minorHAnsi" w:cstheme="minorHAnsi"/>
                <w:sz w:val="24"/>
                <w:lang w:eastAsia="en-US"/>
              </w:rPr>
              <w:t>Vysporiadanie</w:t>
            </w:r>
            <w:proofErr w:type="spellEnd"/>
            <w:r w:rsidRPr="006C033D">
              <w:rPr>
                <w:rFonts w:asciiTheme="minorHAnsi" w:eastAsiaTheme="minorHAnsi" w:hAnsiTheme="minorHAnsi" w:cstheme="minorHAnsi"/>
                <w:sz w:val="24"/>
                <w:lang w:eastAsia="en-US"/>
              </w:rPr>
              <w:t xml:space="preserve"> majetkovoprávnych vzťahov COVP</w:t>
            </w:r>
          </w:p>
        </w:tc>
        <w:tc>
          <w:tcPr>
            <w:tcW w:w="1559" w:type="dxa"/>
            <w:gridSpan w:val="2"/>
            <w:shd w:val="clear" w:color="auto" w:fill="auto"/>
          </w:tcPr>
          <w:p w:rsidR="00602D23" w:rsidRPr="006C033D" w:rsidRDefault="00602D23" w:rsidP="00D502E5">
            <w:pPr>
              <w:ind w:left="0"/>
              <w:jc w:val="left"/>
              <w:rPr>
                <w:rFonts w:asciiTheme="minorHAnsi" w:hAnsiTheme="minorHAnsi" w:cstheme="minorHAnsi"/>
                <w:sz w:val="24"/>
              </w:rPr>
            </w:pPr>
            <w:r w:rsidRPr="006C033D">
              <w:rPr>
                <w:rFonts w:asciiTheme="minorHAnsi" w:eastAsiaTheme="minorHAnsi" w:hAnsiTheme="minorHAnsi" w:cstheme="minorHAnsi"/>
                <w:sz w:val="24"/>
                <w:lang w:eastAsia="en-US"/>
              </w:rPr>
              <w:t>PO/</w:t>
            </w:r>
            <w:r w:rsidRPr="006C033D">
              <w:rPr>
                <w:rFonts w:asciiTheme="minorHAnsi" w:hAnsiTheme="minorHAnsi" w:cstheme="minorHAnsi"/>
                <w:sz w:val="24"/>
              </w:rPr>
              <w:t xml:space="preserve"> </w:t>
            </w:r>
            <w:proofErr w:type="spellStart"/>
            <w:r w:rsidRPr="006C033D">
              <w:rPr>
                <w:rFonts w:asciiTheme="minorHAnsi" w:hAnsiTheme="minorHAnsi" w:cstheme="minorHAnsi"/>
                <w:sz w:val="24"/>
              </w:rPr>
              <w:t>OIČSMaVO</w:t>
            </w:r>
            <w:proofErr w:type="spellEnd"/>
            <w:r w:rsidRPr="006C033D">
              <w:rPr>
                <w:rFonts w:asciiTheme="minorHAnsi" w:eastAsiaTheme="minorHAnsi" w:hAnsiTheme="minorHAnsi" w:cstheme="minorHAnsi"/>
                <w:sz w:val="24"/>
                <w:lang w:eastAsia="en-US"/>
              </w:rPr>
              <w:t xml:space="preserve"> /SM</w:t>
            </w:r>
          </w:p>
        </w:tc>
        <w:tc>
          <w:tcPr>
            <w:tcW w:w="1134" w:type="dxa"/>
            <w:gridSpan w:val="2"/>
            <w:shd w:val="clear" w:color="auto" w:fill="auto"/>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12/15</w:t>
            </w:r>
          </w:p>
        </w:tc>
        <w:tc>
          <w:tcPr>
            <w:tcW w:w="1559" w:type="dxa"/>
            <w:shd w:val="clear" w:color="auto" w:fill="auto"/>
          </w:tcPr>
          <w:p w:rsidR="00602D23" w:rsidRPr="006C033D" w:rsidRDefault="00602D23" w:rsidP="00602D23">
            <w:pPr>
              <w:ind w:left="0"/>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610"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53" w:type="dxa"/>
            <w:gridSpan w:val="5"/>
          </w:tcPr>
          <w:p w:rsidR="00602D23" w:rsidRPr="006C033D" w:rsidRDefault="00602D23" w:rsidP="00D502E5">
            <w:pPr>
              <w:ind w:left="0"/>
              <w:rPr>
                <w:rFonts w:asciiTheme="minorHAnsi" w:hAnsiTheme="minorHAnsi" w:cstheme="minorHAnsi"/>
                <w:sz w:val="24"/>
              </w:rPr>
            </w:pPr>
            <w:r w:rsidRPr="006C033D">
              <w:rPr>
                <w:rFonts w:asciiTheme="minorHAnsi" w:eastAsiaTheme="minorHAnsi" w:hAnsiTheme="minorHAnsi" w:cstheme="minorHAnsi"/>
                <w:sz w:val="24"/>
                <w:lang w:eastAsia="en-US"/>
              </w:rPr>
              <w:t xml:space="preserve">Na základe analýzy (krok C) nie je potrebné realizovať </w:t>
            </w:r>
            <w:proofErr w:type="spellStart"/>
            <w:r w:rsidRPr="006C033D">
              <w:rPr>
                <w:rFonts w:asciiTheme="minorHAnsi" w:eastAsiaTheme="minorHAnsi" w:hAnsiTheme="minorHAnsi" w:cstheme="minorHAnsi"/>
                <w:sz w:val="24"/>
                <w:lang w:eastAsia="en-US"/>
              </w:rPr>
              <w:t>vysporiadanie</w:t>
            </w:r>
            <w:proofErr w:type="spellEnd"/>
            <w:r w:rsidRPr="006C033D">
              <w:rPr>
                <w:rFonts w:asciiTheme="minorHAnsi" w:eastAsiaTheme="minorHAnsi" w:hAnsiTheme="minorHAnsi" w:cstheme="minorHAnsi"/>
                <w:sz w:val="24"/>
                <w:lang w:eastAsia="en-US"/>
              </w:rPr>
              <w:t xml:space="preserve"> majetkovoprávnych vzťahov.</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10" w:type="dxa"/>
            <w:gridSpan w:val="2"/>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lastRenderedPageBreak/>
              <w:t>Kľúčový krok G:</w:t>
            </w:r>
          </w:p>
        </w:tc>
        <w:tc>
          <w:tcPr>
            <w:tcW w:w="3523" w:type="dxa"/>
            <w:gridSpan w:val="2"/>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podpis zmluvy s úspešným uchádzačom/uchádzačmi na zhotoviteľa vytvorenia projektových dokumentácií v stupni tendrovej dokumentácie + inžiniering</w:t>
            </w:r>
          </w:p>
        </w:tc>
        <w:tc>
          <w:tcPr>
            <w:tcW w:w="1551" w:type="dxa"/>
            <w:gridSpan w:val="2"/>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p w:rsidR="00602D23" w:rsidRPr="004818D6" w:rsidRDefault="00602D23" w:rsidP="00D502E5">
            <w:pPr>
              <w:ind w:left="0"/>
              <w:rPr>
                <w:rFonts w:asciiTheme="minorHAnsi" w:hAnsiTheme="minorHAnsi" w:cstheme="minorHAnsi"/>
                <w:sz w:val="24"/>
              </w:rPr>
            </w:pPr>
          </w:p>
        </w:tc>
        <w:tc>
          <w:tcPr>
            <w:tcW w:w="1079" w:type="dxa"/>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06/15</w:t>
            </w:r>
          </w:p>
        </w:tc>
        <w:tc>
          <w:tcPr>
            <w:tcW w:w="1559" w:type="dxa"/>
          </w:tcPr>
          <w:p w:rsidR="00602D23" w:rsidRPr="004818D6"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10" w:type="dxa"/>
            <w:gridSpan w:val="2"/>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Zdôvodnenie:</w:t>
            </w:r>
          </w:p>
        </w:tc>
        <w:tc>
          <w:tcPr>
            <w:tcW w:w="6153" w:type="dxa"/>
            <w:gridSpan w:val="5"/>
          </w:tcPr>
          <w:p w:rsidR="00602D23" w:rsidRPr="004818D6" w:rsidRDefault="00602D23" w:rsidP="00D502E5">
            <w:pPr>
              <w:ind w:left="0"/>
              <w:rPr>
                <w:rFonts w:asciiTheme="minorHAnsi" w:eastAsia="Calibri" w:hAnsiTheme="minorHAnsi" w:cstheme="minorHAnsi"/>
                <w:sz w:val="24"/>
              </w:rPr>
            </w:pPr>
            <w:r w:rsidRPr="004818D6">
              <w:rPr>
                <w:rFonts w:asciiTheme="minorHAnsi" w:hAnsiTheme="minorHAnsi" w:cstheme="minorHAnsi"/>
                <w:sz w:val="24"/>
              </w:rPr>
              <w:t>Podpis zmluvy s úspešným uchádzačom/uchádzačmi na zhotoviteľa vytvorenia projektových dokumentácií v stupni tendrovej dokumentácie + inžiniering.</w:t>
            </w:r>
            <w:r w:rsidRPr="004818D6">
              <w:rPr>
                <w:rFonts w:asciiTheme="minorHAnsi" w:hAnsiTheme="minorHAnsi" w:cstheme="minorHAnsi"/>
              </w:rPr>
              <w:t xml:space="preserve">  </w:t>
            </w:r>
          </w:p>
        </w:tc>
        <w:tc>
          <w:tcPr>
            <w:tcW w:w="1559" w:type="dxa"/>
          </w:tcPr>
          <w:p w:rsidR="00602D23" w:rsidRPr="004818D6" w:rsidRDefault="00602D23" w:rsidP="00D502E5">
            <w:pPr>
              <w:rPr>
                <w:rFonts w:asciiTheme="minorHAnsi" w:eastAsia="Calibri" w:hAnsiTheme="minorHAnsi" w:cstheme="minorHAnsi"/>
                <w:sz w:val="24"/>
              </w:rPr>
            </w:pPr>
          </w:p>
        </w:tc>
      </w:tr>
      <w:tr w:rsidR="00602D23" w:rsidRPr="006C033D" w:rsidTr="00602D23">
        <w:tc>
          <w:tcPr>
            <w:tcW w:w="1589"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H:</w:t>
            </w:r>
          </w:p>
        </w:tc>
        <w:tc>
          <w:tcPr>
            <w:tcW w:w="3481" w:type="dxa"/>
            <w:gridSpan w:val="2"/>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vytvorenie projektovej dokumentácie</w:t>
            </w:r>
          </w:p>
        </w:tc>
        <w:tc>
          <w:tcPr>
            <w:tcW w:w="1559" w:type="dxa"/>
            <w:gridSpan w:val="2"/>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tc>
        <w:tc>
          <w:tcPr>
            <w:tcW w:w="1134" w:type="dxa"/>
            <w:gridSpan w:val="2"/>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10/15</w:t>
            </w:r>
          </w:p>
          <w:p w:rsidR="00602D23" w:rsidRPr="004818D6" w:rsidRDefault="00602D23" w:rsidP="00D502E5">
            <w:pPr>
              <w:ind w:left="0"/>
              <w:rPr>
                <w:rFonts w:asciiTheme="minorHAnsi" w:hAnsiTheme="minorHAnsi" w:cstheme="minorHAnsi"/>
                <w:sz w:val="24"/>
              </w:rPr>
            </w:pPr>
          </w:p>
        </w:tc>
        <w:tc>
          <w:tcPr>
            <w:tcW w:w="1559" w:type="dxa"/>
          </w:tcPr>
          <w:p w:rsidR="00602D23" w:rsidRPr="004818D6" w:rsidRDefault="00602D23" w:rsidP="00602D23">
            <w:pPr>
              <w:ind w:left="0"/>
              <w:rPr>
                <w:rFonts w:asciiTheme="minorHAnsi" w:eastAsia="Calibri" w:hAnsiTheme="minorHAnsi" w:cstheme="minorHAnsi"/>
                <w:sz w:val="24"/>
              </w:rPr>
            </w:pPr>
            <w:r>
              <w:rPr>
                <w:rFonts w:asciiTheme="minorHAnsi" w:eastAsia="Calibri" w:hAnsiTheme="minorHAnsi" w:cstheme="minorHAnsi"/>
                <w:sz w:val="24"/>
              </w:rPr>
              <w:t xml:space="preserve">Priebežne </w:t>
            </w:r>
            <w:r w:rsidRPr="004818D6">
              <w:rPr>
                <w:rFonts w:asciiTheme="minorHAnsi" w:eastAsia="Calibri" w:hAnsiTheme="minorHAnsi" w:cstheme="minorHAnsi"/>
                <w:sz w:val="24"/>
              </w:rPr>
              <w:t>plnen</w:t>
            </w:r>
            <w:r>
              <w:rPr>
                <w:rFonts w:asciiTheme="minorHAnsi" w:eastAsia="Calibri" w:hAnsiTheme="minorHAnsi" w:cstheme="minorHAnsi"/>
                <w:sz w:val="24"/>
              </w:rPr>
              <w:t>ý</w:t>
            </w:r>
          </w:p>
        </w:tc>
      </w:tr>
      <w:tr w:rsidR="00602D23" w:rsidRPr="006C033D" w:rsidTr="00602D23">
        <w:tc>
          <w:tcPr>
            <w:tcW w:w="1589"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Zdôvodnenie:</w:t>
            </w:r>
          </w:p>
        </w:tc>
        <w:tc>
          <w:tcPr>
            <w:tcW w:w="6174" w:type="dxa"/>
            <w:gridSpan w:val="6"/>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Dodávateľ pracuje na zhotovení projektovej dokumentácie vrátane inžinieringu a získania stavebného povolenia.</w:t>
            </w:r>
          </w:p>
          <w:p w:rsidR="00602D23" w:rsidRPr="003315D7" w:rsidRDefault="00602D23" w:rsidP="00D502E5">
            <w:pPr>
              <w:ind w:left="0"/>
              <w:rPr>
                <w:rFonts w:asciiTheme="minorHAnsi" w:eastAsia="Calibri" w:hAnsiTheme="minorHAnsi" w:cstheme="minorHAnsi"/>
                <w:b/>
                <w:sz w:val="24"/>
              </w:rPr>
            </w:pPr>
            <w:r>
              <w:rPr>
                <w:rFonts w:asciiTheme="minorHAnsi" w:hAnsiTheme="minorHAnsi" w:cstheme="minorHAnsi"/>
                <w:b/>
                <w:sz w:val="24"/>
              </w:rPr>
              <w:t>Návrh nového termínu: 05/2016</w:t>
            </w:r>
          </w:p>
        </w:tc>
        <w:tc>
          <w:tcPr>
            <w:tcW w:w="1559" w:type="dxa"/>
          </w:tcPr>
          <w:p w:rsidR="00602D23" w:rsidRPr="004818D6" w:rsidRDefault="00602D23" w:rsidP="00D502E5">
            <w:pPr>
              <w:rPr>
                <w:rFonts w:asciiTheme="minorHAnsi" w:eastAsia="Calibri" w:hAnsiTheme="minorHAnsi" w:cstheme="minorHAnsi"/>
                <w:sz w:val="24"/>
              </w:rPr>
            </w:pPr>
          </w:p>
        </w:tc>
      </w:tr>
      <w:tr w:rsidR="00602D23" w:rsidRPr="006C033D" w:rsidTr="00602D23">
        <w:tc>
          <w:tcPr>
            <w:tcW w:w="1589" w:type="dxa"/>
            <w:shd w:val="clear" w:color="auto" w:fill="auto"/>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I:</w:t>
            </w:r>
          </w:p>
        </w:tc>
        <w:tc>
          <w:tcPr>
            <w:tcW w:w="3481" w:type="dxa"/>
            <w:gridSpan w:val="2"/>
            <w:shd w:val="clear" w:color="auto" w:fill="auto"/>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Predloženie projektového zámeru na Radu Partnerstva IROP</w:t>
            </w:r>
          </w:p>
        </w:tc>
        <w:tc>
          <w:tcPr>
            <w:tcW w:w="1559" w:type="dxa"/>
            <w:gridSpan w:val="2"/>
            <w:shd w:val="clear" w:color="auto" w:fill="auto"/>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tc>
        <w:tc>
          <w:tcPr>
            <w:tcW w:w="1134" w:type="dxa"/>
            <w:gridSpan w:val="2"/>
            <w:shd w:val="clear" w:color="auto" w:fill="auto"/>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01/16</w:t>
            </w:r>
          </w:p>
        </w:tc>
        <w:tc>
          <w:tcPr>
            <w:tcW w:w="1559" w:type="dxa"/>
            <w:shd w:val="clear" w:color="auto" w:fill="auto"/>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74" w:type="dxa"/>
            <w:gridSpan w:val="6"/>
          </w:tcPr>
          <w:p w:rsidR="00602D23" w:rsidRPr="006C033D" w:rsidRDefault="00602D23" w:rsidP="00D502E5">
            <w:pPr>
              <w:ind w:left="0"/>
              <w:rPr>
                <w:rFonts w:asciiTheme="minorHAnsi" w:hAnsiTheme="minorHAnsi" w:cstheme="minorHAnsi"/>
                <w:sz w:val="24"/>
              </w:rPr>
            </w:pPr>
            <w:r w:rsidRPr="004818D6">
              <w:rPr>
                <w:rFonts w:asciiTheme="minorHAnsi" w:hAnsiTheme="minorHAnsi" w:cstheme="minorHAnsi"/>
                <w:sz w:val="24"/>
              </w:rPr>
              <w:t>Vzhľadom na zmenu postupov v procese prípravy riadiacej dokumentácie a ostatných s tým spojených pravidiel nebude projektový zámer predkladaný na Radu partnerstva Bratislavského kraja, ale na sprostredkovateľský orgán pre IROP, ktorým je Bratislavský samosprávny kraj a hlavné mesto SR, Bratislava. Z uvedeného dôvodu je vytvorený a tomu prispôsobený nový kľúčový krok.</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589"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J:</w:t>
            </w:r>
          </w:p>
        </w:tc>
        <w:tc>
          <w:tcPr>
            <w:tcW w:w="3481" w:type="dxa"/>
            <w:gridSpan w:val="2"/>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inžiniering a získanie stavebného povolenia</w:t>
            </w:r>
          </w:p>
        </w:tc>
        <w:tc>
          <w:tcPr>
            <w:tcW w:w="1559" w:type="dxa"/>
            <w:gridSpan w:val="2"/>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p w:rsidR="00602D23" w:rsidRPr="004818D6" w:rsidRDefault="00602D23" w:rsidP="00D502E5">
            <w:pPr>
              <w:ind w:left="0"/>
              <w:rPr>
                <w:rFonts w:asciiTheme="minorHAnsi" w:hAnsiTheme="minorHAnsi" w:cstheme="minorHAnsi"/>
                <w:sz w:val="24"/>
              </w:rPr>
            </w:pPr>
          </w:p>
        </w:tc>
        <w:tc>
          <w:tcPr>
            <w:tcW w:w="1134" w:type="dxa"/>
            <w:gridSpan w:val="2"/>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12/15</w:t>
            </w:r>
          </w:p>
        </w:tc>
        <w:tc>
          <w:tcPr>
            <w:tcW w:w="1559" w:type="dxa"/>
          </w:tcPr>
          <w:p w:rsidR="00602D23" w:rsidRPr="004818D6"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589"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Zdôvodnenie:</w:t>
            </w:r>
          </w:p>
        </w:tc>
        <w:tc>
          <w:tcPr>
            <w:tcW w:w="6174" w:type="dxa"/>
            <w:gridSpan w:val="6"/>
          </w:tcPr>
          <w:p w:rsidR="00602D23" w:rsidRPr="004818D6" w:rsidRDefault="00602D23" w:rsidP="00D502E5">
            <w:pPr>
              <w:ind w:left="0"/>
              <w:rPr>
                <w:rFonts w:asciiTheme="minorHAnsi" w:eastAsia="Calibri" w:hAnsiTheme="minorHAnsi" w:cstheme="minorHAnsi"/>
                <w:sz w:val="24"/>
              </w:rPr>
            </w:pPr>
            <w:r w:rsidRPr="004818D6">
              <w:rPr>
                <w:rFonts w:asciiTheme="minorHAnsi" w:eastAsia="Calibri" w:hAnsiTheme="minorHAnsi" w:cstheme="minorHAnsi"/>
                <w:sz w:val="24"/>
              </w:rPr>
              <w:t>Dodávateľ pracuje na zhotovení projektovej dokumentácie vrátane inžinieringu a získania stavebného povolenia s predpokladaným termínom do 4/16.</w:t>
            </w:r>
          </w:p>
          <w:p w:rsidR="00602D23" w:rsidRPr="003315D7" w:rsidRDefault="00602D23" w:rsidP="00D502E5">
            <w:pPr>
              <w:ind w:left="0"/>
              <w:rPr>
                <w:rFonts w:asciiTheme="minorHAnsi" w:hAnsiTheme="minorHAnsi" w:cstheme="minorHAnsi"/>
                <w:b/>
                <w:sz w:val="24"/>
              </w:rPr>
            </w:pPr>
            <w:r>
              <w:rPr>
                <w:rFonts w:asciiTheme="minorHAnsi" w:eastAsia="Calibri" w:hAnsiTheme="minorHAnsi" w:cstheme="minorHAnsi"/>
                <w:b/>
                <w:sz w:val="24"/>
              </w:rPr>
              <w:t>Návrh nového termínu: 09/2016</w:t>
            </w:r>
          </w:p>
        </w:tc>
        <w:tc>
          <w:tcPr>
            <w:tcW w:w="1559" w:type="dxa"/>
          </w:tcPr>
          <w:p w:rsidR="00602D23" w:rsidRPr="004818D6" w:rsidRDefault="00602D23" w:rsidP="00D502E5">
            <w:pPr>
              <w:rPr>
                <w:rFonts w:asciiTheme="minorHAnsi" w:hAnsiTheme="minorHAnsi" w:cstheme="minorHAnsi"/>
                <w:sz w:val="24"/>
              </w:rPr>
            </w:pPr>
          </w:p>
        </w:tc>
      </w:tr>
      <w:tr w:rsidR="00602D23" w:rsidRPr="006C033D" w:rsidTr="00602D23">
        <w:tc>
          <w:tcPr>
            <w:tcW w:w="1589" w:type="dxa"/>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Kľúčový krok K:</w:t>
            </w:r>
          </w:p>
        </w:tc>
        <w:tc>
          <w:tcPr>
            <w:tcW w:w="3481" w:type="dxa"/>
            <w:gridSpan w:val="2"/>
          </w:tcPr>
          <w:p w:rsidR="00602D23" w:rsidRPr="004818D6" w:rsidRDefault="00602D23" w:rsidP="00D502E5">
            <w:pPr>
              <w:ind w:left="0"/>
              <w:jc w:val="left"/>
              <w:rPr>
                <w:rFonts w:asciiTheme="minorHAnsi" w:hAnsiTheme="minorHAnsi" w:cstheme="minorHAnsi"/>
                <w:sz w:val="24"/>
              </w:rPr>
            </w:pPr>
            <w:r w:rsidRPr="004818D6">
              <w:rPr>
                <w:rFonts w:asciiTheme="minorHAnsi" w:hAnsiTheme="minorHAnsi" w:cstheme="minorHAnsi"/>
                <w:sz w:val="24"/>
              </w:rPr>
              <w:t>doriešenie náhradnej výučby pre COVP od školského roku 2016/2017</w:t>
            </w:r>
          </w:p>
        </w:tc>
        <w:tc>
          <w:tcPr>
            <w:tcW w:w="1559" w:type="dxa"/>
            <w:gridSpan w:val="2"/>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OŠMaŠ</w:t>
            </w:r>
            <w:proofErr w:type="spellEnd"/>
          </w:p>
          <w:p w:rsidR="00602D23" w:rsidRPr="004818D6" w:rsidRDefault="00602D23" w:rsidP="00D502E5">
            <w:pPr>
              <w:ind w:left="0"/>
              <w:rPr>
                <w:rFonts w:asciiTheme="minorHAnsi" w:hAnsiTheme="minorHAnsi" w:cstheme="minorHAnsi"/>
                <w:sz w:val="24"/>
              </w:rPr>
            </w:pPr>
          </w:p>
        </w:tc>
        <w:tc>
          <w:tcPr>
            <w:tcW w:w="1134" w:type="dxa"/>
            <w:gridSpan w:val="2"/>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12/15</w:t>
            </w:r>
          </w:p>
        </w:tc>
        <w:tc>
          <w:tcPr>
            <w:tcW w:w="1559" w:type="dxa"/>
          </w:tcPr>
          <w:p w:rsidR="00602D23" w:rsidRPr="004818D6"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58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74" w:type="dxa"/>
            <w:gridSpan w:val="6"/>
          </w:tcPr>
          <w:p w:rsidR="00602D23" w:rsidRPr="004818D6" w:rsidRDefault="00602D23" w:rsidP="00D502E5">
            <w:pPr>
              <w:ind w:left="0"/>
              <w:rPr>
                <w:rFonts w:asciiTheme="minorHAnsi" w:eastAsia="Calibri" w:hAnsiTheme="minorHAnsi" w:cstheme="minorHAnsi"/>
                <w:sz w:val="24"/>
              </w:rPr>
            </w:pPr>
            <w:r w:rsidRPr="004818D6">
              <w:rPr>
                <w:rFonts w:asciiTheme="minorHAnsi" w:eastAsia="Calibri" w:hAnsiTheme="minorHAnsi" w:cstheme="minorHAnsi"/>
                <w:sz w:val="24"/>
              </w:rPr>
              <w:t>OSMS je pripravený riešiť organizáciu výchovno-vzdelávacieho procesu v spolupráci s </w:t>
            </w:r>
            <w:proofErr w:type="spellStart"/>
            <w:r w:rsidRPr="004818D6">
              <w:rPr>
                <w:rFonts w:asciiTheme="minorHAnsi" w:eastAsia="Calibri" w:hAnsiTheme="minorHAnsi" w:cstheme="minorHAnsi"/>
                <w:sz w:val="24"/>
              </w:rPr>
              <w:t>OICSMaVO</w:t>
            </w:r>
            <w:proofErr w:type="spellEnd"/>
            <w:r w:rsidRPr="004818D6">
              <w:rPr>
                <w:rFonts w:asciiTheme="minorHAnsi" w:eastAsia="Calibri" w:hAnsiTheme="minorHAnsi" w:cstheme="minorHAnsi"/>
                <w:sz w:val="24"/>
              </w:rPr>
              <w:t xml:space="preserve">, </w:t>
            </w:r>
            <w:proofErr w:type="spellStart"/>
            <w:r w:rsidRPr="004818D6">
              <w:rPr>
                <w:rFonts w:asciiTheme="minorHAnsi" w:eastAsia="Calibri" w:hAnsiTheme="minorHAnsi" w:cstheme="minorHAnsi"/>
                <w:sz w:val="24"/>
              </w:rPr>
              <w:t>OSURaRP</w:t>
            </w:r>
            <w:proofErr w:type="spellEnd"/>
            <w:r w:rsidRPr="004818D6">
              <w:rPr>
                <w:rFonts w:asciiTheme="minorHAnsi" w:eastAsia="Calibri" w:hAnsiTheme="minorHAnsi" w:cstheme="minorHAnsi"/>
                <w:sz w:val="24"/>
              </w:rPr>
              <w:t xml:space="preserve"> a vedením školy v závislosti od rozsahu stavebných prác a času, kedy sa budú realizovať</w:t>
            </w:r>
          </w:p>
          <w:p w:rsidR="00602D23" w:rsidRPr="003315D7" w:rsidRDefault="00602D23" w:rsidP="00D502E5">
            <w:pPr>
              <w:ind w:left="0"/>
              <w:rPr>
                <w:rFonts w:asciiTheme="minorHAnsi" w:hAnsiTheme="minorHAnsi" w:cstheme="minorHAnsi"/>
                <w:b/>
                <w:sz w:val="24"/>
              </w:rPr>
            </w:pPr>
            <w:r>
              <w:rPr>
                <w:rFonts w:asciiTheme="minorHAnsi" w:eastAsia="Calibri" w:hAnsiTheme="minorHAnsi" w:cstheme="minorHAnsi"/>
                <w:b/>
                <w:sz w:val="24"/>
              </w:rPr>
              <w:t>Návrh nového termínu: 03/2017</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10" w:type="dxa"/>
            <w:gridSpan w:val="2"/>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153" w:type="dxa"/>
            <w:gridSpan w:val="5"/>
          </w:tcPr>
          <w:p w:rsidR="00602D23" w:rsidRDefault="00602D23" w:rsidP="00D502E5">
            <w:pPr>
              <w:ind w:left="0"/>
              <w:rPr>
                <w:rFonts w:asciiTheme="minorHAnsi" w:eastAsia="Calibri" w:hAnsiTheme="minorHAnsi" w:cstheme="minorHAnsi"/>
                <w:sz w:val="24"/>
              </w:rPr>
            </w:pPr>
            <w:r w:rsidRPr="004818D6">
              <w:rPr>
                <w:rFonts w:asciiTheme="minorHAnsi" w:eastAsia="Calibri" w:hAnsiTheme="minorHAnsi" w:cstheme="minorHAnsi"/>
                <w:sz w:val="24"/>
              </w:rPr>
              <w:t>Zriaďovateľ poskytol škole finančné prostriedky na zabezpečenie označenia COVP.</w:t>
            </w:r>
          </w:p>
          <w:p w:rsidR="00602D23" w:rsidRDefault="00602D23" w:rsidP="00D502E5">
            <w:pPr>
              <w:ind w:left="0"/>
              <w:rPr>
                <w:rFonts w:asciiTheme="minorHAnsi" w:eastAsia="Calibri" w:hAnsiTheme="minorHAnsi" w:cstheme="minorHAnsi"/>
                <w:sz w:val="24"/>
              </w:rPr>
            </w:pPr>
          </w:p>
          <w:p w:rsidR="00602D23" w:rsidRDefault="00602D23" w:rsidP="00D502E5">
            <w:pPr>
              <w:ind w:left="0"/>
              <w:rPr>
                <w:rFonts w:asciiTheme="minorHAnsi" w:eastAsia="Calibri" w:hAnsiTheme="minorHAnsi" w:cstheme="minorHAnsi"/>
                <w:b/>
                <w:sz w:val="24"/>
              </w:rPr>
            </w:pPr>
            <w:r>
              <w:rPr>
                <w:rFonts w:asciiTheme="minorHAnsi" w:eastAsia="Calibri" w:hAnsiTheme="minorHAnsi" w:cstheme="minorHAnsi"/>
                <w:b/>
                <w:sz w:val="24"/>
              </w:rPr>
              <w:t>Nastavenie nových kľúčových krokov na rok 2016:</w:t>
            </w:r>
          </w:p>
          <w:p w:rsidR="00602D23" w:rsidRPr="00602D23" w:rsidRDefault="00602D23" w:rsidP="00D502E5">
            <w:pPr>
              <w:ind w:left="0"/>
              <w:rPr>
                <w:rFonts w:asciiTheme="minorHAnsi" w:eastAsia="Calibri" w:hAnsiTheme="minorHAnsi" w:cstheme="minorHAnsi"/>
                <w:b/>
                <w:sz w:val="24"/>
              </w:rPr>
            </w:pPr>
            <w:r w:rsidRPr="00602D23">
              <w:rPr>
                <w:rFonts w:asciiTheme="minorHAnsi" w:eastAsia="Calibri" w:hAnsiTheme="minorHAnsi" w:cstheme="minorHAnsi"/>
                <w:b/>
                <w:sz w:val="24"/>
              </w:rPr>
              <w:t>L.</w:t>
            </w:r>
            <w:r w:rsidRPr="00411BA4">
              <w:rPr>
                <w:rFonts w:asciiTheme="minorHAnsi" w:eastAsia="Calibri" w:hAnsiTheme="minorHAnsi" w:cstheme="minorHAnsi"/>
                <w:sz w:val="24"/>
              </w:rPr>
              <w:t xml:space="preserve"> </w:t>
            </w:r>
            <w:r>
              <w:rPr>
                <w:rFonts w:asciiTheme="minorHAnsi" w:eastAsia="Calibri" w:hAnsiTheme="minorHAnsi" w:cstheme="minorHAnsi"/>
                <w:sz w:val="24"/>
              </w:rPr>
              <w:t>p</w:t>
            </w:r>
            <w:r w:rsidRPr="00411BA4">
              <w:rPr>
                <w:rFonts w:asciiTheme="minorHAnsi" w:eastAsia="Calibri" w:hAnsiTheme="minorHAnsi" w:cstheme="minorHAnsi"/>
                <w:sz w:val="24"/>
              </w:rPr>
              <w:t>redloženie projektového zámeru na SO pre IROP BA</w:t>
            </w:r>
            <w:r>
              <w:rPr>
                <w:rFonts w:asciiTheme="minorHAnsi" w:eastAsia="Calibri" w:hAnsiTheme="minorHAnsi" w:cstheme="minorHAnsi"/>
                <w:sz w:val="24"/>
              </w:rPr>
              <w:t xml:space="preserve"> – </w:t>
            </w:r>
            <w:r>
              <w:rPr>
                <w:rFonts w:asciiTheme="minorHAnsi" w:eastAsia="Calibri" w:hAnsiTheme="minorHAnsi" w:cstheme="minorHAnsi"/>
                <w:b/>
                <w:sz w:val="24"/>
              </w:rPr>
              <w:t>05/2016</w:t>
            </w:r>
          </w:p>
          <w:p w:rsidR="00602D23" w:rsidRPr="00602D23" w:rsidRDefault="00602D23" w:rsidP="00D502E5">
            <w:pPr>
              <w:ind w:left="0"/>
              <w:rPr>
                <w:rFonts w:asciiTheme="minorHAnsi" w:eastAsia="Calibri" w:hAnsiTheme="minorHAnsi" w:cstheme="minorHAnsi"/>
                <w:b/>
                <w:sz w:val="24"/>
              </w:rPr>
            </w:pPr>
            <w:r w:rsidRPr="00602D23">
              <w:rPr>
                <w:rFonts w:asciiTheme="minorHAnsi" w:eastAsia="Calibri" w:hAnsiTheme="minorHAnsi" w:cstheme="minorHAnsi"/>
                <w:b/>
                <w:sz w:val="24"/>
              </w:rPr>
              <w:t>M.</w:t>
            </w:r>
            <w:r w:rsidRPr="00411BA4">
              <w:rPr>
                <w:rFonts w:asciiTheme="minorHAnsi" w:eastAsia="Calibri" w:hAnsiTheme="minorHAnsi" w:cstheme="minorHAnsi"/>
                <w:sz w:val="24"/>
              </w:rPr>
              <w:t xml:space="preserve"> </w:t>
            </w:r>
            <w:r>
              <w:rPr>
                <w:rFonts w:asciiTheme="minorHAnsi" w:eastAsia="Calibri" w:hAnsiTheme="minorHAnsi" w:cstheme="minorHAnsi"/>
                <w:sz w:val="24"/>
              </w:rPr>
              <w:t>p</w:t>
            </w:r>
            <w:r w:rsidRPr="00411BA4">
              <w:rPr>
                <w:rFonts w:asciiTheme="minorHAnsi" w:eastAsia="Calibri" w:hAnsiTheme="minorHAnsi" w:cstheme="minorHAnsi"/>
                <w:sz w:val="24"/>
              </w:rPr>
              <w:t xml:space="preserve">redloženie </w:t>
            </w:r>
            <w:proofErr w:type="spellStart"/>
            <w:r w:rsidRPr="00411BA4">
              <w:rPr>
                <w:rFonts w:asciiTheme="minorHAnsi" w:eastAsia="Calibri" w:hAnsiTheme="minorHAnsi" w:cstheme="minorHAnsi"/>
                <w:sz w:val="24"/>
              </w:rPr>
              <w:t>ŽoNFP</w:t>
            </w:r>
            <w:proofErr w:type="spellEnd"/>
            <w:r w:rsidRPr="00411BA4">
              <w:rPr>
                <w:rFonts w:asciiTheme="minorHAnsi" w:eastAsia="Calibri" w:hAnsiTheme="minorHAnsi" w:cstheme="minorHAnsi"/>
                <w:sz w:val="24"/>
              </w:rPr>
              <w:t xml:space="preserve"> na RO pre IROP</w:t>
            </w:r>
            <w:r>
              <w:rPr>
                <w:rFonts w:asciiTheme="minorHAnsi" w:eastAsia="Calibri" w:hAnsiTheme="minorHAnsi" w:cstheme="minorHAnsi"/>
                <w:sz w:val="24"/>
              </w:rPr>
              <w:t xml:space="preserve"> – </w:t>
            </w:r>
            <w:r>
              <w:rPr>
                <w:rFonts w:asciiTheme="minorHAnsi" w:eastAsia="Calibri" w:hAnsiTheme="minorHAnsi" w:cstheme="minorHAnsi"/>
                <w:b/>
                <w:sz w:val="24"/>
              </w:rPr>
              <w:t>10/2016</w:t>
            </w:r>
          </w:p>
          <w:p w:rsidR="00602D23" w:rsidRPr="00602D23" w:rsidRDefault="00602D23" w:rsidP="00D502E5">
            <w:pPr>
              <w:ind w:left="0"/>
              <w:rPr>
                <w:rFonts w:asciiTheme="minorHAnsi" w:eastAsia="Calibri" w:hAnsiTheme="minorHAnsi" w:cstheme="minorHAnsi"/>
                <w:b/>
                <w:sz w:val="24"/>
              </w:rPr>
            </w:pPr>
            <w:r w:rsidRPr="00602D23">
              <w:rPr>
                <w:rFonts w:asciiTheme="minorHAnsi" w:eastAsia="Calibri" w:hAnsiTheme="minorHAnsi" w:cstheme="minorHAnsi"/>
                <w:b/>
                <w:sz w:val="24"/>
              </w:rPr>
              <w:lastRenderedPageBreak/>
              <w:t>N.</w:t>
            </w:r>
            <w:r>
              <w:rPr>
                <w:rFonts w:asciiTheme="minorHAnsi" w:eastAsia="Calibri" w:hAnsiTheme="minorHAnsi" w:cstheme="minorHAnsi"/>
                <w:sz w:val="24"/>
              </w:rPr>
              <w:t xml:space="preserve"> v</w:t>
            </w:r>
            <w:r w:rsidRPr="00411BA4">
              <w:rPr>
                <w:rFonts w:asciiTheme="minorHAnsi" w:eastAsia="Calibri" w:hAnsiTheme="minorHAnsi" w:cstheme="minorHAnsi"/>
                <w:sz w:val="24"/>
              </w:rPr>
              <w:t>yhlásenie V.O. na dodávateľa stavebných prác</w:t>
            </w:r>
            <w:r>
              <w:rPr>
                <w:rFonts w:asciiTheme="minorHAnsi" w:eastAsia="Calibri" w:hAnsiTheme="minorHAnsi" w:cstheme="minorHAnsi"/>
                <w:sz w:val="24"/>
              </w:rPr>
              <w:t xml:space="preserve"> – </w:t>
            </w:r>
            <w:r>
              <w:rPr>
                <w:rFonts w:asciiTheme="minorHAnsi" w:eastAsia="Calibri" w:hAnsiTheme="minorHAnsi" w:cstheme="minorHAnsi"/>
                <w:b/>
                <w:sz w:val="24"/>
              </w:rPr>
              <w:t>10/2016</w:t>
            </w:r>
          </w:p>
          <w:p w:rsidR="00602D23" w:rsidRPr="00602D23" w:rsidRDefault="00602D23" w:rsidP="00D502E5">
            <w:pPr>
              <w:ind w:left="0"/>
              <w:rPr>
                <w:rFonts w:asciiTheme="minorHAnsi" w:eastAsia="Calibri" w:hAnsiTheme="minorHAnsi" w:cstheme="minorHAnsi"/>
                <w:b/>
                <w:sz w:val="24"/>
              </w:rPr>
            </w:pPr>
            <w:r w:rsidRPr="00602D23">
              <w:rPr>
                <w:rFonts w:asciiTheme="minorHAnsi" w:eastAsia="Calibri" w:hAnsiTheme="minorHAnsi" w:cstheme="minorHAnsi"/>
                <w:b/>
                <w:sz w:val="24"/>
              </w:rPr>
              <w:t>O.</w:t>
            </w:r>
            <w:r w:rsidRPr="00411BA4">
              <w:rPr>
                <w:rFonts w:asciiTheme="minorHAnsi" w:eastAsia="Calibri" w:hAnsiTheme="minorHAnsi" w:cstheme="minorHAnsi"/>
                <w:sz w:val="24"/>
              </w:rPr>
              <w:t xml:space="preserve"> </w:t>
            </w:r>
            <w:r>
              <w:rPr>
                <w:rFonts w:asciiTheme="minorHAnsi" w:eastAsia="Calibri" w:hAnsiTheme="minorHAnsi" w:cstheme="minorHAnsi"/>
                <w:sz w:val="24"/>
              </w:rPr>
              <w:t>p</w:t>
            </w:r>
            <w:r w:rsidRPr="00411BA4">
              <w:rPr>
                <w:rFonts w:asciiTheme="minorHAnsi" w:eastAsia="Calibri" w:hAnsiTheme="minorHAnsi" w:cstheme="minorHAnsi"/>
                <w:sz w:val="24"/>
              </w:rPr>
              <w:t>odpis zmluvy s úspešným uchádzačom – dodávateľom stavebných prác</w:t>
            </w:r>
            <w:r>
              <w:rPr>
                <w:rFonts w:asciiTheme="minorHAnsi" w:eastAsia="Calibri" w:hAnsiTheme="minorHAnsi" w:cstheme="minorHAnsi"/>
                <w:sz w:val="24"/>
              </w:rPr>
              <w:t xml:space="preserve"> – </w:t>
            </w:r>
            <w:r>
              <w:rPr>
                <w:rFonts w:asciiTheme="minorHAnsi" w:eastAsia="Calibri" w:hAnsiTheme="minorHAnsi" w:cstheme="minorHAnsi"/>
                <w:b/>
                <w:sz w:val="24"/>
              </w:rPr>
              <w:t>03/2017</w:t>
            </w:r>
          </w:p>
          <w:p w:rsidR="00602D23" w:rsidRPr="00602D23" w:rsidRDefault="00602D23" w:rsidP="00D502E5">
            <w:pPr>
              <w:ind w:left="0"/>
              <w:rPr>
                <w:rFonts w:asciiTheme="minorHAnsi" w:eastAsia="Calibri" w:hAnsiTheme="minorHAnsi" w:cstheme="minorHAnsi"/>
                <w:b/>
                <w:sz w:val="24"/>
              </w:rPr>
            </w:pPr>
            <w:r w:rsidRPr="00602D23">
              <w:rPr>
                <w:rFonts w:asciiTheme="minorHAnsi" w:eastAsia="Calibri" w:hAnsiTheme="minorHAnsi" w:cstheme="minorHAnsi"/>
                <w:b/>
                <w:sz w:val="24"/>
              </w:rPr>
              <w:t>P.</w:t>
            </w:r>
            <w:r>
              <w:rPr>
                <w:rFonts w:asciiTheme="minorHAnsi" w:eastAsia="Calibri" w:hAnsiTheme="minorHAnsi" w:cstheme="minorHAnsi"/>
                <w:sz w:val="24"/>
              </w:rPr>
              <w:t xml:space="preserve"> r</w:t>
            </w:r>
            <w:r w:rsidRPr="00411BA4">
              <w:rPr>
                <w:rFonts w:asciiTheme="minorHAnsi" w:eastAsia="Calibri" w:hAnsiTheme="minorHAnsi" w:cstheme="minorHAnsi"/>
                <w:sz w:val="24"/>
              </w:rPr>
              <w:t>ealizácia aktivít projektu</w:t>
            </w:r>
            <w:r>
              <w:rPr>
                <w:rFonts w:asciiTheme="minorHAnsi" w:eastAsia="Calibri" w:hAnsiTheme="minorHAnsi" w:cstheme="minorHAnsi"/>
                <w:sz w:val="24"/>
              </w:rPr>
              <w:t xml:space="preserve"> – </w:t>
            </w:r>
            <w:r>
              <w:rPr>
                <w:rFonts w:asciiTheme="minorHAnsi" w:eastAsia="Calibri" w:hAnsiTheme="minorHAnsi" w:cstheme="minorHAnsi"/>
                <w:b/>
                <w:sz w:val="24"/>
              </w:rPr>
              <w:t>04/2017</w:t>
            </w:r>
          </w:p>
          <w:p w:rsidR="00602D23" w:rsidRPr="00602D23" w:rsidRDefault="00602D23" w:rsidP="00D502E5">
            <w:pPr>
              <w:ind w:left="0"/>
              <w:rPr>
                <w:rFonts w:asciiTheme="minorHAnsi" w:eastAsia="Calibri" w:hAnsiTheme="minorHAnsi" w:cstheme="minorHAnsi"/>
                <w:b/>
                <w:sz w:val="24"/>
              </w:rPr>
            </w:pPr>
            <w:r w:rsidRPr="00602D23">
              <w:rPr>
                <w:rFonts w:asciiTheme="minorHAnsi" w:eastAsia="Calibri" w:hAnsiTheme="minorHAnsi" w:cstheme="minorHAnsi"/>
                <w:b/>
                <w:sz w:val="24"/>
              </w:rPr>
              <w:t>Q.</w:t>
            </w:r>
            <w:r w:rsidRPr="00411BA4">
              <w:rPr>
                <w:rFonts w:asciiTheme="minorHAnsi" w:eastAsia="Calibri" w:hAnsiTheme="minorHAnsi" w:cstheme="minorHAnsi"/>
                <w:sz w:val="24"/>
              </w:rPr>
              <w:t xml:space="preserve"> </w:t>
            </w:r>
            <w:r>
              <w:rPr>
                <w:rFonts w:asciiTheme="minorHAnsi" w:eastAsia="Calibri" w:hAnsiTheme="minorHAnsi" w:cstheme="minorHAnsi"/>
                <w:sz w:val="24"/>
              </w:rPr>
              <w:t>u</w:t>
            </w:r>
            <w:r w:rsidRPr="00411BA4">
              <w:rPr>
                <w:rFonts w:asciiTheme="minorHAnsi" w:eastAsia="Calibri" w:hAnsiTheme="minorHAnsi" w:cstheme="minorHAnsi"/>
                <w:sz w:val="24"/>
              </w:rPr>
              <w:t>končenie stavebných prác – prebratie stavby</w:t>
            </w:r>
            <w:r>
              <w:rPr>
                <w:rFonts w:asciiTheme="minorHAnsi" w:eastAsia="Calibri" w:hAnsiTheme="minorHAnsi" w:cstheme="minorHAnsi"/>
                <w:sz w:val="24"/>
              </w:rPr>
              <w:t xml:space="preserve"> – </w:t>
            </w:r>
            <w:r>
              <w:rPr>
                <w:rFonts w:asciiTheme="minorHAnsi" w:eastAsia="Calibri" w:hAnsiTheme="minorHAnsi" w:cstheme="minorHAnsi"/>
                <w:b/>
                <w:sz w:val="24"/>
              </w:rPr>
              <w:t>12/2017</w:t>
            </w:r>
          </w:p>
          <w:p w:rsidR="00602D23" w:rsidRPr="00602D23" w:rsidRDefault="00602D23" w:rsidP="00602D23">
            <w:pPr>
              <w:ind w:left="0"/>
              <w:rPr>
                <w:rFonts w:asciiTheme="minorHAnsi" w:eastAsia="Calibri" w:hAnsiTheme="minorHAnsi" w:cstheme="minorHAnsi"/>
                <w:b/>
                <w:sz w:val="24"/>
              </w:rPr>
            </w:pPr>
            <w:r w:rsidRPr="00602D23">
              <w:rPr>
                <w:rFonts w:asciiTheme="minorHAnsi" w:eastAsia="Calibri" w:hAnsiTheme="minorHAnsi" w:cstheme="minorHAnsi"/>
                <w:b/>
                <w:sz w:val="24"/>
              </w:rPr>
              <w:t>R.</w:t>
            </w:r>
            <w:r w:rsidRPr="00411BA4">
              <w:rPr>
                <w:rFonts w:asciiTheme="minorHAnsi" w:eastAsia="Calibri" w:hAnsiTheme="minorHAnsi" w:cstheme="minorHAnsi"/>
                <w:sz w:val="24"/>
              </w:rPr>
              <w:t xml:space="preserve"> </w:t>
            </w:r>
            <w:r>
              <w:rPr>
                <w:rFonts w:asciiTheme="minorHAnsi" w:eastAsia="Calibri" w:hAnsiTheme="minorHAnsi" w:cstheme="minorHAnsi"/>
                <w:sz w:val="24"/>
              </w:rPr>
              <w:t>n</w:t>
            </w:r>
            <w:r w:rsidRPr="00411BA4">
              <w:rPr>
                <w:rFonts w:asciiTheme="minorHAnsi" w:eastAsia="Calibri" w:hAnsiTheme="minorHAnsi" w:cstheme="minorHAnsi"/>
                <w:sz w:val="24"/>
              </w:rPr>
              <w:t>astavenie a koordinácia obsahovej</w:t>
            </w:r>
            <w:r>
              <w:rPr>
                <w:rFonts w:asciiTheme="minorHAnsi" w:eastAsia="Calibri" w:hAnsiTheme="minorHAnsi" w:cstheme="minorHAnsi"/>
                <w:sz w:val="24"/>
              </w:rPr>
              <w:t xml:space="preserve"> náplne kľúčových krokov H. až Q</w:t>
            </w:r>
            <w:r w:rsidRPr="00411BA4">
              <w:rPr>
                <w:rFonts w:asciiTheme="minorHAnsi" w:eastAsia="Calibri" w:hAnsiTheme="minorHAnsi" w:cstheme="minorHAnsi"/>
                <w:sz w:val="24"/>
              </w:rPr>
              <w:t>.</w:t>
            </w:r>
            <w:r>
              <w:rPr>
                <w:rFonts w:asciiTheme="minorHAnsi" w:eastAsia="Calibri" w:hAnsiTheme="minorHAnsi" w:cstheme="minorHAnsi"/>
                <w:sz w:val="24"/>
              </w:rPr>
              <w:t xml:space="preserve"> – </w:t>
            </w:r>
            <w:r>
              <w:rPr>
                <w:rFonts w:asciiTheme="minorHAnsi" w:eastAsia="Calibri" w:hAnsiTheme="minorHAnsi" w:cstheme="minorHAnsi"/>
                <w:b/>
                <w:sz w:val="24"/>
              </w:rPr>
              <w:t>12/2017</w:t>
            </w:r>
          </w:p>
        </w:tc>
        <w:tc>
          <w:tcPr>
            <w:tcW w:w="1559" w:type="dxa"/>
          </w:tcPr>
          <w:p w:rsidR="00602D23" w:rsidRPr="006C033D"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p w:rsidR="00602D23" w:rsidRDefault="00602D23" w:rsidP="00602D23">
      <w:pPr>
        <w:pStyle w:val="Nadpis2"/>
      </w:pPr>
    </w:p>
    <w:p w:rsidR="00602D23" w:rsidRPr="004818D6" w:rsidRDefault="00602D23" w:rsidP="00602D23"/>
    <w:tbl>
      <w:tblPr>
        <w:tblStyle w:val="Mriekatabuky"/>
        <w:tblW w:w="0" w:type="auto"/>
        <w:tblLayout w:type="fixed"/>
        <w:tblLook w:val="04A0" w:firstRow="1" w:lastRow="0" w:firstColumn="1" w:lastColumn="0" w:noHBand="0" w:noVBand="1"/>
      </w:tblPr>
      <w:tblGrid>
        <w:gridCol w:w="1615"/>
        <w:gridCol w:w="3471"/>
        <w:gridCol w:w="1543"/>
        <w:gridCol w:w="1134"/>
        <w:gridCol w:w="1525"/>
      </w:tblGrid>
      <w:tr w:rsidR="00602D23" w:rsidRPr="006C033D" w:rsidTr="00602D23">
        <w:tc>
          <w:tcPr>
            <w:tcW w:w="1615"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71"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OŠMaŠ_5</w:t>
            </w:r>
            <w:r w:rsidRPr="006C033D">
              <w:rPr>
                <w:rFonts w:asciiTheme="minorHAnsi" w:hAnsiTheme="minorHAnsi" w:cstheme="minorHAnsi"/>
                <w:b/>
                <w:color w:val="000000"/>
                <w:sz w:val="24"/>
              </w:rPr>
              <w:t>. Rekonštrukcia a modernizácia športového areálu, telocvične</w:t>
            </w:r>
          </w:p>
        </w:tc>
        <w:tc>
          <w:tcPr>
            <w:tcW w:w="1543"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15"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71"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Verejné obstarávanie pre zhotoviteľa stavby na Tomášikovej</w:t>
            </w:r>
          </w:p>
        </w:tc>
        <w:tc>
          <w:tcPr>
            <w:tcW w:w="1543"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r w:rsidRPr="006C033D">
              <w:rPr>
                <w:rFonts w:asciiTheme="minorHAnsi" w:hAnsiTheme="minorHAnsi" w:cstheme="minorHAnsi"/>
                <w:sz w:val="24"/>
              </w:rPr>
              <w:t>/</w:t>
            </w:r>
          </w:p>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OVO/</w:t>
            </w:r>
            <w:proofErr w:type="spellStart"/>
            <w:r w:rsidRPr="006C033D">
              <w:rPr>
                <w:rFonts w:asciiTheme="minorHAnsi" w:hAnsiTheme="minorHAnsi" w:cstheme="minorHAnsi"/>
                <w:sz w:val="24"/>
              </w:rPr>
              <w:t>OŠMaŠ</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06/14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15"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48" w:type="dxa"/>
            <w:gridSpan w:val="3"/>
          </w:tcPr>
          <w:p w:rsidR="00602D23" w:rsidRPr="006C033D" w:rsidRDefault="00602D23" w:rsidP="00D502E5">
            <w:pPr>
              <w:rPr>
                <w:rFonts w:asciiTheme="minorHAnsi" w:hAnsiTheme="minorHAnsi" w:cstheme="minorHAnsi"/>
                <w:sz w:val="24"/>
              </w:rPr>
            </w:pPr>
          </w:p>
        </w:tc>
        <w:tc>
          <w:tcPr>
            <w:tcW w:w="1525" w:type="dxa"/>
          </w:tcPr>
          <w:p w:rsidR="00602D23" w:rsidRPr="006C033D" w:rsidRDefault="00602D23" w:rsidP="00D502E5">
            <w:pPr>
              <w:rPr>
                <w:rFonts w:asciiTheme="minorHAnsi" w:hAnsiTheme="minorHAnsi" w:cstheme="minorHAnsi"/>
                <w:sz w:val="24"/>
              </w:rPr>
            </w:pPr>
          </w:p>
        </w:tc>
      </w:tr>
      <w:tr w:rsidR="00602D23" w:rsidRPr="006C033D" w:rsidTr="00602D23">
        <w:tc>
          <w:tcPr>
            <w:tcW w:w="9288" w:type="dxa"/>
            <w:gridSpan w:val="5"/>
            <w:shd w:val="clear" w:color="auto" w:fill="548DD4" w:themeFill="text2" w:themeFillTint="99"/>
          </w:tcPr>
          <w:p w:rsidR="00602D23" w:rsidRPr="00602D23" w:rsidRDefault="00602D23" w:rsidP="00D502E5">
            <w:pPr>
              <w:jc w:val="center"/>
              <w:rPr>
                <w:rFonts w:asciiTheme="minorHAnsi" w:hAnsiTheme="minorHAnsi" w:cstheme="minorHAnsi"/>
                <w:sz w:val="24"/>
              </w:rPr>
            </w:pPr>
            <w:r w:rsidRPr="00602D23">
              <w:rPr>
                <w:rFonts w:asciiTheme="minorHAnsi" w:hAnsiTheme="minorHAnsi" w:cstheme="minorHAnsi"/>
                <w:sz w:val="24"/>
              </w:rPr>
              <w:t>Odpočet za rok 2015</w:t>
            </w:r>
          </w:p>
        </w:tc>
      </w:tr>
      <w:tr w:rsidR="00602D23" w:rsidRPr="006C033D" w:rsidTr="00602D23">
        <w:tc>
          <w:tcPr>
            <w:tcW w:w="1615"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471" w:type="dxa"/>
          </w:tcPr>
          <w:p w:rsidR="00602D23" w:rsidRPr="004818D6"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t>realizácia stavby na Tomášikovej</w:t>
            </w:r>
          </w:p>
        </w:tc>
        <w:tc>
          <w:tcPr>
            <w:tcW w:w="1543" w:type="dxa"/>
          </w:tcPr>
          <w:p w:rsidR="00602D23" w:rsidRPr="004818D6"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proofErr w:type="spellStart"/>
            <w:r w:rsidRPr="004818D6">
              <w:rPr>
                <w:rFonts w:asciiTheme="minorHAnsi" w:hAnsiTheme="minorHAnsi" w:cstheme="minorHAnsi"/>
                <w:sz w:val="24"/>
              </w:rPr>
              <w:t>OIČSMaVO</w:t>
            </w:r>
            <w:proofErr w:type="spellEnd"/>
          </w:p>
          <w:p w:rsidR="00602D23" w:rsidRPr="004818D6"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p>
        </w:tc>
        <w:tc>
          <w:tcPr>
            <w:tcW w:w="1134" w:type="dxa"/>
          </w:tcPr>
          <w:p w:rsidR="00602D23" w:rsidRPr="004818D6"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818D6">
              <w:rPr>
                <w:rFonts w:asciiTheme="minorHAnsi" w:eastAsia="Calibri" w:hAnsiTheme="minorHAnsi" w:cstheme="minorHAnsi"/>
                <w:sz w:val="24"/>
              </w:rPr>
              <w:t>05/15</w:t>
            </w:r>
          </w:p>
        </w:tc>
        <w:tc>
          <w:tcPr>
            <w:tcW w:w="1525" w:type="dxa"/>
          </w:tcPr>
          <w:p w:rsidR="00602D23" w:rsidRPr="004818D6" w:rsidRDefault="00602D23" w:rsidP="00D502E5">
            <w:pPr>
              <w:autoSpaceDE w:val="0"/>
              <w:autoSpaceDN w:val="0"/>
              <w:adjustRightInd w:val="0"/>
              <w:spacing w:before="0" w:after="0"/>
              <w:ind w:left="0"/>
              <w:jc w:val="left"/>
              <w:rPr>
                <w:rFonts w:asciiTheme="minorHAnsi" w:eastAsia="Calibri" w:hAnsiTheme="minorHAnsi" w:cstheme="minorHAnsi"/>
                <w:sz w:val="24"/>
              </w:rPr>
            </w:pPr>
            <w:r>
              <w:rPr>
                <w:rFonts w:asciiTheme="minorHAnsi" w:eastAsiaTheme="minorHAnsi" w:hAnsiTheme="minorHAnsi" w:cstheme="minorHAnsi"/>
                <w:sz w:val="24"/>
                <w:lang w:eastAsia="en-US"/>
              </w:rPr>
              <w:t>Splnený</w:t>
            </w:r>
          </w:p>
        </w:tc>
      </w:tr>
      <w:tr w:rsidR="00602D23" w:rsidRPr="006C033D" w:rsidTr="00602D23">
        <w:tc>
          <w:tcPr>
            <w:tcW w:w="1615"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48" w:type="dxa"/>
            <w:gridSpan w:val="3"/>
          </w:tcPr>
          <w:p w:rsidR="00602D23" w:rsidRPr="004818D6" w:rsidRDefault="00602D23" w:rsidP="00D502E5">
            <w:pPr>
              <w:autoSpaceDE w:val="0"/>
              <w:autoSpaceDN w:val="0"/>
              <w:adjustRightInd w:val="0"/>
              <w:spacing w:before="0" w:after="0"/>
              <w:ind w:left="0"/>
              <w:jc w:val="left"/>
              <w:rPr>
                <w:rFonts w:asciiTheme="minorHAnsi" w:hAnsiTheme="minorHAnsi" w:cstheme="minorHAnsi"/>
                <w:b/>
                <w:iCs/>
                <w:sz w:val="24"/>
              </w:rPr>
            </w:pPr>
            <w:r w:rsidRPr="004818D6">
              <w:rPr>
                <w:rFonts w:asciiTheme="minorHAnsi" w:eastAsiaTheme="minorHAnsi" w:hAnsiTheme="minorHAnsi" w:cstheme="minorHAnsi"/>
                <w:sz w:val="24"/>
                <w:lang w:eastAsia="en-US"/>
              </w:rPr>
              <w:t>Stavba bola daná do užívania 1. 6. 2015</w:t>
            </w:r>
          </w:p>
        </w:tc>
        <w:tc>
          <w:tcPr>
            <w:tcW w:w="1525" w:type="dxa"/>
          </w:tcPr>
          <w:p w:rsidR="00602D23" w:rsidRPr="004818D6" w:rsidRDefault="00602D23" w:rsidP="00D502E5">
            <w:pPr>
              <w:rPr>
                <w:rFonts w:asciiTheme="minorHAnsi" w:hAnsiTheme="minorHAnsi" w:cstheme="minorHAnsi"/>
                <w:sz w:val="24"/>
              </w:rPr>
            </w:pPr>
          </w:p>
        </w:tc>
      </w:tr>
      <w:tr w:rsidR="00602D23" w:rsidRPr="006C033D" w:rsidTr="00602D23">
        <w:tc>
          <w:tcPr>
            <w:tcW w:w="1615"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471" w:type="dxa"/>
          </w:tcPr>
          <w:p w:rsidR="00602D23" w:rsidRPr="004818D6" w:rsidRDefault="00602D23" w:rsidP="00D502E5">
            <w:pPr>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t>verejné obstarávanie pre zhotoviteľa stavby na Einsteinovej ulici</w:t>
            </w:r>
          </w:p>
        </w:tc>
        <w:tc>
          <w:tcPr>
            <w:tcW w:w="1543" w:type="dxa"/>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OIČSMaVO</w:t>
            </w:r>
            <w:proofErr w:type="spellEnd"/>
          </w:p>
        </w:tc>
        <w:tc>
          <w:tcPr>
            <w:tcW w:w="1134" w:type="dxa"/>
          </w:tcPr>
          <w:p w:rsidR="00602D23" w:rsidRPr="004818D6" w:rsidRDefault="00602D23" w:rsidP="00D502E5">
            <w:pPr>
              <w:ind w:left="0"/>
              <w:jc w:val="left"/>
              <w:rPr>
                <w:rFonts w:asciiTheme="minorHAnsi" w:eastAsia="Calibri" w:hAnsiTheme="minorHAnsi" w:cstheme="minorHAnsi"/>
                <w:sz w:val="24"/>
              </w:rPr>
            </w:pPr>
            <w:r w:rsidRPr="004818D6">
              <w:rPr>
                <w:rFonts w:asciiTheme="minorHAnsi" w:eastAsia="Calibri" w:hAnsiTheme="minorHAnsi" w:cstheme="minorHAnsi"/>
                <w:sz w:val="24"/>
              </w:rPr>
              <w:t>06/15</w:t>
            </w:r>
          </w:p>
        </w:tc>
        <w:tc>
          <w:tcPr>
            <w:tcW w:w="1525" w:type="dxa"/>
          </w:tcPr>
          <w:p w:rsidR="00602D23" w:rsidRPr="004818D6" w:rsidRDefault="00602D23" w:rsidP="00D502E5">
            <w:pPr>
              <w:autoSpaceDE w:val="0"/>
              <w:autoSpaceDN w:val="0"/>
              <w:adjustRightInd w:val="0"/>
              <w:spacing w:before="0" w:after="0"/>
              <w:ind w:left="0"/>
              <w:jc w:val="left"/>
              <w:rPr>
                <w:rFonts w:asciiTheme="minorHAnsi" w:eastAsia="Calibri" w:hAnsiTheme="minorHAnsi" w:cstheme="minorHAnsi"/>
                <w:sz w:val="24"/>
              </w:rPr>
            </w:pPr>
            <w:r>
              <w:rPr>
                <w:rFonts w:asciiTheme="minorHAnsi" w:eastAsiaTheme="minorHAnsi" w:hAnsiTheme="minorHAnsi" w:cstheme="minorHAnsi"/>
                <w:sz w:val="24"/>
                <w:lang w:eastAsia="en-US"/>
              </w:rPr>
              <w:t>Nevykonaný</w:t>
            </w:r>
          </w:p>
        </w:tc>
      </w:tr>
      <w:tr w:rsidR="00602D23" w:rsidRPr="006C033D" w:rsidTr="00602D23">
        <w:tc>
          <w:tcPr>
            <w:tcW w:w="1615"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48" w:type="dxa"/>
            <w:gridSpan w:val="3"/>
          </w:tcPr>
          <w:p w:rsidR="00602D23"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t xml:space="preserve">Oddelenie V.O nedostalo podklady pre spracovanie súťažných podkladov. Projekt je pripravený na výber zhotoviteľa. </w:t>
            </w:r>
          </w:p>
          <w:p w:rsidR="00602D23" w:rsidRPr="003315D7" w:rsidRDefault="00602D23" w:rsidP="00D502E5">
            <w:pPr>
              <w:autoSpaceDE w:val="0"/>
              <w:autoSpaceDN w:val="0"/>
              <w:adjustRightInd w:val="0"/>
              <w:spacing w:before="0" w:after="0"/>
              <w:ind w:left="0"/>
              <w:jc w:val="left"/>
              <w:rPr>
                <w:rFonts w:asciiTheme="minorHAnsi" w:hAnsiTheme="minorHAnsi" w:cstheme="minorHAnsi"/>
                <w:b/>
                <w:sz w:val="24"/>
              </w:rPr>
            </w:pPr>
            <w:r>
              <w:rPr>
                <w:rFonts w:asciiTheme="minorHAnsi" w:eastAsiaTheme="minorHAnsi" w:hAnsiTheme="minorHAnsi" w:cstheme="minorHAnsi"/>
                <w:b/>
                <w:sz w:val="24"/>
                <w:lang w:eastAsia="en-US"/>
              </w:rPr>
              <w:t>Návrh nového termínu: 06/2016</w:t>
            </w:r>
          </w:p>
        </w:tc>
        <w:tc>
          <w:tcPr>
            <w:tcW w:w="1525" w:type="dxa"/>
          </w:tcPr>
          <w:p w:rsidR="00602D23" w:rsidRPr="004818D6" w:rsidRDefault="00602D23" w:rsidP="00D502E5">
            <w:pPr>
              <w:rPr>
                <w:rFonts w:asciiTheme="minorHAnsi" w:hAnsiTheme="minorHAnsi" w:cstheme="minorHAnsi"/>
                <w:sz w:val="24"/>
              </w:rPr>
            </w:pPr>
          </w:p>
        </w:tc>
      </w:tr>
      <w:tr w:rsidR="00602D23" w:rsidRPr="006C033D" w:rsidTr="00602D23">
        <w:tc>
          <w:tcPr>
            <w:tcW w:w="1615"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D:</w:t>
            </w:r>
          </w:p>
        </w:tc>
        <w:tc>
          <w:tcPr>
            <w:tcW w:w="3471" w:type="dxa"/>
          </w:tcPr>
          <w:p w:rsidR="00602D23" w:rsidRPr="004818D6" w:rsidRDefault="00602D23" w:rsidP="00D502E5">
            <w:pPr>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t>Realizácia stavby na Einsteinovej ulici</w:t>
            </w:r>
          </w:p>
        </w:tc>
        <w:tc>
          <w:tcPr>
            <w:tcW w:w="1543" w:type="dxa"/>
          </w:tcPr>
          <w:p w:rsidR="00602D23" w:rsidRPr="004818D6"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OŠMaŠ</w:t>
            </w:r>
            <w:proofErr w:type="spellEnd"/>
            <w:r w:rsidRPr="004818D6">
              <w:rPr>
                <w:rFonts w:asciiTheme="minorHAnsi" w:hAnsiTheme="minorHAnsi" w:cstheme="minorHAnsi"/>
                <w:sz w:val="24"/>
              </w:rPr>
              <w:t>/IOČ</w:t>
            </w:r>
          </w:p>
        </w:tc>
        <w:tc>
          <w:tcPr>
            <w:tcW w:w="1134" w:type="dxa"/>
          </w:tcPr>
          <w:p w:rsidR="00602D23" w:rsidRPr="004818D6" w:rsidRDefault="00602D23" w:rsidP="00D502E5">
            <w:pPr>
              <w:ind w:left="0"/>
              <w:rPr>
                <w:rFonts w:asciiTheme="minorHAnsi" w:hAnsiTheme="minorHAnsi" w:cstheme="minorHAnsi"/>
                <w:sz w:val="24"/>
              </w:rPr>
            </w:pPr>
            <w:r w:rsidRPr="004818D6">
              <w:rPr>
                <w:rFonts w:asciiTheme="minorHAnsi" w:eastAsia="Calibri" w:hAnsiTheme="minorHAnsi" w:cstheme="minorHAnsi"/>
                <w:sz w:val="24"/>
              </w:rPr>
              <w:t>11/15</w:t>
            </w:r>
          </w:p>
        </w:tc>
        <w:tc>
          <w:tcPr>
            <w:tcW w:w="1525" w:type="dxa"/>
          </w:tcPr>
          <w:p w:rsidR="00602D23" w:rsidRPr="004818D6" w:rsidRDefault="00602D23" w:rsidP="00D502E5">
            <w:pPr>
              <w:autoSpaceDE w:val="0"/>
              <w:autoSpaceDN w:val="0"/>
              <w:adjustRightInd w:val="0"/>
              <w:spacing w:before="0" w:after="0"/>
              <w:ind w:left="0"/>
              <w:jc w:val="left"/>
              <w:rPr>
                <w:rFonts w:asciiTheme="minorHAnsi" w:hAnsiTheme="minorHAnsi" w:cstheme="minorHAnsi"/>
              </w:rPr>
            </w:pPr>
            <w:r>
              <w:rPr>
                <w:rFonts w:asciiTheme="minorHAnsi" w:eastAsiaTheme="minorHAnsi" w:hAnsiTheme="minorHAnsi" w:cstheme="minorHAnsi"/>
                <w:sz w:val="24"/>
                <w:lang w:eastAsia="en-US"/>
              </w:rPr>
              <w:t>Nevykonaný</w:t>
            </w:r>
          </w:p>
        </w:tc>
      </w:tr>
      <w:tr w:rsidR="00602D23" w:rsidRPr="006C033D" w:rsidTr="00602D23">
        <w:tc>
          <w:tcPr>
            <w:tcW w:w="1615"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48" w:type="dxa"/>
            <w:gridSpan w:val="3"/>
          </w:tcPr>
          <w:p w:rsidR="00602D23"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t xml:space="preserve">Kľúčový krok bude možné realizovať až realizácií kroku C. V.O na zhotoviteľa stavby. </w:t>
            </w:r>
          </w:p>
          <w:p w:rsidR="00602D23" w:rsidRPr="003315D7" w:rsidRDefault="00602D23" w:rsidP="00D502E5">
            <w:pPr>
              <w:autoSpaceDE w:val="0"/>
              <w:autoSpaceDN w:val="0"/>
              <w:adjustRightInd w:val="0"/>
              <w:spacing w:before="0" w:after="0"/>
              <w:ind w:left="0"/>
              <w:jc w:val="left"/>
              <w:rPr>
                <w:rFonts w:asciiTheme="minorHAnsi" w:hAnsiTheme="minorHAnsi" w:cstheme="minorHAnsi"/>
                <w:b/>
                <w:sz w:val="24"/>
              </w:rPr>
            </w:pPr>
            <w:r>
              <w:rPr>
                <w:rFonts w:asciiTheme="minorHAnsi" w:eastAsiaTheme="minorHAnsi" w:hAnsiTheme="minorHAnsi" w:cstheme="minorHAnsi"/>
                <w:b/>
                <w:sz w:val="24"/>
                <w:lang w:eastAsia="en-US"/>
              </w:rPr>
              <w:t>Návrh nového termínu:</w:t>
            </w:r>
            <w:r w:rsidRPr="003315D7">
              <w:rPr>
                <w:rFonts w:asciiTheme="minorHAnsi" w:eastAsiaTheme="minorHAnsi" w:hAnsiTheme="minorHAnsi" w:cstheme="minorHAnsi"/>
                <w:b/>
                <w:sz w:val="24"/>
                <w:lang w:eastAsia="en-US"/>
              </w:rPr>
              <w:t xml:space="preserve"> 10/</w:t>
            </w:r>
            <w:r>
              <w:rPr>
                <w:rFonts w:asciiTheme="minorHAnsi" w:eastAsiaTheme="minorHAnsi" w:hAnsiTheme="minorHAnsi" w:cstheme="minorHAnsi"/>
                <w:b/>
                <w:sz w:val="24"/>
                <w:lang w:eastAsia="en-US"/>
              </w:rPr>
              <w:t>20</w:t>
            </w:r>
            <w:r w:rsidRPr="003315D7">
              <w:rPr>
                <w:rFonts w:asciiTheme="minorHAnsi" w:eastAsiaTheme="minorHAnsi" w:hAnsiTheme="minorHAnsi" w:cstheme="minorHAnsi"/>
                <w:b/>
                <w:sz w:val="24"/>
                <w:lang w:eastAsia="en-US"/>
              </w:rPr>
              <w:t>16</w:t>
            </w:r>
          </w:p>
        </w:tc>
        <w:tc>
          <w:tcPr>
            <w:tcW w:w="1525" w:type="dxa"/>
          </w:tcPr>
          <w:p w:rsidR="00602D23" w:rsidRPr="004818D6" w:rsidRDefault="00602D23" w:rsidP="00D502E5">
            <w:pPr>
              <w:rPr>
                <w:rFonts w:asciiTheme="minorHAnsi" w:hAnsiTheme="minorHAnsi" w:cstheme="minorHAnsi"/>
                <w:sz w:val="24"/>
              </w:rPr>
            </w:pPr>
          </w:p>
        </w:tc>
      </w:tr>
      <w:tr w:rsidR="00602D23" w:rsidRPr="006C033D" w:rsidTr="00602D23">
        <w:tc>
          <w:tcPr>
            <w:tcW w:w="1615"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148" w:type="dxa"/>
            <w:gridSpan w:val="3"/>
          </w:tcPr>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V roku 2017 by sa mohli realizovať športoviská na školách:</w:t>
            </w:r>
          </w:p>
          <w:p w:rsidR="00602D23" w:rsidRPr="004818D6" w:rsidRDefault="00602D23" w:rsidP="00D502E5">
            <w:pPr>
              <w:ind w:left="0"/>
              <w:rPr>
                <w:rFonts w:asciiTheme="minorHAnsi" w:hAnsiTheme="minorHAnsi" w:cstheme="minorHAnsi"/>
                <w:sz w:val="24"/>
              </w:rPr>
            </w:pPr>
            <w:r w:rsidRPr="004818D6">
              <w:rPr>
                <w:rFonts w:asciiTheme="minorHAnsi" w:hAnsiTheme="minorHAnsi" w:cstheme="minorHAnsi"/>
                <w:sz w:val="24"/>
              </w:rPr>
              <w:t>SPŠ stavebná a geodetická, Drieňová 35 – rekonštrukcia vonkajších plôch a výstavba viacúčelového športoviska</w:t>
            </w:r>
          </w:p>
          <w:p w:rsidR="00602D23" w:rsidRDefault="00602D23" w:rsidP="00D502E5">
            <w:pPr>
              <w:ind w:left="0"/>
              <w:rPr>
                <w:rFonts w:asciiTheme="minorHAnsi" w:hAnsiTheme="minorHAnsi" w:cstheme="minorHAnsi"/>
                <w:sz w:val="24"/>
              </w:rPr>
            </w:pPr>
            <w:r w:rsidRPr="004818D6">
              <w:rPr>
                <w:rFonts w:asciiTheme="minorHAnsi" w:hAnsiTheme="minorHAnsi" w:cstheme="minorHAnsi"/>
                <w:sz w:val="24"/>
              </w:rPr>
              <w:t xml:space="preserve">Stredná zdravotnícka škola, Záhradnícka 44 – rekonštrukcia vonkajších športových plôch a výstavba viacúčelového športoviska. </w:t>
            </w:r>
          </w:p>
          <w:p w:rsidR="00602D23" w:rsidRDefault="00602D23" w:rsidP="00D502E5">
            <w:pPr>
              <w:ind w:left="0"/>
              <w:rPr>
                <w:rFonts w:asciiTheme="minorHAnsi" w:hAnsiTheme="minorHAnsi" w:cstheme="minorHAnsi"/>
                <w:sz w:val="24"/>
              </w:rPr>
            </w:pPr>
          </w:p>
          <w:p w:rsidR="00602D23" w:rsidRDefault="00602D23" w:rsidP="00D502E5">
            <w:pPr>
              <w:ind w:left="0"/>
              <w:rPr>
                <w:rFonts w:asciiTheme="minorHAnsi" w:hAnsiTheme="minorHAnsi" w:cstheme="minorHAnsi"/>
                <w:b/>
                <w:sz w:val="24"/>
              </w:rPr>
            </w:pPr>
            <w:r>
              <w:rPr>
                <w:rFonts w:asciiTheme="minorHAnsi" w:hAnsiTheme="minorHAnsi" w:cstheme="minorHAnsi"/>
                <w:b/>
                <w:sz w:val="24"/>
              </w:rPr>
              <w:t>Nastavenie nových kľúčových krokov na rok 2016:</w:t>
            </w:r>
          </w:p>
          <w:p w:rsidR="00602D23" w:rsidRPr="00602D23" w:rsidRDefault="00602D23" w:rsidP="00602D23">
            <w:pPr>
              <w:ind w:left="0"/>
              <w:jc w:val="left"/>
              <w:rPr>
                <w:rFonts w:asciiTheme="minorHAnsi" w:hAnsiTheme="minorHAnsi" w:cstheme="minorHAnsi"/>
                <w:b/>
                <w:sz w:val="24"/>
              </w:rPr>
            </w:pPr>
            <w:r w:rsidRPr="00602D23">
              <w:rPr>
                <w:rFonts w:asciiTheme="minorHAnsi" w:hAnsiTheme="minorHAnsi" w:cstheme="minorHAnsi"/>
                <w:b/>
                <w:sz w:val="24"/>
              </w:rPr>
              <w:t>E.</w:t>
            </w:r>
            <w:r>
              <w:rPr>
                <w:rFonts w:asciiTheme="minorHAnsi" w:hAnsiTheme="minorHAnsi" w:cstheme="minorHAnsi"/>
                <w:sz w:val="24"/>
              </w:rPr>
              <w:t xml:space="preserve"> s</w:t>
            </w:r>
            <w:r w:rsidRPr="00411BA4">
              <w:rPr>
                <w:rFonts w:asciiTheme="minorHAnsi" w:hAnsiTheme="minorHAnsi" w:cstheme="minorHAnsi"/>
                <w:sz w:val="24"/>
              </w:rPr>
              <w:t>pracovanie zámerov športovísk ako podklad pre vypracovanie súťažných podkladov na Einsteinovej ulici,  SOŠ Polygrafická, Račianska 190 a Obchodná akadémia, Račianska 107</w:t>
            </w:r>
            <w:r>
              <w:rPr>
                <w:rFonts w:asciiTheme="minorHAnsi" w:hAnsiTheme="minorHAnsi" w:cstheme="minorHAnsi"/>
                <w:sz w:val="24"/>
              </w:rPr>
              <w:t xml:space="preserve"> – </w:t>
            </w:r>
            <w:r>
              <w:rPr>
                <w:rFonts w:asciiTheme="minorHAnsi" w:hAnsiTheme="minorHAnsi" w:cstheme="minorHAnsi"/>
                <w:b/>
                <w:sz w:val="24"/>
              </w:rPr>
              <w:t>03/2016</w:t>
            </w:r>
          </w:p>
          <w:p w:rsidR="00602D23" w:rsidRPr="00602D23" w:rsidRDefault="00602D23" w:rsidP="00602D23">
            <w:pPr>
              <w:ind w:left="0"/>
              <w:jc w:val="left"/>
              <w:rPr>
                <w:rFonts w:asciiTheme="minorHAnsi" w:hAnsiTheme="minorHAnsi" w:cstheme="minorHAnsi"/>
                <w:b/>
                <w:sz w:val="24"/>
              </w:rPr>
            </w:pPr>
            <w:r w:rsidRPr="00602D23">
              <w:rPr>
                <w:rFonts w:asciiTheme="minorHAnsi" w:hAnsiTheme="minorHAnsi" w:cstheme="minorHAnsi"/>
                <w:b/>
                <w:sz w:val="24"/>
              </w:rPr>
              <w:lastRenderedPageBreak/>
              <w:t>F.</w:t>
            </w:r>
            <w:r>
              <w:rPr>
                <w:rFonts w:asciiTheme="minorHAnsi" w:hAnsiTheme="minorHAnsi" w:cstheme="minorHAnsi"/>
                <w:sz w:val="24"/>
              </w:rPr>
              <w:t xml:space="preserve"> v</w:t>
            </w:r>
            <w:r w:rsidRPr="00411BA4">
              <w:rPr>
                <w:rFonts w:asciiTheme="minorHAnsi" w:hAnsiTheme="minorHAnsi" w:cstheme="minorHAnsi"/>
                <w:sz w:val="24"/>
              </w:rPr>
              <w:t>yhlásenie V.O. pre zhotoviteľa stavby na Račianskej 190</w:t>
            </w:r>
            <w:r>
              <w:rPr>
                <w:rFonts w:asciiTheme="minorHAnsi" w:hAnsiTheme="minorHAnsi" w:cstheme="minorHAnsi"/>
                <w:sz w:val="24"/>
              </w:rPr>
              <w:t xml:space="preserve"> – </w:t>
            </w:r>
            <w:r>
              <w:rPr>
                <w:rFonts w:asciiTheme="minorHAnsi" w:hAnsiTheme="minorHAnsi" w:cstheme="minorHAnsi"/>
                <w:b/>
                <w:sz w:val="24"/>
              </w:rPr>
              <w:t>06/2016</w:t>
            </w:r>
          </w:p>
          <w:p w:rsidR="00602D23" w:rsidRPr="00602D23" w:rsidRDefault="00602D23" w:rsidP="00602D23">
            <w:pPr>
              <w:ind w:left="0"/>
              <w:jc w:val="left"/>
              <w:rPr>
                <w:rFonts w:asciiTheme="minorHAnsi" w:hAnsiTheme="minorHAnsi" w:cstheme="minorHAnsi"/>
                <w:b/>
                <w:sz w:val="24"/>
              </w:rPr>
            </w:pPr>
            <w:r w:rsidRPr="00602D23">
              <w:rPr>
                <w:rFonts w:asciiTheme="minorHAnsi" w:hAnsiTheme="minorHAnsi" w:cstheme="minorHAnsi"/>
                <w:b/>
                <w:sz w:val="24"/>
              </w:rPr>
              <w:t>G.</w:t>
            </w:r>
            <w:r>
              <w:rPr>
                <w:rFonts w:asciiTheme="minorHAnsi" w:hAnsiTheme="minorHAnsi" w:cstheme="minorHAnsi"/>
                <w:sz w:val="24"/>
              </w:rPr>
              <w:t xml:space="preserve"> v</w:t>
            </w:r>
            <w:r w:rsidRPr="00411BA4">
              <w:rPr>
                <w:rFonts w:asciiTheme="minorHAnsi" w:hAnsiTheme="minorHAnsi" w:cstheme="minorHAnsi"/>
                <w:sz w:val="24"/>
              </w:rPr>
              <w:t>erejné obstarávanie pre zhotoviteľa stavby na Račianskej 107</w:t>
            </w:r>
            <w:r>
              <w:rPr>
                <w:rFonts w:asciiTheme="minorHAnsi" w:hAnsiTheme="minorHAnsi" w:cstheme="minorHAnsi"/>
                <w:sz w:val="24"/>
              </w:rPr>
              <w:t xml:space="preserve"> – </w:t>
            </w:r>
            <w:r>
              <w:rPr>
                <w:rFonts w:asciiTheme="minorHAnsi" w:hAnsiTheme="minorHAnsi" w:cstheme="minorHAnsi"/>
                <w:b/>
                <w:sz w:val="24"/>
              </w:rPr>
              <w:t>08/2016</w:t>
            </w:r>
          </w:p>
          <w:p w:rsidR="00602D23" w:rsidRPr="00602D23" w:rsidRDefault="00602D23" w:rsidP="00602D23">
            <w:pPr>
              <w:ind w:left="0"/>
              <w:jc w:val="left"/>
              <w:rPr>
                <w:rFonts w:asciiTheme="minorHAnsi" w:hAnsiTheme="minorHAnsi" w:cstheme="minorHAnsi"/>
                <w:b/>
                <w:sz w:val="24"/>
              </w:rPr>
            </w:pPr>
            <w:r w:rsidRPr="00602D23">
              <w:rPr>
                <w:rFonts w:asciiTheme="minorHAnsi" w:hAnsiTheme="minorHAnsi" w:cstheme="minorHAnsi"/>
                <w:b/>
                <w:sz w:val="24"/>
              </w:rPr>
              <w:t>H.</w:t>
            </w:r>
            <w:r>
              <w:rPr>
                <w:rFonts w:asciiTheme="minorHAnsi" w:hAnsiTheme="minorHAnsi" w:cstheme="minorHAnsi"/>
                <w:sz w:val="24"/>
              </w:rPr>
              <w:t xml:space="preserve"> r</w:t>
            </w:r>
            <w:r w:rsidRPr="00411BA4">
              <w:rPr>
                <w:rFonts w:asciiTheme="minorHAnsi" w:hAnsiTheme="minorHAnsi" w:cstheme="minorHAnsi"/>
                <w:sz w:val="24"/>
              </w:rPr>
              <w:t>ealizácia stavebnýc</w:t>
            </w:r>
            <w:r>
              <w:rPr>
                <w:rFonts w:asciiTheme="minorHAnsi" w:hAnsiTheme="minorHAnsi" w:cstheme="minorHAnsi"/>
                <w:sz w:val="24"/>
              </w:rPr>
              <w:t>h</w:t>
            </w:r>
            <w:r w:rsidRPr="00411BA4">
              <w:rPr>
                <w:rFonts w:asciiTheme="minorHAnsi" w:hAnsiTheme="minorHAnsi" w:cstheme="minorHAnsi"/>
                <w:sz w:val="24"/>
              </w:rPr>
              <w:t xml:space="preserve"> prác na Račianskej 190</w:t>
            </w:r>
            <w:r>
              <w:rPr>
                <w:rFonts w:asciiTheme="minorHAnsi" w:hAnsiTheme="minorHAnsi" w:cstheme="minorHAnsi"/>
                <w:sz w:val="24"/>
              </w:rPr>
              <w:t xml:space="preserve"> – </w:t>
            </w:r>
            <w:r>
              <w:rPr>
                <w:rFonts w:asciiTheme="minorHAnsi" w:hAnsiTheme="minorHAnsi" w:cstheme="minorHAnsi"/>
                <w:b/>
                <w:sz w:val="24"/>
              </w:rPr>
              <w:t>10/2016</w:t>
            </w:r>
          </w:p>
          <w:p w:rsidR="00602D23" w:rsidRPr="00602D23" w:rsidRDefault="00602D23" w:rsidP="00602D23">
            <w:pPr>
              <w:ind w:left="0"/>
              <w:jc w:val="left"/>
              <w:rPr>
                <w:rFonts w:asciiTheme="minorHAnsi" w:hAnsiTheme="minorHAnsi" w:cstheme="minorHAnsi"/>
                <w:b/>
                <w:sz w:val="24"/>
              </w:rPr>
            </w:pPr>
            <w:r w:rsidRPr="00602D23">
              <w:rPr>
                <w:rFonts w:asciiTheme="minorHAnsi" w:hAnsiTheme="minorHAnsi" w:cstheme="minorHAnsi"/>
                <w:b/>
                <w:sz w:val="24"/>
              </w:rPr>
              <w:t>I.</w:t>
            </w:r>
            <w:r>
              <w:rPr>
                <w:rFonts w:asciiTheme="minorHAnsi" w:hAnsiTheme="minorHAnsi" w:cstheme="minorHAnsi"/>
                <w:sz w:val="24"/>
              </w:rPr>
              <w:t xml:space="preserve"> r</w:t>
            </w:r>
            <w:r w:rsidRPr="00411BA4">
              <w:rPr>
                <w:rFonts w:asciiTheme="minorHAnsi" w:hAnsiTheme="minorHAnsi" w:cstheme="minorHAnsi"/>
                <w:sz w:val="24"/>
              </w:rPr>
              <w:t>ealizácia stavebných prác na Račianskej 107</w:t>
            </w:r>
            <w:r>
              <w:rPr>
                <w:rFonts w:asciiTheme="minorHAnsi" w:hAnsiTheme="minorHAnsi" w:cstheme="minorHAnsi"/>
                <w:sz w:val="24"/>
              </w:rPr>
              <w:t xml:space="preserve"> – </w:t>
            </w:r>
            <w:r>
              <w:rPr>
                <w:rFonts w:asciiTheme="minorHAnsi" w:hAnsiTheme="minorHAnsi" w:cstheme="minorHAnsi"/>
                <w:b/>
                <w:sz w:val="24"/>
              </w:rPr>
              <w:t>12/2016</w:t>
            </w:r>
          </w:p>
          <w:p w:rsidR="00602D23" w:rsidRPr="00411BA4" w:rsidRDefault="00602D23" w:rsidP="00602D23">
            <w:pPr>
              <w:ind w:left="0"/>
              <w:jc w:val="left"/>
              <w:rPr>
                <w:rFonts w:asciiTheme="minorHAnsi" w:hAnsiTheme="minorHAnsi" w:cstheme="minorHAnsi"/>
                <w:b/>
                <w:sz w:val="24"/>
              </w:rPr>
            </w:pPr>
            <w:r w:rsidRPr="00602D23">
              <w:rPr>
                <w:rFonts w:asciiTheme="minorHAnsi" w:hAnsiTheme="minorHAnsi" w:cstheme="minorHAnsi"/>
                <w:b/>
                <w:sz w:val="24"/>
              </w:rPr>
              <w:t>J.</w:t>
            </w:r>
            <w:r w:rsidRPr="00411BA4">
              <w:rPr>
                <w:rFonts w:asciiTheme="minorHAnsi" w:hAnsiTheme="minorHAnsi" w:cstheme="minorHAnsi"/>
                <w:sz w:val="24"/>
              </w:rPr>
              <w:t xml:space="preserve"> </w:t>
            </w:r>
            <w:r>
              <w:rPr>
                <w:rFonts w:asciiTheme="minorHAnsi" w:hAnsiTheme="minorHAnsi" w:cstheme="minorHAnsi"/>
                <w:sz w:val="24"/>
              </w:rPr>
              <w:t>o</w:t>
            </w:r>
            <w:r w:rsidRPr="00411BA4">
              <w:rPr>
                <w:rFonts w:asciiTheme="minorHAnsi" w:hAnsiTheme="minorHAnsi" w:cstheme="minorHAnsi"/>
                <w:sz w:val="24"/>
              </w:rPr>
              <w:t>b</w:t>
            </w:r>
            <w:r>
              <w:rPr>
                <w:rFonts w:asciiTheme="minorHAnsi" w:hAnsiTheme="minorHAnsi" w:cstheme="minorHAnsi"/>
                <w:sz w:val="24"/>
              </w:rPr>
              <w:t>n</w:t>
            </w:r>
            <w:r w:rsidRPr="00411BA4">
              <w:rPr>
                <w:rFonts w:asciiTheme="minorHAnsi" w:hAnsiTheme="minorHAnsi" w:cstheme="minorHAnsi"/>
                <w:sz w:val="24"/>
              </w:rPr>
              <w:t xml:space="preserve">ova a rekonštrukcia bazénov (Drieňová, </w:t>
            </w:r>
            <w:proofErr w:type="spellStart"/>
            <w:r w:rsidRPr="00411BA4">
              <w:rPr>
                <w:rFonts w:asciiTheme="minorHAnsi" w:hAnsiTheme="minorHAnsi" w:cstheme="minorHAnsi"/>
                <w:sz w:val="24"/>
              </w:rPr>
              <w:t>Tomášíková</w:t>
            </w:r>
            <w:proofErr w:type="spellEnd"/>
            <w:r w:rsidRPr="00411BA4">
              <w:rPr>
                <w:rFonts w:asciiTheme="minorHAnsi" w:hAnsiTheme="minorHAnsi" w:cstheme="minorHAnsi"/>
                <w:sz w:val="24"/>
              </w:rPr>
              <w:t>, Na pántoch)</w:t>
            </w:r>
            <w:r>
              <w:rPr>
                <w:rFonts w:asciiTheme="minorHAnsi" w:hAnsiTheme="minorHAnsi" w:cstheme="minorHAnsi"/>
                <w:sz w:val="24"/>
              </w:rPr>
              <w:t xml:space="preserve"> – </w:t>
            </w:r>
            <w:r>
              <w:rPr>
                <w:rFonts w:asciiTheme="minorHAnsi" w:hAnsiTheme="minorHAnsi" w:cstheme="minorHAnsi"/>
                <w:b/>
                <w:sz w:val="24"/>
              </w:rPr>
              <w:t>09/2017</w:t>
            </w:r>
          </w:p>
        </w:tc>
        <w:tc>
          <w:tcPr>
            <w:tcW w:w="1525" w:type="dxa"/>
          </w:tcPr>
          <w:p w:rsidR="00602D23" w:rsidRPr="004818D6"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p w:rsidR="00602D23" w:rsidRPr="006C033D" w:rsidRDefault="00602D23" w:rsidP="00602D23">
      <w:pPr>
        <w:pStyle w:val="Nadpis2"/>
      </w:pPr>
    </w:p>
    <w:tbl>
      <w:tblPr>
        <w:tblStyle w:val="Mriekatabuky"/>
        <w:tblW w:w="9322" w:type="dxa"/>
        <w:tblLayout w:type="fixed"/>
        <w:tblLook w:val="04A0" w:firstRow="1" w:lastRow="0" w:firstColumn="1" w:lastColumn="0" w:noHBand="0" w:noVBand="1"/>
      </w:tblPr>
      <w:tblGrid>
        <w:gridCol w:w="1631"/>
        <w:gridCol w:w="3439"/>
        <w:gridCol w:w="1701"/>
        <w:gridCol w:w="1134"/>
        <w:gridCol w:w="1417"/>
      </w:tblGrid>
      <w:tr w:rsidR="00602D23" w:rsidRPr="006C033D" w:rsidTr="00602D23">
        <w:tc>
          <w:tcPr>
            <w:tcW w:w="1631" w:type="dxa"/>
            <w:shd w:val="clear" w:color="auto" w:fill="00B05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439" w:type="dxa"/>
            <w:shd w:val="clear" w:color="auto" w:fill="00B05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OŠMaŠ_6</w:t>
            </w:r>
            <w:r w:rsidRPr="006C033D">
              <w:rPr>
                <w:rFonts w:asciiTheme="minorHAnsi" w:hAnsiTheme="minorHAnsi" w:cstheme="minorHAnsi"/>
                <w:b/>
                <w:color w:val="000000"/>
                <w:sz w:val="24"/>
              </w:rPr>
              <w:t>. Certifikát BSK - kvalitná škola</w:t>
            </w:r>
          </w:p>
        </w:tc>
        <w:tc>
          <w:tcPr>
            <w:tcW w:w="1701"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417" w:type="dxa"/>
            <w:shd w:val="clear" w:color="auto" w:fill="00B050"/>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3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439"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Analýza možností a spôsobov hodnotenia, porovnanie existujúcich systémov merania kvality škôl</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OŠMaŠ</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12/14</w:t>
            </w:r>
          </w:p>
        </w:tc>
        <w:tc>
          <w:tcPr>
            <w:tcW w:w="1417"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3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74" w:type="dxa"/>
            <w:gridSpan w:val="3"/>
          </w:tcPr>
          <w:p w:rsidR="00602D23" w:rsidRPr="006C033D" w:rsidRDefault="00602D23" w:rsidP="00D502E5">
            <w:pPr>
              <w:spacing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Odbor školstva, mládeže a športu analyzoval existujúce systémy hodnotenia stredných škôl na Slovensku – hodnotenie škôl mimovládnou neziskovou organizáciou INEKO, hodnotenie škôl podľa výsledkov externej časti maturitnej skúšky </w:t>
            </w:r>
            <w:proofErr w:type="spellStart"/>
            <w:r w:rsidRPr="006C033D">
              <w:rPr>
                <w:rFonts w:asciiTheme="minorHAnsi" w:eastAsiaTheme="minorHAnsi" w:hAnsiTheme="minorHAnsi" w:cstheme="minorHAnsi"/>
                <w:sz w:val="24"/>
                <w:lang w:eastAsia="en-US"/>
              </w:rPr>
              <w:t>NÚCEM-u</w:t>
            </w:r>
            <w:proofErr w:type="spellEnd"/>
            <w:r w:rsidRPr="006C033D">
              <w:rPr>
                <w:rFonts w:asciiTheme="minorHAnsi" w:eastAsiaTheme="minorHAnsi" w:hAnsiTheme="minorHAnsi" w:cstheme="minorHAnsi"/>
                <w:sz w:val="24"/>
                <w:lang w:eastAsia="en-US"/>
              </w:rPr>
              <w:t xml:space="preserve">, ako aj hodnotenie škôl v systéme spoločnosti </w:t>
            </w:r>
            <w:proofErr w:type="spellStart"/>
            <w:r w:rsidRPr="006C033D">
              <w:rPr>
                <w:rFonts w:asciiTheme="minorHAnsi" w:eastAsiaTheme="minorHAnsi" w:hAnsiTheme="minorHAnsi" w:cstheme="minorHAnsi"/>
                <w:sz w:val="24"/>
                <w:lang w:eastAsia="en-US"/>
              </w:rPr>
              <w:t>International</w:t>
            </w:r>
            <w:proofErr w:type="spellEnd"/>
            <w:r w:rsidRPr="006C033D">
              <w:rPr>
                <w:rFonts w:asciiTheme="minorHAnsi" w:eastAsiaTheme="minorHAnsi" w:hAnsiTheme="minorHAnsi" w:cstheme="minorHAnsi"/>
                <w:sz w:val="24"/>
                <w:lang w:eastAsia="en-US"/>
              </w:rPr>
              <w:t xml:space="preserve"> </w:t>
            </w:r>
            <w:proofErr w:type="spellStart"/>
            <w:r w:rsidRPr="006C033D">
              <w:rPr>
                <w:rFonts w:asciiTheme="minorHAnsi" w:eastAsiaTheme="minorHAnsi" w:hAnsiTheme="minorHAnsi" w:cstheme="minorHAnsi"/>
                <w:sz w:val="24"/>
                <w:lang w:eastAsia="en-US"/>
              </w:rPr>
              <w:t>Education</w:t>
            </w:r>
            <w:proofErr w:type="spellEnd"/>
            <w:r w:rsidRPr="006C033D">
              <w:rPr>
                <w:rFonts w:asciiTheme="minorHAnsi" w:eastAsiaTheme="minorHAnsi" w:hAnsiTheme="minorHAnsi" w:cstheme="minorHAnsi"/>
                <w:sz w:val="24"/>
                <w:lang w:eastAsia="en-US"/>
              </w:rPr>
              <w:t xml:space="preserve"> Society (medzinárodne uznávaná certifikovaná spoločnosť).</w:t>
            </w:r>
          </w:p>
          <w:p w:rsidR="00602D23" w:rsidRPr="006C033D" w:rsidRDefault="00602D23" w:rsidP="00D502E5">
            <w:pPr>
              <w:spacing w:after="0"/>
              <w:ind w:left="0"/>
              <w:jc w:val="left"/>
              <w:rPr>
                <w:rFonts w:asciiTheme="minorHAnsi" w:eastAsiaTheme="minorHAnsi" w:hAnsiTheme="minorHAnsi" w:cstheme="minorHAnsi"/>
                <w:sz w:val="24"/>
                <w:lang w:eastAsia="en-US"/>
              </w:rPr>
            </w:pPr>
          </w:p>
          <w:p w:rsidR="00602D23" w:rsidRPr="006C033D" w:rsidRDefault="00602D23" w:rsidP="00D502E5">
            <w:pPr>
              <w:spacing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Nakoľko od roku 2013 došlo k zmene legislatívy, na základe ktorej samosprávny kraj určuje všeobecne záväzným nariadením počet tried prvého ročníka stredných škôl financovaných zo štátneho rozpočtu v územnej pôsobnosti BSK, teda nielen pre školy vo svojej zriaďovateľskej pôsobnosti, bolo by vhodné rozšíriť projekt „Certifikát BSK“ aj na školy, ktoré sú v zriaďovateľskej pôsobnosti iných zriaďovateľov v územnej pôsobnosti BSK. Toto hodnotenie by bolo následne využité  pri tvorbe VZN.</w:t>
            </w:r>
          </w:p>
        </w:tc>
        <w:tc>
          <w:tcPr>
            <w:tcW w:w="1417" w:type="dxa"/>
          </w:tcPr>
          <w:p w:rsidR="00602D23" w:rsidRPr="006C033D" w:rsidRDefault="00602D23" w:rsidP="00D502E5">
            <w:pPr>
              <w:rPr>
                <w:rFonts w:asciiTheme="minorHAnsi" w:hAnsiTheme="minorHAnsi" w:cstheme="minorHAnsi"/>
                <w:sz w:val="24"/>
              </w:rPr>
            </w:pPr>
          </w:p>
        </w:tc>
      </w:tr>
      <w:tr w:rsidR="00602D23" w:rsidRPr="006C033D" w:rsidTr="00602D23">
        <w:trPr>
          <w:trHeight w:val="368"/>
        </w:trPr>
        <w:tc>
          <w:tcPr>
            <w:tcW w:w="9322" w:type="dxa"/>
            <w:gridSpan w:val="5"/>
            <w:shd w:val="clear" w:color="auto" w:fill="548DD4" w:themeFill="text2" w:themeFillTint="99"/>
          </w:tcPr>
          <w:p w:rsidR="00602D23" w:rsidRPr="004818D6" w:rsidRDefault="00602D23" w:rsidP="00602D23">
            <w:pPr>
              <w:autoSpaceDE w:val="0"/>
              <w:autoSpaceDN w:val="0"/>
              <w:adjustRightInd w:val="0"/>
              <w:spacing w:before="0" w:after="0"/>
              <w:ind w:left="0"/>
              <w:jc w:val="center"/>
              <w:rPr>
                <w:rFonts w:asciiTheme="minorHAnsi" w:eastAsia="Calibri" w:hAnsiTheme="minorHAnsi" w:cstheme="minorHAnsi"/>
                <w:sz w:val="24"/>
              </w:rPr>
            </w:pPr>
            <w:r>
              <w:rPr>
                <w:rFonts w:asciiTheme="minorHAnsi" w:eastAsia="Calibri" w:hAnsiTheme="minorHAnsi" w:cstheme="minorHAnsi"/>
                <w:sz w:val="24"/>
              </w:rPr>
              <w:t>Odpočet za rok 2015</w:t>
            </w:r>
          </w:p>
        </w:tc>
      </w:tr>
      <w:tr w:rsidR="00602D23" w:rsidRPr="006C033D" w:rsidTr="00602D23">
        <w:trPr>
          <w:trHeight w:val="787"/>
        </w:trPr>
        <w:tc>
          <w:tcPr>
            <w:tcW w:w="1631" w:type="dxa"/>
            <w:shd w:val="clear" w:color="auto" w:fill="FFFFFF" w:themeFill="background1"/>
          </w:tcPr>
          <w:p w:rsidR="00602D23" w:rsidRDefault="00602D23" w:rsidP="00D502E5">
            <w:pPr>
              <w:ind w:left="0"/>
              <w:jc w:val="left"/>
              <w:rPr>
                <w:rFonts w:asciiTheme="minorHAnsi" w:hAnsiTheme="minorHAnsi" w:cstheme="minorHAnsi"/>
                <w:sz w:val="24"/>
              </w:rPr>
            </w:pPr>
            <w:r w:rsidRPr="00F40BDA">
              <w:rPr>
                <w:rFonts w:asciiTheme="minorHAnsi" w:hAnsiTheme="minorHAnsi" w:cstheme="minorHAnsi"/>
                <w:sz w:val="24"/>
              </w:rPr>
              <w:t>Kľúčový krok B:</w:t>
            </w:r>
          </w:p>
        </w:tc>
        <w:tc>
          <w:tcPr>
            <w:tcW w:w="3439" w:type="dxa"/>
            <w:shd w:val="clear" w:color="auto" w:fill="FFFFFF" w:themeFill="background1"/>
            <w:vAlign w:val="center"/>
          </w:tcPr>
          <w:p w:rsidR="00602D23"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t>Analýza možností financovania aktivity „Certifikát BSK“ z externých zdrojov</w:t>
            </w:r>
          </w:p>
        </w:tc>
        <w:tc>
          <w:tcPr>
            <w:tcW w:w="1701" w:type="dxa"/>
            <w:shd w:val="clear" w:color="auto" w:fill="FFFFFF" w:themeFill="background1"/>
          </w:tcPr>
          <w:p w:rsidR="00602D23" w:rsidRDefault="00602D23" w:rsidP="00D502E5">
            <w:pPr>
              <w:ind w:left="0"/>
              <w:rPr>
                <w:rFonts w:asciiTheme="minorHAnsi" w:hAnsiTheme="minorHAnsi" w:cstheme="minorHAnsi"/>
                <w:sz w:val="24"/>
              </w:rPr>
            </w:pPr>
            <w:proofErr w:type="spellStart"/>
            <w:r w:rsidRPr="004818D6">
              <w:rPr>
                <w:rFonts w:asciiTheme="minorHAnsi" w:hAnsiTheme="minorHAnsi" w:cstheme="minorHAnsi"/>
                <w:sz w:val="24"/>
              </w:rPr>
              <w:t>OSÚRaRP</w:t>
            </w:r>
            <w:proofErr w:type="spellEnd"/>
          </w:p>
        </w:tc>
        <w:tc>
          <w:tcPr>
            <w:tcW w:w="1134" w:type="dxa"/>
            <w:shd w:val="clear" w:color="auto" w:fill="FFFFFF" w:themeFill="background1"/>
          </w:tcPr>
          <w:p w:rsidR="00602D23" w:rsidRDefault="00602D23" w:rsidP="00D502E5">
            <w:pPr>
              <w:ind w:left="0"/>
              <w:jc w:val="left"/>
              <w:rPr>
                <w:rFonts w:asciiTheme="minorHAnsi" w:eastAsia="Calibri" w:hAnsiTheme="minorHAnsi" w:cstheme="minorHAnsi"/>
                <w:sz w:val="24"/>
              </w:rPr>
            </w:pPr>
            <w:r w:rsidRPr="004818D6">
              <w:rPr>
                <w:rFonts w:asciiTheme="minorHAnsi" w:eastAsia="Calibri" w:hAnsiTheme="minorHAnsi" w:cstheme="minorHAnsi"/>
                <w:sz w:val="24"/>
              </w:rPr>
              <w:t>09/15</w:t>
            </w:r>
          </w:p>
        </w:tc>
        <w:tc>
          <w:tcPr>
            <w:tcW w:w="1417" w:type="dxa"/>
            <w:shd w:val="clear" w:color="auto" w:fill="FFFFFF" w:themeFill="background1"/>
          </w:tcPr>
          <w:p w:rsidR="00602D23" w:rsidRDefault="00602D23" w:rsidP="00D502E5">
            <w:pPr>
              <w:autoSpaceDE w:val="0"/>
              <w:autoSpaceDN w:val="0"/>
              <w:adjustRightInd w:val="0"/>
              <w:spacing w:before="0" w:after="0"/>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3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74" w:type="dxa"/>
            <w:gridSpan w:val="3"/>
          </w:tcPr>
          <w:p w:rsidR="00602D23" w:rsidRPr="004818D6"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t>V roku 2015 sa po prvýkrát realizovalo hodnotenie stredných škôl všetkých zriaďovateľov v súvislosti s prípravou návrhu VZN o počte tried prvého ročníka stredných škôl financovaných zo štátneho rozpočtu v územnej pôsobnosti BSK pre prijímacie konanie na školský rok 2016/2017.</w:t>
            </w:r>
          </w:p>
          <w:p w:rsidR="00602D23" w:rsidRPr="004818D6"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t>Na základe porovnania stanovených kritérií (70% kritérií je stanovených zákonom o odbornom vzdelávaní, 30% kritérií stanovuje samosprávny kraj, po spoločnej dohode samosprávnych krajov sú kritériá u všetkých krajov rovnaké) bol vytvorený rebríček škôl (zvlášť gymnáziá a zvlášť konzervatóriá a stredné odborné školy),</w:t>
            </w:r>
          </w:p>
          <w:p w:rsidR="00602D23" w:rsidRPr="004818D6"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lastRenderedPageBreak/>
              <w:t>V prípade, že sa tento spôsob hodnotenia škôl bude každoročne aktualizovať, prípadne sa budú dopĺňať kritériá, nie je potrebné realizovať hodnotenie škôl z externých zdrojov (vyhodnotenie kritérií realizujú pracovníci OSMS)</w:t>
            </w:r>
          </w:p>
        </w:tc>
        <w:tc>
          <w:tcPr>
            <w:tcW w:w="1417" w:type="dxa"/>
          </w:tcPr>
          <w:p w:rsidR="00602D23" w:rsidRPr="004818D6" w:rsidRDefault="00602D23" w:rsidP="00D502E5">
            <w:pPr>
              <w:rPr>
                <w:rFonts w:asciiTheme="minorHAnsi" w:hAnsiTheme="minorHAnsi" w:cstheme="minorHAnsi"/>
                <w:sz w:val="24"/>
              </w:rPr>
            </w:pPr>
          </w:p>
        </w:tc>
      </w:tr>
      <w:tr w:rsidR="00602D23" w:rsidRPr="006C033D" w:rsidTr="00D502E5">
        <w:tc>
          <w:tcPr>
            <w:tcW w:w="163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Iné:</w:t>
            </w:r>
          </w:p>
        </w:tc>
        <w:tc>
          <w:tcPr>
            <w:tcW w:w="6274" w:type="dxa"/>
            <w:gridSpan w:val="3"/>
          </w:tcPr>
          <w:p w:rsidR="00602D23" w:rsidRPr="004818D6"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818D6">
              <w:rPr>
                <w:rFonts w:asciiTheme="minorHAnsi" w:eastAsiaTheme="minorHAnsi" w:hAnsiTheme="minorHAnsi" w:cstheme="minorHAnsi"/>
                <w:sz w:val="24"/>
                <w:lang w:eastAsia="en-US"/>
              </w:rPr>
              <w:t xml:space="preserve">V súvislosti s činnosťou pracovnej skupiny k Zámeru na vytvorenie funkčnej, efektívnej a hospodárnej siete stredných škôl a školských zariadení v zriaďovateľskej pôsobnosti BSK sa vypracoval systém hodnotenia stredných škôl v zriaďovateľskej pôsobnosti BSK – boli využité kritériá z hodnotenia pre VZN, ktoré boli doplnené o ďalšie – týkali sa hospodárenia škôl a ich ekonomickej situácie. V tomto prípade sa školy zoraďovali do rebríčka v rámci jednotlivých skupín odborov, čo umožnilo vytipovať tzv. </w:t>
            </w:r>
            <w:proofErr w:type="spellStart"/>
            <w:r w:rsidRPr="004818D6">
              <w:rPr>
                <w:rFonts w:asciiTheme="minorHAnsi" w:eastAsiaTheme="minorHAnsi" w:hAnsiTheme="minorHAnsi" w:cstheme="minorHAnsi"/>
                <w:sz w:val="24"/>
                <w:lang w:eastAsia="en-US"/>
              </w:rPr>
              <w:t>líderské</w:t>
            </w:r>
            <w:proofErr w:type="spellEnd"/>
            <w:r w:rsidRPr="004818D6">
              <w:rPr>
                <w:rFonts w:asciiTheme="minorHAnsi" w:eastAsiaTheme="minorHAnsi" w:hAnsiTheme="minorHAnsi" w:cstheme="minorHAnsi"/>
                <w:sz w:val="24"/>
                <w:lang w:eastAsia="en-US"/>
              </w:rPr>
              <w:t xml:space="preserve"> školy (zohľadňovali sa aj COVP a školy regionálneho alebo iného významu z pohľadu zriaďovateľa)</w:t>
            </w:r>
          </w:p>
        </w:tc>
        <w:tc>
          <w:tcPr>
            <w:tcW w:w="1417" w:type="dxa"/>
          </w:tcPr>
          <w:p w:rsidR="00602D23" w:rsidRPr="004818D6"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p w:rsidR="00602D23" w:rsidRPr="006C033D" w:rsidRDefault="00602D23" w:rsidP="00602D23">
      <w:pPr>
        <w:pStyle w:val="Nadpis2"/>
      </w:pPr>
    </w:p>
    <w:tbl>
      <w:tblPr>
        <w:tblStyle w:val="Mriekatabuky"/>
        <w:tblW w:w="9291" w:type="dxa"/>
        <w:tblLook w:val="04A0" w:firstRow="1" w:lastRow="0" w:firstColumn="1" w:lastColumn="0" w:noHBand="0" w:noVBand="1"/>
      </w:tblPr>
      <w:tblGrid>
        <w:gridCol w:w="1619"/>
        <w:gridCol w:w="3348"/>
        <w:gridCol w:w="1669"/>
        <w:gridCol w:w="1236"/>
        <w:gridCol w:w="1419"/>
      </w:tblGrid>
      <w:tr w:rsidR="00602D23" w:rsidRPr="006C033D" w:rsidTr="00602D23">
        <w:tc>
          <w:tcPr>
            <w:tcW w:w="1619"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348"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OŠMaŠ_7</w:t>
            </w:r>
            <w:r w:rsidRPr="006C033D">
              <w:rPr>
                <w:rFonts w:asciiTheme="minorHAnsi" w:hAnsiTheme="minorHAnsi" w:cstheme="minorHAnsi"/>
                <w:b/>
                <w:color w:val="000000"/>
                <w:sz w:val="24"/>
              </w:rPr>
              <w:t>. Vytvorenie učiteľských bytov na internáte na Saratovskej ulici v Dúbravke</w:t>
            </w:r>
          </w:p>
        </w:tc>
        <w:tc>
          <w:tcPr>
            <w:tcW w:w="1669"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236"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419"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rPr>
          <w:trHeight w:val="301"/>
        </w:trPr>
        <w:tc>
          <w:tcPr>
            <w:tcW w:w="9291" w:type="dxa"/>
            <w:gridSpan w:val="5"/>
            <w:shd w:val="clear" w:color="auto" w:fill="548DD4" w:themeFill="text2" w:themeFillTint="99"/>
          </w:tcPr>
          <w:p w:rsidR="00602D23" w:rsidRPr="00602D23" w:rsidRDefault="00602D23" w:rsidP="00602D23">
            <w:pPr>
              <w:autoSpaceDE w:val="0"/>
              <w:autoSpaceDN w:val="0"/>
              <w:adjustRightInd w:val="0"/>
              <w:spacing w:before="0" w:after="0"/>
              <w:ind w:left="0"/>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rPr>
          <w:trHeight w:val="871"/>
        </w:trPr>
        <w:tc>
          <w:tcPr>
            <w:tcW w:w="1619" w:type="dxa"/>
          </w:tcPr>
          <w:p w:rsidR="00602D23" w:rsidRDefault="00602D23" w:rsidP="00D502E5">
            <w:pPr>
              <w:ind w:left="0"/>
              <w:jc w:val="left"/>
              <w:rPr>
                <w:rFonts w:asciiTheme="minorHAnsi" w:hAnsiTheme="minorHAnsi" w:cstheme="minorHAnsi"/>
                <w:sz w:val="24"/>
              </w:rPr>
            </w:pPr>
            <w:r w:rsidRPr="00475924">
              <w:rPr>
                <w:rFonts w:asciiTheme="minorHAnsi" w:hAnsiTheme="minorHAnsi" w:cstheme="minorHAnsi"/>
                <w:sz w:val="24"/>
              </w:rPr>
              <w:t xml:space="preserve">Kľúčový krok A: </w:t>
            </w:r>
          </w:p>
        </w:tc>
        <w:tc>
          <w:tcPr>
            <w:tcW w:w="3348" w:type="dxa"/>
            <w:vAlign w:val="center"/>
          </w:tcPr>
          <w:p w:rsidR="00602D23" w:rsidRDefault="00602D23" w:rsidP="00D502E5">
            <w:pPr>
              <w:autoSpaceDE w:val="0"/>
              <w:autoSpaceDN w:val="0"/>
              <w:adjustRightInd w:val="0"/>
              <w:spacing w:before="0" w:after="0"/>
              <w:ind w:left="0"/>
              <w:jc w:val="left"/>
              <w:rPr>
                <w:rFonts w:asciiTheme="minorHAnsi" w:hAnsiTheme="minorHAnsi" w:cstheme="minorHAnsi"/>
                <w:sz w:val="24"/>
              </w:rPr>
            </w:pPr>
            <w:r w:rsidRPr="00475924">
              <w:rPr>
                <w:rFonts w:asciiTheme="minorHAnsi" w:hAnsiTheme="minorHAnsi" w:cstheme="minorHAnsi"/>
                <w:sz w:val="24"/>
              </w:rPr>
              <w:t>Realizácia opravy a údržby učiteľských bytov na internáte v Dúbravke na Saratovskej ulici</w:t>
            </w:r>
          </w:p>
        </w:tc>
        <w:tc>
          <w:tcPr>
            <w:tcW w:w="1669" w:type="dxa"/>
          </w:tcPr>
          <w:p w:rsidR="00602D23" w:rsidRPr="00475924" w:rsidRDefault="00602D23" w:rsidP="00D502E5">
            <w:pPr>
              <w:ind w:left="0"/>
              <w:rPr>
                <w:rFonts w:asciiTheme="minorHAnsi" w:hAnsiTheme="minorHAnsi" w:cstheme="minorHAnsi"/>
                <w:sz w:val="24"/>
              </w:rPr>
            </w:pPr>
            <w:proofErr w:type="spellStart"/>
            <w:r w:rsidRPr="00475924">
              <w:rPr>
                <w:rFonts w:asciiTheme="minorHAnsi" w:hAnsiTheme="minorHAnsi" w:cstheme="minorHAnsi"/>
                <w:sz w:val="24"/>
              </w:rPr>
              <w:t>OIČSMaVO</w:t>
            </w:r>
            <w:proofErr w:type="spellEnd"/>
          </w:p>
          <w:p w:rsidR="00602D23" w:rsidRDefault="00602D23" w:rsidP="00D502E5">
            <w:pPr>
              <w:ind w:left="0"/>
              <w:rPr>
                <w:rFonts w:asciiTheme="minorHAnsi" w:hAnsiTheme="minorHAnsi" w:cstheme="minorHAnsi"/>
                <w:sz w:val="24"/>
              </w:rPr>
            </w:pPr>
          </w:p>
        </w:tc>
        <w:tc>
          <w:tcPr>
            <w:tcW w:w="1236" w:type="dxa"/>
          </w:tcPr>
          <w:p w:rsidR="00602D23" w:rsidRDefault="00602D23" w:rsidP="00D502E5">
            <w:pPr>
              <w:ind w:left="0"/>
              <w:jc w:val="left"/>
              <w:rPr>
                <w:rFonts w:asciiTheme="minorHAnsi" w:eastAsia="Calibri" w:hAnsiTheme="minorHAnsi" w:cstheme="minorHAnsi"/>
                <w:sz w:val="24"/>
              </w:rPr>
            </w:pPr>
            <w:r w:rsidRPr="00475924">
              <w:rPr>
                <w:rFonts w:asciiTheme="minorHAnsi" w:eastAsia="Calibri" w:hAnsiTheme="minorHAnsi" w:cstheme="minorHAnsi"/>
                <w:sz w:val="24"/>
              </w:rPr>
              <w:t>12/15</w:t>
            </w:r>
          </w:p>
        </w:tc>
        <w:tc>
          <w:tcPr>
            <w:tcW w:w="1419" w:type="dxa"/>
          </w:tcPr>
          <w:p w:rsidR="00602D23" w:rsidRDefault="00602D23" w:rsidP="00D502E5">
            <w:pPr>
              <w:autoSpaceDE w:val="0"/>
              <w:autoSpaceDN w:val="0"/>
              <w:adjustRightInd w:val="0"/>
              <w:spacing w:before="0" w:after="0"/>
              <w:ind w:left="0"/>
              <w:jc w:val="left"/>
              <w:rPr>
                <w:rFonts w:asciiTheme="minorHAnsi" w:hAnsiTheme="minorHAnsi" w:cstheme="minorHAnsi"/>
                <w:sz w:val="24"/>
              </w:rPr>
            </w:pPr>
            <w:r>
              <w:rPr>
                <w:rFonts w:asciiTheme="minorHAnsi" w:hAnsiTheme="minorHAnsi" w:cstheme="minorHAnsi"/>
                <w:sz w:val="24"/>
              </w:rPr>
              <w:t>Nevykonaný</w:t>
            </w:r>
          </w:p>
        </w:tc>
      </w:tr>
      <w:tr w:rsidR="00602D23" w:rsidRPr="006C033D" w:rsidTr="00602D23">
        <w:tc>
          <w:tcPr>
            <w:tcW w:w="1619" w:type="dxa"/>
          </w:tcPr>
          <w:p w:rsidR="00602D23" w:rsidRPr="00475924" w:rsidRDefault="00602D23" w:rsidP="00D502E5">
            <w:pPr>
              <w:ind w:left="0"/>
              <w:jc w:val="left"/>
              <w:rPr>
                <w:rFonts w:asciiTheme="minorHAnsi" w:hAnsiTheme="minorHAnsi" w:cstheme="minorHAnsi"/>
                <w:sz w:val="24"/>
              </w:rPr>
            </w:pPr>
            <w:r w:rsidRPr="00475924">
              <w:rPr>
                <w:rFonts w:asciiTheme="minorHAnsi" w:hAnsiTheme="minorHAnsi" w:cstheme="minorHAnsi"/>
                <w:sz w:val="24"/>
              </w:rPr>
              <w:t>Zdôvodnenie:</w:t>
            </w:r>
          </w:p>
        </w:tc>
        <w:tc>
          <w:tcPr>
            <w:tcW w:w="6253" w:type="dxa"/>
            <w:gridSpan w:val="3"/>
          </w:tcPr>
          <w:p w:rsidR="00602D23" w:rsidRDefault="00602D23" w:rsidP="00D502E5">
            <w:pPr>
              <w:autoSpaceDE w:val="0"/>
              <w:autoSpaceDN w:val="0"/>
              <w:adjustRightInd w:val="0"/>
              <w:spacing w:before="0" w:after="0"/>
              <w:ind w:left="0"/>
              <w:jc w:val="left"/>
              <w:rPr>
                <w:rFonts w:asciiTheme="minorHAnsi" w:hAnsiTheme="minorHAnsi" w:cstheme="minorHAnsi"/>
                <w:sz w:val="24"/>
              </w:rPr>
            </w:pPr>
            <w:r w:rsidRPr="00475924">
              <w:rPr>
                <w:rFonts w:asciiTheme="minorHAnsi" w:hAnsiTheme="minorHAnsi" w:cstheme="minorHAnsi"/>
                <w:sz w:val="24"/>
              </w:rPr>
              <w:t>Zaradené do plánu práce na rok 2016</w:t>
            </w:r>
          </w:p>
          <w:p w:rsidR="00602D23" w:rsidRPr="00411BA4" w:rsidRDefault="00602D23" w:rsidP="00D502E5">
            <w:pPr>
              <w:autoSpaceDE w:val="0"/>
              <w:autoSpaceDN w:val="0"/>
              <w:adjustRightInd w:val="0"/>
              <w:spacing w:before="0" w:after="0"/>
              <w:ind w:left="0"/>
              <w:jc w:val="left"/>
              <w:rPr>
                <w:rFonts w:asciiTheme="minorHAnsi" w:hAnsiTheme="minorHAnsi" w:cstheme="minorHAnsi"/>
                <w:b/>
                <w:sz w:val="24"/>
              </w:rPr>
            </w:pPr>
            <w:r>
              <w:rPr>
                <w:rFonts w:asciiTheme="minorHAnsi" w:hAnsiTheme="minorHAnsi" w:cstheme="minorHAnsi"/>
                <w:b/>
                <w:sz w:val="24"/>
              </w:rPr>
              <w:t>Návrh nového termínu: 12/2016</w:t>
            </w:r>
          </w:p>
        </w:tc>
        <w:tc>
          <w:tcPr>
            <w:tcW w:w="1419" w:type="dxa"/>
          </w:tcPr>
          <w:p w:rsidR="00602D23" w:rsidRPr="00475924" w:rsidRDefault="00602D23" w:rsidP="00D502E5">
            <w:pPr>
              <w:ind w:left="0"/>
              <w:rPr>
                <w:rFonts w:asciiTheme="minorHAnsi" w:hAnsiTheme="minorHAnsi" w:cstheme="minorHAnsi"/>
                <w:sz w:val="24"/>
              </w:rPr>
            </w:pPr>
          </w:p>
        </w:tc>
      </w:tr>
      <w:tr w:rsidR="00602D23" w:rsidRPr="006C033D" w:rsidTr="00602D23">
        <w:tc>
          <w:tcPr>
            <w:tcW w:w="1619" w:type="dxa"/>
          </w:tcPr>
          <w:p w:rsidR="00602D23" w:rsidRPr="00475924" w:rsidRDefault="00602D23" w:rsidP="00D502E5">
            <w:pPr>
              <w:ind w:left="0"/>
              <w:jc w:val="left"/>
              <w:rPr>
                <w:rFonts w:asciiTheme="minorHAnsi" w:hAnsiTheme="minorHAnsi" w:cstheme="minorHAnsi"/>
                <w:sz w:val="24"/>
              </w:rPr>
            </w:pPr>
            <w:r w:rsidRPr="00475924">
              <w:rPr>
                <w:rFonts w:asciiTheme="minorHAnsi" w:hAnsiTheme="minorHAnsi" w:cstheme="minorHAnsi"/>
                <w:sz w:val="24"/>
              </w:rPr>
              <w:t>Iné:</w:t>
            </w:r>
          </w:p>
        </w:tc>
        <w:tc>
          <w:tcPr>
            <w:tcW w:w="6253" w:type="dxa"/>
            <w:gridSpan w:val="3"/>
          </w:tcPr>
          <w:p w:rsidR="00602D23" w:rsidRPr="00475924" w:rsidRDefault="00602D23" w:rsidP="00D502E5">
            <w:pPr>
              <w:autoSpaceDE w:val="0"/>
              <w:autoSpaceDN w:val="0"/>
              <w:adjustRightInd w:val="0"/>
              <w:spacing w:before="0" w:after="0"/>
              <w:ind w:left="0"/>
              <w:jc w:val="left"/>
              <w:rPr>
                <w:rFonts w:asciiTheme="minorHAnsi" w:hAnsiTheme="minorHAnsi" w:cstheme="minorHAnsi"/>
                <w:sz w:val="24"/>
              </w:rPr>
            </w:pPr>
            <w:r w:rsidRPr="00475924">
              <w:rPr>
                <w:rFonts w:asciiTheme="minorHAnsi" w:hAnsiTheme="minorHAnsi" w:cstheme="minorHAnsi"/>
                <w:sz w:val="24"/>
              </w:rPr>
              <w:t xml:space="preserve">OSMS pokračuje v evidencii žiadostí o ubytovanie v učiteľských bytoch, boli vypracované kritériá, na základe ktorých sa jednotlivé žiadosti budú vyhodnocovať a podľa počtu dokončených ubytovacích zariadení budú tieto prideľované vybraným uchádzačom. </w:t>
            </w:r>
          </w:p>
          <w:p w:rsidR="00602D23" w:rsidRDefault="00602D23" w:rsidP="00D502E5">
            <w:pPr>
              <w:autoSpaceDE w:val="0"/>
              <w:autoSpaceDN w:val="0"/>
              <w:adjustRightInd w:val="0"/>
              <w:spacing w:before="0" w:after="0"/>
              <w:ind w:left="0"/>
              <w:jc w:val="left"/>
              <w:rPr>
                <w:rFonts w:asciiTheme="minorHAnsi" w:hAnsiTheme="minorHAnsi" w:cstheme="minorHAnsi"/>
                <w:sz w:val="24"/>
              </w:rPr>
            </w:pPr>
            <w:r w:rsidRPr="00475924">
              <w:rPr>
                <w:rFonts w:asciiTheme="minorHAnsi" w:hAnsiTheme="minorHAnsi" w:cstheme="minorHAnsi"/>
                <w:sz w:val="24"/>
              </w:rPr>
              <w:t>V roku 2015 evidujeme 8 nevybavených žiadostí (priebežne prichádzajú ďalšie žiadosti).</w:t>
            </w:r>
          </w:p>
          <w:p w:rsidR="00602D23" w:rsidRDefault="00602D23" w:rsidP="00D502E5">
            <w:pPr>
              <w:autoSpaceDE w:val="0"/>
              <w:autoSpaceDN w:val="0"/>
              <w:adjustRightInd w:val="0"/>
              <w:spacing w:before="0" w:after="0"/>
              <w:ind w:left="0"/>
              <w:jc w:val="left"/>
              <w:rPr>
                <w:rFonts w:asciiTheme="minorHAnsi" w:hAnsiTheme="minorHAnsi" w:cstheme="minorHAnsi"/>
                <w:sz w:val="24"/>
              </w:rPr>
            </w:pPr>
          </w:p>
          <w:p w:rsidR="00602D23" w:rsidRDefault="00602D23" w:rsidP="00D502E5">
            <w:pPr>
              <w:autoSpaceDE w:val="0"/>
              <w:autoSpaceDN w:val="0"/>
              <w:adjustRightInd w:val="0"/>
              <w:spacing w:before="0" w:after="0"/>
              <w:ind w:left="0"/>
              <w:jc w:val="left"/>
              <w:rPr>
                <w:rFonts w:asciiTheme="minorHAnsi" w:hAnsiTheme="minorHAnsi" w:cstheme="minorHAnsi"/>
                <w:b/>
                <w:sz w:val="24"/>
              </w:rPr>
            </w:pPr>
            <w:r>
              <w:rPr>
                <w:rFonts w:asciiTheme="minorHAnsi" w:hAnsiTheme="minorHAnsi" w:cstheme="minorHAnsi"/>
                <w:b/>
                <w:sz w:val="24"/>
              </w:rPr>
              <w:t>Nastavenie kľúčových krokov na rok 2016:</w:t>
            </w:r>
          </w:p>
          <w:p w:rsidR="00602D23" w:rsidRPr="00602D23" w:rsidRDefault="00602D23" w:rsidP="00D502E5">
            <w:pPr>
              <w:autoSpaceDE w:val="0"/>
              <w:autoSpaceDN w:val="0"/>
              <w:adjustRightInd w:val="0"/>
              <w:spacing w:before="0" w:after="0"/>
              <w:ind w:left="0"/>
              <w:jc w:val="left"/>
              <w:rPr>
                <w:rFonts w:asciiTheme="minorHAnsi" w:hAnsiTheme="minorHAnsi" w:cstheme="minorHAnsi"/>
                <w:b/>
                <w:sz w:val="24"/>
              </w:rPr>
            </w:pPr>
            <w:r w:rsidRPr="00602D23">
              <w:rPr>
                <w:rFonts w:asciiTheme="minorHAnsi" w:hAnsiTheme="minorHAnsi" w:cstheme="minorHAnsi"/>
                <w:b/>
                <w:sz w:val="24"/>
              </w:rPr>
              <w:t>B.</w:t>
            </w:r>
            <w:r>
              <w:rPr>
                <w:rFonts w:asciiTheme="minorHAnsi" w:hAnsiTheme="minorHAnsi" w:cstheme="minorHAnsi"/>
                <w:sz w:val="24"/>
              </w:rPr>
              <w:t xml:space="preserve"> v</w:t>
            </w:r>
            <w:r w:rsidRPr="00411BA4">
              <w:rPr>
                <w:rFonts w:asciiTheme="minorHAnsi" w:hAnsiTheme="minorHAnsi" w:cstheme="minorHAnsi"/>
                <w:sz w:val="24"/>
              </w:rPr>
              <w:t>yhlásenie VO na dodávateľa realizácie opráv a údržby učiteľských bytov</w:t>
            </w:r>
            <w:r>
              <w:rPr>
                <w:rFonts w:asciiTheme="minorHAnsi" w:hAnsiTheme="minorHAnsi" w:cstheme="minorHAnsi"/>
                <w:sz w:val="24"/>
              </w:rPr>
              <w:t xml:space="preserve"> – </w:t>
            </w:r>
            <w:r>
              <w:rPr>
                <w:rFonts w:asciiTheme="minorHAnsi" w:hAnsiTheme="minorHAnsi" w:cstheme="minorHAnsi"/>
                <w:b/>
                <w:sz w:val="24"/>
              </w:rPr>
              <w:t>03/2016</w:t>
            </w:r>
          </w:p>
        </w:tc>
        <w:tc>
          <w:tcPr>
            <w:tcW w:w="1419" w:type="dxa"/>
          </w:tcPr>
          <w:p w:rsidR="00602D23" w:rsidRPr="00475924" w:rsidRDefault="00602D23" w:rsidP="00D502E5">
            <w:pPr>
              <w:ind w:left="0"/>
              <w:rPr>
                <w:rFonts w:asciiTheme="minorHAnsi" w:hAnsiTheme="minorHAnsi" w:cstheme="minorHAnsi"/>
                <w:sz w:val="24"/>
              </w:rPr>
            </w:pPr>
          </w:p>
        </w:tc>
      </w:tr>
    </w:tbl>
    <w:p w:rsidR="00602D23" w:rsidRDefault="00602D23" w:rsidP="00602D23">
      <w:pPr>
        <w:rPr>
          <w:rFonts w:asciiTheme="minorHAnsi" w:hAnsiTheme="minorHAnsi" w:cstheme="minorHAnsi"/>
          <w:sz w:val="24"/>
        </w:rPr>
      </w:pPr>
    </w:p>
    <w:p w:rsidR="00602D23" w:rsidRPr="006C033D" w:rsidRDefault="00602D23" w:rsidP="00602D23">
      <w:pPr>
        <w:pStyle w:val="Nadpis2"/>
      </w:pPr>
    </w:p>
    <w:tbl>
      <w:tblPr>
        <w:tblStyle w:val="Mriekatabuky"/>
        <w:tblW w:w="9291" w:type="dxa"/>
        <w:tblLayout w:type="fixed"/>
        <w:tblLook w:val="04A0" w:firstRow="1" w:lastRow="0" w:firstColumn="1" w:lastColumn="0" w:noHBand="0" w:noVBand="1"/>
      </w:tblPr>
      <w:tblGrid>
        <w:gridCol w:w="1618"/>
        <w:gridCol w:w="3310"/>
        <w:gridCol w:w="1701"/>
        <w:gridCol w:w="1276"/>
        <w:gridCol w:w="1386"/>
      </w:tblGrid>
      <w:tr w:rsidR="00602D23" w:rsidRPr="006C033D" w:rsidTr="00602D23">
        <w:tc>
          <w:tcPr>
            <w:tcW w:w="1618"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310"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OŠMaŠ_8</w:t>
            </w:r>
            <w:r w:rsidRPr="006C033D">
              <w:rPr>
                <w:rFonts w:asciiTheme="minorHAnsi" w:hAnsiTheme="minorHAnsi" w:cstheme="minorHAnsi"/>
                <w:b/>
                <w:color w:val="000000"/>
                <w:sz w:val="24"/>
              </w:rPr>
              <w:t xml:space="preserve">. Vytvorenie a rekonštrukcia príslušných stredných škôl na Centrá odborného vzdelávania a prípravy vo vyhovujúcich lokalitách ako sú napr. SOŠ hotelových služieb a obchodu Na pántoch, SOŠ Elektrotechnická na Rybničnej 59,  SOŠ chemická, Vlčie Hrdlo </w:t>
            </w:r>
            <w:r w:rsidRPr="006C033D">
              <w:rPr>
                <w:rFonts w:asciiTheme="minorHAnsi" w:hAnsiTheme="minorHAnsi" w:cstheme="minorHAnsi"/>
                <w:b/>
                <w:color w:val="000000"/>
                <w:sz w:val="24"/>
              </w:rPr>
              <w:lastRenderedPageBreak/>
              <w:t>50 a iné..</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lastRenderedPageBreak/>
              <w:t>Zodpovedný:</w:t>
            </w:r>
          </w:p>
        </w:tc>
        <w:tc>
          <w:tcPr>
            <w:tcW w:w="1276"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386"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rPr>
          <w:trHeight w:val="335"/>
        </w:trPr>
        <w:tc>
          <w:tcPr>
            <w:tcW w:w="9291" w:type="dxa"/>
            <w:gridSpan w:val="5"/>
            <w:shd w:val="clear" w:color="auto" w:fill="548DD4" w:themeFill="text2" w:themeFillTint="99"/>
          </w:tcPr>
          <w:p w:rsidR="00602D23" w:rsidRPr="00475924" w:rsidRDefault="00602D23" w:rsidP="00602D23">
            <w:pPr>
              <w:ind w:left="0"/>
              <w:jc w:val="center"/>
              <w:rPr>
                <w:rFonts w:asciiTheme="minorHAnsi" w:hAnsiTheme="minorHAnsi" w:cstheme="minorHAnsi"/>
              </w:rPr>
            </w:pPr>
            <w:r w:rsidRPr="00602D23">
              <w:rPr>
                <w:rFonts w:asciiTheme="minorHAnsi" w:hAnsiTheme="minorHAnsi" w:cstheme="minorHAnsi"/>
                <w:sz w:val="22"/>
              </w:rPr>
              <w:lastRenderedPageBreak/>
              <w:t>Odpočet za rok 2015</w:t>
            </w:r>
          </w:p>
        </w:tc>
      </w:tr>
      <w:tr w:rsidR="00602D23" w:rsidRPr="006C033D" w:rsidTr="00602D23">
        <w:trPr>
          <w:trHeight w:val="1423"/>
        </w:trPr>
        <w:tc>
          <w:tcPr>
            <w:tcW w:w="1618" w:type="dxa"/>
          </w:tcPr>
          <w:p w:rsidR="00602D23"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310" w:type="dxa"/>
            <w:vAlign w:val="center"/>
          </w:tcPr>
          <w:p w:rsidR="00602D23"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75924">
              <w:rPr>
                <w:rFonts w:asciiTheme="minorHAnsi" w:eastAsiaTheme="minorHAnsi" w:hAnsiTheme="minorHAnsi" w:cstheme="minorHAnsi"/>
                <w:sz w:val="24"/>
                <w:lang w:eastAsia="en-US"/>
              </w:rPr>
              <w:t>Negociácie o podpise zakladateľskej zmluvy so stavovskou organizáciou pre Centrum odborného vzdelávania a prípravy</w:t>
            </w:r>
          </w:p>
        </w:tc>
        <w:tc>
          <w:tcPr>
            <w:tcW w:w="1701" w:type="dxa"/>
          </w:tcPr>
          <w:p w:rsidR="00602D23" w:rsidRDefault="00602D23" w:rsidP="00D502E5">
            <w:pPr>
              <w:ind w:left="0"/>
              <w:rPr>
                <w:rFonts w:asciiTheme="minorHAnsi" w:hAnsiTheme="minorHAnsi" w:cstheme="minorHAnsi"/>
                <w:sz w:val="24"/>
              </w:rPr>
            </w:pPr>
            <w:proofErr w:type="spellStart"/>
            <w:r w:rsidRPr="00475924">
              <w:rPr>
                <w:rFonts w:asciiTheme="minorHAnsi" w:hAnsiTheme="minorHAnsi" w:cstheme="minorHAnsi"/>
                <w:sz w:val="24"/>
              </w:rPr>
              <w:t>OŠMaŠ</w:t>
            </w:r>
            <w:proofErr w:type="spellEnd"/>
          </w:p>
        </w:tc>
        <w:tc>
          <w:tcPr>
            <w:tcW w:w="1276" w:type="dxa"/>
          </w:tcPr>
          <w:p w:rsidR="00602D23" w:rsidRDefault="00602D23" w:rsidP="00D502E5">
            <w:pPr>
              <w:ind w:left="0"/>
              <w:jc w:val="left"/>
              <w:rPr>
                <w:rFonts w:asciiTheme="minorHAnsi" w:eastAsia="Calibri" w:hAnsiTheme="minorHAnsi" w:cstheme="minorHAnsi"/>
                <w:sz w:val="24"/>
              </w:rPr>
            </w:pPr>
            <w:r w:rsidRPr="00475924">
              <w:rPr>
                <w:rFonts w:asciiTheme="minorHAnsi" w:eastAsia="Calibri" w:hAnsiTheme="minorHAnsi" w:cstheme="minorHAnsi"/>
                <w:sz w:val="24"/>
              </w:rPr>
              <w:t>Priebežne</w:t>
            </w:r>
          </w:p>
        </w:tc>
        <w:tc>
          <w:tcPr>
            <w:tcW w:w="1386" w:type="dxa"/>
          </w:tcPr>
          <w:p w:rsidR="00602D23"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602D23">
        <w:tc>
          <w:tcPr>
            <w:tcW w:w="1618" w:type="dxa"/>
          </w:tcPr>
          <w:p w:rsidR="00602D23" w:rsidRPr="00475924" w:rsidRDefault="00602D23" w:rsidP="00D502E5">
            <w:pPr>
              <w:ind w:left="0"/>
              <w:jc w:val="left"/>
              <w:rPr>
                <w:rFonts w:asciiTheme="minorHAnsi" w:hAnsiTheme="minorHAnsi" w:cstheme="minorHAnsi"/>
                <w:sz w:val="24"/>
              </w:rPr>
            </w:pPr>
            <w:r w:rsidRPr="00475924">
              <w:rPr>
                <w:rFonts w:asciiTheme="minorHAnsi" w:hAnsiTheme="minorHAnsi" w:cstheme="minorHAnsi"/>
                <w:sz w:val="24"/>
              </w:rPr>
              <w:t>Zdôvodnenie:</w:t>
            </w:r>
          </w:p>
        </w:tc>
        <w:tc>
          <w:tcPr>
            <w:tcW w:w="6287" w:type="dxa"/>
            <w:gridSpan w:val="3"/>
          </w:tcPr>
          <w:p w:rsidR="00602D23" w:rsidRPr="00475924"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75924">
              <w:rPr>
                <w:rFonts w:asciiTheme="minorHAnsi" w:eastAsiaTheme="minorHAnsi" w:hAnsiTheme="minorHAnsi" w:cstheme="minorHAnsi"/>
                <w:sz w:val="24"/>
                <w:lang w:eastAsia="en-US"/>
              </w:rPr>
              <w:t>V roku 2015 boli na základe rozhodnutia príslušnej stavovskej a profesijnej organizácie a na základe uznesení Z BSK vytvorené ďalšie dve centrá odborného vzdelávania a prípravy – SOŠ polygrafická, Račianska 190, Bratislava – pre oblasť polygrafie a médií (od 1. 7. 2015) a SOŠ automobilová, J. Jonáša 5, Bratislava – pre oblasť automobilového priemyslu (od 1. 12. 2015)</w:t>
            </w:r>
          </w:p>
          <w:p w:rsidR="00602D23" w:rsidRPr="00475924"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75924">
              <w:rPr>
                <w:rFonts w:asciiTheme="minorHAnsi" w:eastAsiaTheme="minorHAnsi" w:hAnsiTheme="minorHAnsi" w:cstheme="minorHAnsi"/>
                <w:sz w:val="24"/>
                <w:lang w:eastAsia="en-US"/>
              </w:rPr>
              <w:t>Pre obidve COVP je potrebné:</w:t>
            </w:r>
          </w:p>
          <w:p w:rsidR="00602D23" w:rsidRPr="00475924"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75924">
              <w:rPr>
                <w:rFonts w:asciiTheme="minorHAnsi" w:eastAsiaTheme="minorHAnsi" w:hAnsiTheme="minorHAnsi" w:cstheme="minorHAnsi"/>
                <w:sz w:val="24"/>
                <w:lang w:eastAsia="en-US"/>
              </w:rPr>
              <w:t>Spracovanie ideového zámeru – OSMS – 06/2016</w:t>
            </w:r>
          </w:p>
          <w:p w:rsidR="00602D23" w:rsidRPr="00475924"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475924">
              <w:rPr>
                <w:rFonts w:asciiTheme="minorHAnsi" w:eastAsiaTheme="minorHAnsi" w:hAnsiTheme="minorHAnsi" w:cstheme="minorHAnsi"/>
                <w:sz w:val="24"/>
                <w:lang w:eastAsia="en-US"/>
              </w:rPr>
              <w:t xml:space="preserve">Príprava projektovej dokumentácie – </w:t>
            </w:r>
            <w:proofErr w:type="spellStart"/>
            <w:r w:rsidRPr="00475924">
              <w:rPr>
                <w:rFonts w:asciiTheme="minorHAnsi" w:eastAsiaTheme="minorHAnsi" w:hAnsiTheme="minorHAnsi" w:cstheme="minorHAnsi"/>
                <w:sz w:val="24"/>
                <w:lang w:eastAsia="en-US"/>
              </w:rPr>
              <w:t>OSMIČaVO</w:t>
            </w:r>
            <w:proofErr w:type="spellEnd"/>
            <w:r w:rsidRPr="00475924">
              <w:rPr>
                <w:rFonts w:asciiTheme="minorHAnsi" w:eastAsiaTheme="minorHAnsi" w:hAnsiTheme="minorHAnsi" w:cstheme="minorHAnsi"/>
                <w:sz w:val="24"/>
                <w:lang w:eastAsia="en-US"/>
              </w:rPr>
              <w:t xml:space="preserve"> – 03/2017</w:t>
            </w:r>
          </w:p>
          <w:p w:rsidR="00602D23" w:rsidRPr="00475924" w:rsidRDefault="00602D23" w:rsidP="00D502E5">
            <w:pPr>
              <w:ind w:left="0"/>
              <w:rPr>
                <w:rFonts w:asciiTheme="minorHAnsi" w:hAnsiTheme="minorHAnsi" w:cstheme="minorHAnsi"/>
                <w:sz w:val="24"/>
              </w:rPr>
            </w:pPr>
          </w:p>
        </w:tc>
        <w:tc>
          <w:tcPr>
            <w:tcW w:w="1386" w:type="dxa"/>
          </w:tcPr>
          <w:p w:rsidR="00602D23" w:rsidRPr="00475924" w:rsidRDefault="00602D23" w:rsidP="00D502E5">
            <w:pPr>
              <w:rPr>
                <w:rFonts w:asciiTheme="minorHAnsi" w:hAnsiTheme="minorHAnsi" w:cstheme="minorHAnsi"/>
                <w:sz w:val="24"/>
              </w:rPr>
            </w:pPr>
          </w:p>
        </w:tc>
      </w:tr>
      <w:tr w:rsidR="00602D23" w:rsidRPr="006C033D" w:rsidTr="00602D23">
        <w:tc>
          <w:tcPr>
            <w:tcW w:w="161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287" w:type="dxa"/>
            <w:gridSpan w:val="3"/>
          </w:tcPr>
          <w:p w:rsidR="00602D23" w:rsidRPr="006C033D" w:rsidRDefault="00602D23" w:rsidP="00D502E5">
            <w:pPr>
              <w:ind w:left="0"/>
              <w:rPr>
                <w:rFonts w:asciiTheme="minorHAnsi" w:hAnsiTheme="minorHAnsi" w:cstheme="minorHAnsi"/>
                <w:sz w:val="24"/>
              </w:rPr>
            </w:pPr>
          </w:p>
        </w:tc>
        <w:tc>
          <w:tcPr>
            <w:tcW w:w="1386" w:type="dxa"/>
          </w:tcPr>
          <w:p w:rsidR="00602D23" w:rsidRPr="006C033D" w:rsidRDefault="00602D23" w:rsidP="00D502E5">
            <w:pPr>
              <w:rPr>
                <w:rFonts w:asciiTheme="minorHAnsi" w:hAnsiTheme="minorHAnsi" w:cstheme="minorHAnsi"/>
                <w:sz w:val="24"/>
              </w:rPr>
            </w:pPr>
          </w:p>
        </w:tc>
      </w:tr>
    </w:tbl>
    <w:p w:rsidR="00595C88" w:rsidRPr="006C033D" w:rsidRDefault="00595C88" w:rsidP="00E05F3F">
      <w:pPr>
        <w:rPr>
          <w:rFonts w:asciiTheme="minorHAnsi" w:hAnsiTheme="minorHAnsi" w:cstheme="minorHAnsi"/>
          <w:sz w:val="24"/>
        </w:rPr>
      </w:pPr>
    </w:p>
    <w:p w:rsidR="000B05D3" w:rsidRPr="006C033D" w:rsidRDefault="000B05D3" w:rsidP="00E05F3F">
      <w:pPr>
        <w:rPr>
          <w:rFonts w:asciiTheme="minorHAnsi" w:hAnsiTheme="minorHAnsi" w:cstheme="minorHAnsi"/>
          <w:sz w:val="24"/>
        </w:rPr>
      </w:pPr>
    </w:p>
    <w:p w:rsidR="00B76668" w:rsidRPr="006C033D" w:rsidRDefault="00B76668" w:rsidP="00E05F3F">
      <w:pPr>
        <w:rPr>
          <w:rFonts w:asciiTheme="minorHAnsi" w:hAnsiTheme="minorHAnsi" w:cstheme="minorHAnsi"/>
          <w:sz w:val="24"/>
        </w:rPr>
      </w:pPr>
    </w:p>
    <w:p w:rsidR="00595C88" w:rsidRPr="006C033D" w:rsidRDefault="00595C88" w:rsidP="00E05F3F">
      <w:pPr>
        <w:rPr>
          <w:rFonts w:asciiTheme="minorHAnsi" w:hAnsiTheme="minorHAnsi" w:cstheme="minorHAnsi"/>
          <w:sz w:val="24"/>
        </w:rPr>
      </w:pPr>
    </w:p>
    <w:p w:rsidR="00AB0100" w:rsidRPr="006C033D" w:rsidRDefault="00AB0100" w:rsidP="00E05F3F">
      <w:pPr>
        <w:rPr>
          <w:rFonts w:asciiTheme="minorHAnsi" w:hAnsiTheme="minorHAnsi" w:cstheme="minorHAnsi"/>
          <w:sz w:val="24"/>
        </w:rPr>
      </w:pPr>
    </w:p>
    <w:p w:rsidR="00311697" w:rsidRPr="006C033D" w:rsidRDefault="00311697" w:rsidP="00E05F3F">
      <w:pPr>
        <w:rPr>
          <w:rFonts w:asciiTheme="minorHAnsi" w:hAnsiTheme="minorHAnsi" w:cstheme="minorHAnsi"/>
          <w:sz w:val="24"/>
        </w:rPr>
      </w:pPr>
    </w:p>
    <w:p w:rsidR="00B84945" w:rsidRPr="006C033D" w:rsidRDefault="00B84945" w:rsidP="00E05F3F">
      <w:pPr>
        <w:rPr>
          <w:rFonts w:asciiTheme="minorHAnsi" w:hAnsiTheme="minorHAnsi" w:cstheme="minorHAnsi"/>
          <w:sz w:val="24"/>
        </w:rPr>
      </w:pPr>
    </w:p>
    <w:p w:rsidR="00AB0100" w:rsidRPr="006C033D" w:rsidRDefault="00AB0100" w:rsidP="00E05F3F">
      <w:pPr>
        <w:rPr>
          <w:rFonts w:asciiTheme="minorHAnsi" w:hAnsiTheme="minorHAnsi" w:cstheme="minorHAnsi"/>
          <w:sz w:val="24"/>
        </w:rPr>
      </w:pPr>
    </w:p>
    <w:p w:rsidR="00B84945" w:rsidRPr="006C033D" w:rsidRDefault="00B84945" w:rsidP="00E05F3F">
      <w:pPr>
        <w:rPr>
          <w:rFonts w:asciiTheme="minorHAnsi" w:hAnsiTheme="minorHAnsi" w:cstheme="minorHAnsi"/>
          <w:sz w:val="24"/>
        </w:rPr>
      </w:pPr>
    </w:p>
    <w:p w:rsidR="00B2197A" w:rsidRPr="006C033D" w:rsidRDefault="00B2197A" w:rsidP="00B46E29">
      <w:pPr>
        <w:pStyle w:val="Nadpis1"/>
        <w:rPr>
          <w:rFonts w:asciiTheme="minorHAnsi" w:hAnsiTheme="minorHAnsi" w:cstheme="minorHAnsi"/>
          <w:sz w:val="24"/>
          <w:szCs w:val="24"/>
        </w:rPr>
      </w:pPr>
    </w:p>
    <w:p w:rsidR="00B2197A" w:rsidRPr="006C033D" w:rsidRDefault="00B2197A" w:rsidP="00B2197A">
      <w:pPr>
        <w:rPr>
          <w:rFonts w:asciiTheme="minorHAnsi" w:eastAsiaTheme="majorEastAsia" w:hAnsiTheme="minorHAnsi" w:cstheme="minorHAnsi"/>
          <w:color w:val="365F91" w:themeColor="accent1" w:themeShade="BF"/>
          <w:sz w:val="24"/>
        </w:rPr>
      </w:pPr>
      <w:r w:rsidRPr="006C033D">
        <w:rPr>
          <w:rFonts w:asciiTheme="minorHAnsi" w:hAnsiTheme="minorHAnsi" w:cstheme="minorHAnsi"/>
          <w:sz w:val="24"/>
        </w:rPr>
        <w:br w:type="page"/>
      </w:r>
    </w:p>
    <w:p w:rsidR="00B46E29" w:rsidRPr="006C033D" w:rsidRDefault="00B46E29" w:rsidP="00B46E29">
      <w:pPr>
        <w:pStyle w:val="Nadpis1"/>
        <w:rPr>
          <w:rFonts w:asciiTheme="minorHAnsi" w:hAnsiTheme="minorHAnsi" w:cstheme="minorHAnsi"/>
          <w:sz w:val="24"/>
          <w:szCs w:val="24"/>
        </w:rPr>
      </w:pPr>
      <w:bookmarkStart w:id="7" w:name="_Toc441069006"/>
      <w:r w:rsidRPr="006C033D">
        <w:rPr>
          <w:rFonts w:asciiTheme="minorHAnsi" w:hAnsiTheme="minorHAnsi" w:cstheme="minorHAnsi"/>
          <w:sz w:val="24"/>
          <w:szCs w:val="24"/>
        </w:rPr>
        <w:lastRenderedPageBreak/>
        <w:t>ODBOR CESTOVNÉHO RUCHU A KULTÚRY</w:t>
      </w:r>
      <w:bookmarkEnd w:id="7"/>
    </w:p>
    <w:p w:rsidR="00B84945" w:rsidRPr="006C033D" w:rsidRDefault="00B84945" w:rsidP="00E05F3F">
      <w:pPr>
        <w:rPr>
          <w:rFonts w:asciiTheme="minorHAnsi" w:hAnsiTheme="minorHAnsi" w:cstheme="minorHAnsi"/>
          <w:sz w:val="24"/>
        </w:rPr>
      </w:pPr>
    </w:p>
    <w:tbl>
      <w:tblPr>
        <w:tblStyle w:val="Mriekatabuky"/>
        <w:tblW w:w="9291" w:type="dxa"/>
        <w:tblLayout w:type="fixed"/>
        <w:tblLook w:val="04A0" w:firstRow="1" w:lastRow="0" w:firstColumn="1" w:lastColumn="0" w:noHBand="0" w:noVBand="1"/>
      </w:tblPr>
      <w:tblGrid>
        <w:gridCol w:w="1648"/>
        <w:gridCol w:w="3280"/>
        <w:gridCol w:w="1701"/>
        <w:gridCol w:w="1134"/>
        <w:gridCol w:w="1528"/>
      </w:tblGrid>
      <w:tr w:rsidR="00602D23" w:rsidRPr="002D794A" w:rsidTr="00602D23">
        <w:tc>
          <w:tcPr>
            <w:tcW w:w="1648" w:type="dxa"/>
          </w:tcPr>
          <w:p w:rsidR="00602D23" w:rsidRPr="002D794A" w:rsidRDefault="00602D23" w:rsidP="00D502E5">
            <w:pPr>
              <w:ind w:left="0"/>
              <w:jc w:val="left"/>
              <w:rPr>
                <w:rFonts w:cstheme="minorHAnsi"/>
                <w:b/>
                <w:sz w:val="24"/>
              </w:rPr>
            </w:pPr>
            <w:r w:rsidRPr="002D794A">
              <w:rPr>
                <w:rFonts w:cstheme="minorHAnsi"/>
                <w:b/>
                <w:sz w:val="24"/>
              </w:rPr>
              <w:t>Projekt:</w:t>
            </w:r>
          </w:p>
        </w:tc>
        <w:tc>
          <w:tcPr>
            <w:tcW w:w="3280" w:type="dxa"/>
            <w:vAlign w:val="center"/>
          </w:tcPr>
          <w:p w:rsidR="00602D23" w:rsidRPr="002D794A" w:rsidRDefault="00602D23" w:rsidP="00D502E5">
            <w:pPr>
              <w:autoSpaceDE w:val="0"/>
              <w:autoSpaceDN w:val="0"/>
              <w:adjustRightInd w:val="0"/>
              <w:spacing w:before="0" w:after="0"/>
              <w:ind w:left="0"/>
              <w:jc w:val="left"/>
              <w:rPr>
                <w:rFonts w:cstheme="minorHAnsi"/>
                <w:b/>
                <w:color w:val="000000"/>
                <w:sz w:val="24"/>
              </w:rPr>
            </w:pPr>
            <w:r w:rsidRPr="002D794A">
              <w:rPr>
                <w:rFonts w:cstheme="minorHAnsi"/>
                <w:b/>
                <w:color w:val="000000"/>
                <w:sz w:val="24"/>
              </w:rPr>
              <w:t>OCRaK_1. Značenie  kultúrno-turistických cieľov  na území BSK -2.etapa a 3. etapa</w:t>
            </w:r>
          </w:p>
        </w:tc>
        <w:tc>
          <w:tcPr>
            <w:tcW w:w="1701" w:type="dxa"/>
            <w:vAlign w:val="center"/>
          </w:tcPr>
          <w:p w:rsidR="00602D23" w:rsidRPr="002D794A" w:rsidRDefault="00602D23" w:rsidP="00D502E5">
            <w:pPr>
              <w:spacing w:before="0" w:after="0"/>
              <w:ind w:left="0"/>
              <w:jc w:val="left"/>
              <w:rPr>
                <w:rFonts w:cstheme="minorHAnsi"/>
                <w:b/>
                <w:bCs/>
                <w:color w:val="000000"/>
                <w:sz w:val="24"/>
              </w:rPr>
            </w:pPr>
            <w:r w:rsidRPr="002D794A">
              <w:rPr>
                <w:rFonts w:cstheme="minorHAnsi"/>
                <w:b/>
                <w:bCs/>
                <w:color w:val="000000"/>
                <w:sz w:val="24"/>
              </w:rPr>
              <w:t>Zodpovedný:</w:t>
            </w:r>
          </w:p>
        </w:tc>
        <w:tc>
          <w:tcPr>
            <w:tcW w:w="1134" w:type="dxa"/>
            <w:vAlign w:val="center"/>
          </w:tcPr>
          <w:p w:rsidR="00602D23" w:rsidRPr="002D794A" w:rsidRDefault="00602D23" w:rsidP="00D502E5">
            <w:pPr>
              <w:spacing w:before="0" w:after="0"/>
              <w:ind w:left="0"/>
              <w:jc w:val="left"/>
              <w:rPr>
                <w:rFonts w:cstheme="minorHAnsi"/>
                <w:b/>
                <w:bCs/>
                <w:color w:val="000000"/>
                <w:sz w:val="24"/>
              </w:rPr>
            </w:pPr>
            <w:r w:rsidRPr="002D794A">
              <w:rPr>
                <w:rFonts w:cstheme="minorHAnsi"/>
                <w:b/>
                <w:bCs/>
                <w:color w:val="000000"/>
                <w:sz w:val="24"/>
              </w:rPr>
              <w:t>Termín plnenia:</w:t>
            </w:r>
          </w:p>
        </w:tc>
        <w:tc>
          <w:tcPr>
            <w:tcW w:w="1528" w:type="dxa"/>
            <w:vAlign w:val="center"/>
          </w:tcPr>
          <w:p w:rsidR="00602D23" w:rsidRPr="002D794A" w:rsidRDefault="00602D23" w:rsidP="00D502E5">
            <w:pPr>
              <w:spacing w:before="0" w:after="0"/>
              <w:ind w:left="0"/>
              <w:jc w:val="center"/>
              <w:rPr>
                <w:rFonts w:cstheme="minorHAnsi"/>
                <w:b/>
                <w:bCs/>
                <w:color w:val="000000"/>
                <w:sz w:val="24"/>
              </w:rPr>
            </w:pPr>
            <w:r w:rsidRPr="002D794A">
              <w:rPr>
                <w:rFonts w:cstheme="minorHAnsi"/>
                <w:b/>
                <w:bCs/>
                <w:color w:val="000000"/>
                <w:sz w:val="24"/>
              </w:rPr>
              <w:t>Stav:</w:t>
            </w:r>
          </w:p>
        </w:tc>
      </w:tr>
      <w:tr w:rsidR="00602D23" w:rsidRPr="006C033D" w:rsidTr="00D502E5">
        <w:tc>
          <w:tcPr>
            <w:tcW w:w="9291"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2D794A" w:rsidTr="00602D23">
        <w:tc>
          <w:tcPr>
            <w:tcW w:w="1648" w:type="dxa"/>
          </w:tcPr>
          <w:p w:rsidR="00602D23" w:rsidRPr="002D794A" w:rsidRDefault="00602D23" w:rsidP="00D502E5">
            <w:pPr>
              <w:ind w:left="0"/>
              <w:jc w:val="left"/>
              <w:rPr>
                <w:rFonts w:cstheme="minorHAnsi"/>
                <w:sz w:val="24"/>
              </w:rPr>
            </w:pPr>
            <w:r w:rsidRPr="002D794A">
              <w:rPr>
                <w:rFonts w:cstheme="minorHAnsi"/>
                <w:sz w:val="24"/>
              </w:rPr>
              <w:t xml:space="preserve">Kľúčový krok A: </w:t>
            </w:r>
          </w:p>
        </w:tc>
        <w:tc>
          <w:tcPr>
            <w:tcW w:w="3280" w:type="dxa"/>
            <w:vAlign w:val="center"/>
          </w:tcPr>
          <w:p w:rsidR="00602D23" w:rsidRPr="002D794A" w:rsidRDefault="00602D23" w:rsidP="00D502E5">
            <w:pPr>
              <w:autoSpaceDE w:val="0"/>
              <w:autoSpaceDN w:val="0"/>
              <w:adjustRightInd w:val="0"/>
              <w:spacing w:before="0" w:after="0"/>
              <w:ind w:left="0"/>
              <w:jc w:val="left"/>
              <w:rPr>
                <w:rFonts w:eastAsiaTheme="minorHAnsi" w:cstheme="minorHAnsi"/>
                <w:sz w:val="24"/>
                <w:lang w:eastAsia="en-US"/>
              </w:rPr>
            </w:pPr>
            <w:r w:rsidRPr="002D794A">
              <w:rPr>
                <w:rFonts w:eastAsiaTheme="minorHAnsi" w:cstheme="minorHAnsi"/>
                <w:sz w:val="24"/>
                <w:lang w:eastAsia="en-US"/>
              </w:rPr>
              <w:t>Výber dodávateľa - 2.etapa</w:t>
            </w:r>
          </w:p>
        </w:tc>
        <w:tc>
          <w:tcPr>
            <w:tcW w:w="1701" w:type="dxa"/>
          </w:tcPr>
          <w:p w:rsidR="00602D23" w:rsidRPr="002D794A" w:rsidRDefault="00602D23" w:rsidP="00D502E5">
            <w:pPr>
              <w:ind w:left="0"/>
              <w:rPr>
                <w:rFonts w:cstheme="minorHAnsi"/>
                <w:sz w:val="24"/>
              </w:rPr>
            </w:pPr>
            <w:proofErr w:type="spellStart"/>
            <w:r>
              <w:rPr>
                <w:rFonts w:cstheme="minorHAnsi"/>
                <w:sz w:val="24"/>
              </w:rPr>
              <w:t>OIČSMaVO</w:t>
            </w:r>
            <w:proofErr w:type="spellEnd"/>
          </w:p>
        </w:tc>
        <w:tc>
          <w:tcPr>
            <w:tcW w:w="1134" w:type="dxa"/>
          </w:tcPr>
          <w:p w:rsidR="00602D23" w:rsidRPr="002D794A" w:rsidRDefault="00602D23" w:rsidP="00D502E5">
            <w:pPr>
              <w:ind w:left="0"/>
              <w:jc w:val="left"/>
              <w:rPr>
                <w:rFonts w:eastAsia="Calibri" w:cstheme="minorHAnsi"/>
                <w:sz w:val="24"/>
              </w:rPr>
            </w:pPr>
            <w:r>
              <w:rPr>
                <w:rFonts w:eastAsia="Calibri" w:cstheme="minorHAnsi"/>
                <w:sz w:val="24"/>
              </w:rPr>
              <w:t>01/15</w:t>
            </w:r>
          </w:p>
        </w:tc>
        <w:tc>
          <w:tcPr>
            <w:tcW w:w="1528" w:type="dxa"/>
          </w:tcPr>
          <w:p w:rsidR="00602D23" w:rsidRPr="002D794A" w:rsidRDefault="00602D23" w:rsidP="00D502E5">
            <w:pPr>
              <w:ind w:left="0"/>
              <w:jc w:val="left"/>
              <w:rPr>
                <w:rFonts w:eastAsia="Calibri" w:cstheme="minorHAnsi"/>
                <w:sz w:val="24"/>
              </w:rPr>
            </w:pPr>
            <w:r>
              <w:rPr>
                <w:rFonts w:eastAsia="Calibri" w:cstheme="minorHAnsi"/>
                <w:sz w:val="24"/>
              </w:rPr>
              <w:t>Splnený</w:t>
            </w:r>
          </w:p>
        </w:tc>
      </w:tr>
      <w:tr w:rsidR="00602D23" w:rsidRPr="002D794A" w:rsidTr="00602D23">
        <w:tc>
          <w:tcPr>
            <w:tcW w:w="1648" w:type="dxa"/>
          </w:tcPr>
          <w:p w:rsidR="00602D23" w:rsidRPr="002D794A" w:rsidRDefault="00602D23" w:rsidP="00D502E5">
            <w:pPr>
              <w:ind w:left="0"/>
              <w:jc w:val="left"/>
              <w:rPr>
                <w:rFonts w:cstheme="minorHAnsi"/>
                <w:sz w:val="24"/>
              </w:rPr>
            </w:pPr>
            <w:r w:rsidRPr="002D794A">
              <w:rPr>
                <w:rFonts w:cstheme="minorHAnsi"/>
                <w:sz w:val="24"/>
              </w:rPr>
              <w:t>Zdôvodnenie:</w:t>
            </w:r>
          </w:p>
        </w:tc>
        <w:tc>
          <w:tcPr>
            <w:tcW w:w="6115" w:type="dxa"/>
            <w:gridSpan w:val="3"/>
            <w:vAlign w:val="center"/>
          </w:tcPr>
          <w:p w:rsidR="00602D23" w:rsidRPr="002D794A" w:rsidRDefault="00602D23" w:rsidP="00D502E5">
            <w:pPr>
              <w:ind w:left="0"/>
              <w:jc w:val="left"/>
              <w:rPr>
                <w:rFonts w:cstheme="minorHAnsi"/>
                <w:b/>
                <w:sz w:val="24"/>
              </w:rPr>
            </w:pPr>
            <w:r w:rsidRPr="002D794A">
              <w:rPr>
                <w:rFonts w:cstheme="minorHAnsi"/>
                <w:sz w:val="24"/>
              </w:rPr>
              <w:t>VO zahájené zverejnením výzvy vo vestníku ÚVO 13.10.2014 s plánovaným ukončením procesu v 01/15 sa ukončilo v 04/15 výberom dodávateľa.</w:t>
            </w:r>
          </w:p>
        </w:tc>
        <w:tc>
          <w:tcPr>
            <w:tcW w:w="1528" w:type="dxa"/>
          </w:tcPr>
          <w:p w:rsidR="00602D23" w:rsidRPr="002D794A" w:rsidRDefault="00602D23" w:rsidP="00D502E5">
            <w:pPr>
              <w:jc w:val="left"/>
              <w:rPr>
                <w:rFonts w:eastAsia="Calibri" w:cstheme="minorHAnsi"/>
                <w:sz w:val="24"/>
              </w:rPr>
            </w:pPr>
          </w:p>
        </w:tc>
      </w:tr>
      <w:tr w:rsidR="00602D23" w:rsidRPr="002D794A" w:rsidTr="00602D23">
        <w:tc>
          <w:tcPr>
            <w:tcW w:w="1648" w:type="dxa"/>
          </w:tcPr>
          <w:p w:rsidR="00602D23" w:rsidRPr="002D794A" w:rsidRDefault="00602D23" w:rsidP="00D502E5">
            <w:pPr>
              <w:ind w:left="0"/>
              <w:jc w:val="left"/>
              <w:rPr>
                <w:rFonts w:cstheme="minorHAnsi"/>
                <w:sz w:val="24"/>
              </w:rPr>
            </w:pPr>
            <w:r w:rsidRPr="002D794A">
              <w:rPr>
                <w:rFonts w:cstheme="minorHAnsi"/>
                <w:sz w:val="24"/>
              </w:rPr>
              <w:t>Kľúčový krok B:</w:t>
            </w:r>
          </w:p>
        </w:tc>
        <w:tc>
          <w:tcPr>
            <w:tcW w:w="3280" w:type="dxa"/>
            <w:vAlign w:val="center"/>
          </w:tcPr>
          <w:p w:rsidR="00602D23" w:rsidRPr="002D794A" w:rsidRDefault="00602D23" w:rsidP="00D502E5">
            <w:pPr>
              <w:autoSpaceDE w:val="0"/>
              <w:autoSpaceDN w:val="0"/>
              <w:adjustRightInd w:val="0"/>
              <w:spacing w:before="0" w:after="0"/>
              <w:ind w:left="0"/>
              <w:jc w:val="left"/>
              <w:rPr>
                <w:rFonts w:eastAsiaTheme="minorHAnsi" w:cstheme="minorHAnsi"/>
                <w:sz w:val="24"/>
                <w:lang w:eastAsia="en-US"/>
              </w:rPr>
            </w:pPr>
            <w:r w:rsidRPr="002D794A">
              <w:rPr>
                <w:rFonts w:eastAsiaTheme="minorHAnsi" w:cstheme="minorHAnsi"/>
                <w:sz w:val="24"/>
                <w:lang w:eastAsia="en-US"/>
              </w:rPr>
              <w:t>Uzatvorenie zmluvy - 2. etapa</w:t>
            </w:r>
          </w:p>
        </w:tc>
        <w:tc>
          <w:tcPr>
            <w:tcW w:w="1701" w:type="dxa"/>
          </w:tcPr>
          <w:p w:rsidR="00602D23" w:rsidRPr="002D794A" w:rsidRDefault="00602D23" w:rsidP="00D502E5">
            <w:pPr>
              <w:ind w:left="0"/>
              <w:rPr>
                <w:rFonts w:cstheme="minorHAnsi"/>
                <w:sz w:val="24"/>
              </w:rPr>
            </w:pPr>
            <w:proofErr w:type="spellStart"/>
            <w:r w:rsidRPr="002D794A">
              <w:rPr>
                <w:rFonts w:cstheme="minorHAnsi"/>
                <w:sz w:val="24"/>
              </w:rPr>
              <w:t>OCRaK</w:t>
            </w:r>
            <w:proofErr w:type="spellEnd"/>
          </w:p>
        </w:tc>
        <w:tc>
          <w:tcPr>
            <w:tcW w:w="1134" w:type="dxa"/>
          </w:tcPr>
          <w:p w:rsidR="00602D23" w:rsidRPr="002D794A" w:rsidRDefault="00602D23" w:rsidP="00D502E5">
            <w:pPr>
              <w:ind w:left="0"/>
              <w:jc w:val="left"/>
              <w:rPr>
                <w:rFonts w:eastAsia="Calibri" w:cstheme="minorHAnsi"/>
                <w:sz w:val="24"/>
              </w:rPr>
            </w:pPr>
            <w:r>
              <w:rPr>
                <w:rFonts w:eastAsia="Calibri" w:cstheme="minorHAnsi"/>
                <w:sz w:val="24"/>
              </w:rPr>
              <w:t>03/15</w:t>
            </w:r>
          </w:p>
        </w:tc>
        <w:tc>
          <w:tcPr>
            <w:tcW w:w="1528" w:type="dxa"/>
          </w:tcPr>
          <w:p w:rsidR="00602D23" w:rsidRPr="002D794A" w:rsidRDefault="00602D23" w:rsidP="00D502E5">
            <w:pPr>
              <w:ind w:left="0"/>
              <w:jc w:val="left"/>
              <w:rPr>
                <w:rFonts w:eastAsia="Calibri" w:cstheme="minorHAnsi"/>
                <w:sz w:val="24"/>
              </w:rPr>
            </w:pPr>
            <w:r>
              <w:rPr>
                <w:rFonts w:eastAsia="Calibri" w:cstheme="minorHAnsi"/>
                <w:sz w:val="24"/>
              </w:rPr>
              <w:t>Splnený</w:t>
            </w:r>
          </w:p>
        </w:tc>
      </w:tr>
      <w:tr w:rsidR="00602D23" w:rsidRPr="002D794A" w:rsidTr="00602D23">
        <w:tc>
          <w:tcPr>
            <w:tcW w:w="1648" w:type="dxa"/>
          </w:tcPr>
          <w:p w:rsidR="00602D23" w:rsidRPr="002D794A" w:rsidRDefault="00602D23" w:rsidP="00D502E5">
            <w:pPr>
              <w:ind w:left="0"/>
              <w:jc w:val="left"/>
              <w:rPr>
                <w:rFonts w:cstheme="minorHAnsi"/>
                <w:sz w:val="24"/>
              </w:rPr>
            </w:pPr>
            <w:r w:rsidRPr="002D794A">
              <w:rPr>
                <w:rFonts w:cstheme="minorHAnsi"/>
                <w:sz w:val="24"/>
              </w:rPr>
              <w:t>Zdôvodnenie:</w:t>
            </w:r>
          </w:p>
        </w:tc>
        <w:tc>
          <w:tcPr>
            <w:tcW w:w="6115" w:type="dxa"/>
            <w:gridSpan w:val="3"/>
          </w:tcPr>
          <w:p w:rsidR="00602D23" w:rsidRPr="002D794A" w:rsidRDefault="00602D23" w:rsidP="00D502E5">
            <w:pPr>
              <w:ind w:left="0"/>
              <w:jc w:val="left"/>
              <w:rPr>
                <w:rFonts w:eastAsia="Calibri" w:cstheme="minorHAnsi"/>
                <w:sz w:val="24"/>
              </w:rPr>
            </w:pPr>
            <w:r w:rsidRPr="002D794A">
              <w:rPr>
                <w:rFonts w:eastAsia="Calibri" w:cstheme="minorHAnsi"/>
                <w:sz w:val="24"/>
              </w:rPr>
              <w:t>S vybraným uchádzačom – dodávateľom bola podpísaná zmluva v 04/15 na dobu realizácie v dĺžke 18 mesiacov.</w:t>
            </w:r>
          </w:p>
        </w:tc>
        <w:tc>
          <w:tcPr>
            <w:tcW w:w="1528" w:type="dxa"/>
          </w:tcPr>
          <w:p w:rsidR="00602D23" w:rsidRPr="002D794A" w:rsidRDefault="00602D23" w:rsidP="00D502E5">
            <w:pPr>
              <w:jc w:val="left"/>
              <w:rPr>
                <w:rFonts w:eastAsia="Calibri" w:cstheme="minorHAnsi"/>
                <w:sz w:val="24"/>
              </w:rPr>
            </w:pPr>
          </w:p>
        </w:tc>
      </w:tr>
      <w:tr w:rsidR="00602D23" w:rsidRPr="002D794A" w:rsidTr="00602D23">
        <w:tc>
          <w:tcPr>
            <w:tcW w:w="1648" w:type="dxa"/>
          </w:tcPr>
          <w:p w:rsidR="00602D23" w:rsidRPr="002D794A" w:rsidRDefault="00602D23" w:rsidP="00D502E5">
            <w:pPr>
              <w:ind w:left="0"/>
              <w:jc w:val="left"/>
              <w:rPr>
                <w:rFonts w:cstheme="minorHAnsi"/>
                <w:sz w:val="24"/>
              </w:rPr>
            </w:pPr>
            <w:r w:rsidRPr="002D794A">
              <w:rPr>
                <w:rFonts w:cstheme="minorHAnsi"/>
                <w:sz w:val="24"/>
              </w:rPr>
              <w:t>Kľúčový krok C:</w:t>
            </w:r>
          </w:p>
        </w:tc>
        <w:tc>
          <w:tcPr>
            <w:tcW w:w="3280" w:type="dxa"/>
          </w:tcPr>
          <w:p w:rsidR="00602D23" w:rsidRPr="002D794A" w:rsidRDefault="00602D23" w:rsidP="00D502E5">
            <w:pPr>
              <w:ind w:left="0"/>
              <w:jc w:val="left"/>
              <w:rPr>
                <w:rFonts w:eastAsiaTheme="minorHAnsi" w:cstheme="minorHAnsi"/>
                <w:sz w:val="24"/>
                <w:lang w:eastAsia="en-US"/>
              </w:rPr>
            </w:pPr>
            <w:r w:rsidRPr="002D794A">
              <w:rPr>
                <w:rFonts w:eastAsiaTheme="minorHAnsi" w:cstheme="minorHAnsi"/>
                <w:sz w:val="24"/>
                <w:lang w:eastAsia="en-US"/>
              </w:rPr>
              <w:t>Realizácia značenia – 2. etapa</w:t>
            </w:r>
          </w:p>
        </w:tc>
        <w:tc>
          <w:tcPr>
            <w:tcW w:w="1701" w:type="dxa"/>
          </w:tcPr>
          <w:p w:rsidR="00602D23" w:rsidRPr="002D794A" w:rsidRDefault="00602D23" w:rsidP="00D502E5">
            <w:pPr>
              <w:ind w:left="0"/>
              <w:rPr>
                <w:rFonts w:cstheme="minorHAnsi"/>
                <w:sz w:val="24"/>
              </w:rPr>
            </w:pPr>
            <w:proofErr w:type="spellStart"/>
            <w:r w:rsidRPr="002D794A">
              <w:rPr>
                <w:rFonts w:cstheme="minorHAnsi"/>
                <w:sz w:val="24"/>
              </w:rPr>
              <w:t>OCRaK</w:t>
            </w:r>
            <w:proofErr w:type="spellEnd"/>
          </w:p>
        </w:tc>
        <w:tc>
          <w:tcPr>
            <w:tcW w:w="1134" w:type="dxa"/>
          </w:tcPr>
          <w:p w:rsidR="00602D23" w:rsidRPr="002D794A" w:rsidRDefault="00602D23" w:rsidP="00D502E5">
            <w:pPr>
              <w:ind w:left="0"/>
              <w:jc w:val="left"/>
              <w:rPr>
                <w:rFonts w:eastAsia="Calibri" w:cstheme="minorHAnsi"/>
                <w:sz w:val="24"/>
              </w:rPr>
            </w:pPr>
            <w:r>
              <w:rPr>
                <w:rFonts w:eastAsia="Calibri" w:cstheme="minorHAnsi"/>
                <w:sz w:val="24"/>
              </w:rPr>
              <w:t>09/16</w:t>
            </w:r>
          </w:p>
        </w:tc>
        <w:tc>
          <w:tcPr>
            <w:tcW w:w="1528" w:type="dxa"/>
          </w:tcPr>
          <w:p w:rsidR="00602D23" w:rsidRPr="002D794A" w:rsidRDefault="00602D23" w:rsidP="00D502E5">
            <w:pPr>
              <w:ind w:left="0"/>
              <w:jc w:val="left"/>
              <w:rPr>
                <w:rFonts w:eastAsia="Calibri" w:cstheme="minorHAnsi"/>
                <w:sz w:val="24"/>
              </w:rPr>
            </w:pPr>
            <w:r>
              <w:rPr>
                <w:rFonts w:cstheme="minorHAnsi"/>
                <w:sz w:val="24"/>
              </w:rPr>
              <w:t>Priebežne plnený</w:t>
            </w:r>
          </w:p>
        </w:tc>
      </w:tr>
      <w:tr w:rsidR="00602D23" w:rsidRPr="002D794A" w:rsidTr="00602D23">
        <w:tc>
          <w:tcPr>
            <w:tcW w:w="1648" w:type="dxa"/>
          </w:tcPr>
          <w:p w:rsidR="00602D23" w:rsidRPr="002D794A" w:rsidRDefault="00602D23" w:rsidP="00D502E5">
            <w:pPr>
              <w:ind w:left="0"/>
              <w:jc w:val="left"/>
              <w:rPr>
                <w:rFonts w:cstheme="minorHAnsi"/>
                <w:sz w:val="24"/>
              </w:rPr>
            </w:pPr>
            <w:r w:rsidRPr="002D794A">
              <w:rPr>
                <w:rFonts w:cstheme="minorHAnsi"/>
                <w:sz w:val="24"/>
              </w:rPr>
              <w:t>Zdôvodnenie:</w:t>
            </w:r>
          </w:p>
        </w:tc>
        <w:tc>
          <w:tcPr>
            <w:tcW w:w="6115" w:type="dxa"/>
            <w:gridSpan w:val="3"/>
          </w:tcPr>
          <w:p w:rsidR="00602D23" w:rsidRPr="002D794A" w:rsidRDefault="00602D23" w:rsidP="00D502E5">
            <w:pPr>
              <w:ind w:left="0"/>
              <w:jc w:val="left"/>
              <w:rPr>
                <w:rFonts w:cstheme="minorHAnsi"/>
                <w:b/>
                <w:sz w:val="24"/>
              </w:rPr>
            </w:pPr>
            <w:r w:rsidRPr="002D794A">
              <w:rPr>
                <w:rFonts w:cstheme="minorHAnsi"/>
                <w:sz w:val="24"/>
              </w:rPr>
              <w:t>V zmysle uzatvorenej zmluvy</w:t>
            </w:r>
            <w:r>
              <w:rPr>
                <w:rFonts w:cstheme="minorHAnsi"/>
                <w:sz w:val="24"/>
              </w:rPr>
              <w:t xml:space="preserve"> prebieha realizácia (v dĺžke 18 mesiacov) a</w:t>
            </w:r>
            <w:r w:rsidRPr="002D794A">
              <w:rPr>
                <w:rFonts w:cstheme="minorHAnsi"/>
                <w:sz w:val="24"/>
              </w:rPr>
              <w:t xml:space="preserve"> termín dodania </w:t>
            </w:r>
            <w:r>
              <w:rPr>
                <w:rFonts w:cstheme="minorHAnsi"/>
                <w:sz w:val="24"/>
              </w:rPr>
              <w:t xml:space="preserve">je </w:t>
            </w:r>
            <w:r w:rsidRPr="002D794A">
              <w:rPr>
                <w:rFonts w:cstheme="minorHAnsi"/>
                <w:sz w:val="24"/>
              </w:rPr>
              <w:t>10/16. Realizácia je v štádiu spracovania grafických návrhov a prerokovania projektu s dotknutými orgánmi štátnej správy zo strany dodávateľa.</w:t>
            </w:r>
          </w:p>
        </w:tc>
        <w:tc>
          <w:tcPr>
            <w:tcW w:w="1528" w:type="dxa"/>
            <w:vAlign w:val="center"/>
          </w:tcPr>
          <w:p w:rsidR="00602D23" w:rsidRPr="002D794A" w:rsidRDefault="00602D23" w:rsidP="00D502E5">
            <w:pPr>
              <w:ind w:left="0"/>
              <w:jc w:val="left"/>
              <w:rPr>
                <w:rFonts w:cstheme="minorHAnsi"/>
                <w:sz w:val="24"/>
              </w:rPr>
            </w:pPr>
          </w:p>
        </w:tc>
      </w:tr>
      <w:tr w:rsidR="00602D23" w:rsidRPr="002D794A" w:rsidTr="00602D23">
        <w:tc>
          <w:tcPr>
            <w:tcW w:w="1648" w:type="dxa"/>
          </w:tcPr>
          <w:p w:rsidR="00602D23" w:rsidRPr="002D794A" w:rsidRDefault="00602D23" w:rsidP="00D502E5">
            <w:pPr>
              <w:ind w:left="0"/>
              <w:jc w:val="left"/>
              <w:rPr>
                <w:rFonts w:cstheme="minorHAnsi"/>
                <w:sz w:val="24"/>
              </w:rPr>
            </w:pPr>
            <w:r w:rsidRPr="002D794A">
              <w:rPr>
                <w:rFonts w:cstheme="minorHAnsi"/>
                <w:sz w:val="24"/>
              </w:rPr>
              <w:t>Iné:</w:t>
            </w:r>
          </w:p>
        </w:tc>
        <w:tc>
          <w:tcPr>
            <w:tcW w:w="6115" w:type="dxa"/>
            <w:gridSpan w:val="3"/>
          </w:tcPr>
          <w:p w:rsidR="00602D23" w:rsidRPr="002D794A" w:rsidRDefault="00602D23" w:rsidP="00D502E5">
            <w:pPr>
              <w:ind w:left="0"/>
              <w:jc w:val="left"/>
              <w:rPr>
                <w:rFonts w:cstheme="minorHAnsi"/>
                <w:b/>
                <w:sz w:val="24"/>
              </w:rPr>
            </w:pPr>
            <w:r w:rsidRPr="002D794A">
              <w:rPr>
                <w:rFonts w:cstheme="minorHAnsi"/>
                <w:b/>
                <w:sz w:val="24"/>
              </w:rPr>
              <w:t>Do budúcnosti sa počíta s</w:t>
            </w:r>
            <w:r>
              <w:rPr>
                <w:rFonts w:cstheme="minorHAnsi"/>
                <w:b/>
                <w:sz w:val="24"/>
              </w:rPr>
              <w:t> rozšírením projektu o</w:t>
            </w:r>
            <w:r w:rsidRPr="002D794A">
              <w:rPr>
                <w:rFonts w:cstheme="minorHAnsi"/>
                <w:b/>
                <w:sz w:val="24"/>
              </w:rPr>
              <w:t> 3. etapu</w:t>
            </w:r>
          </w:p>
          <w:p w:rsidR="00602D23" w:rsidRPr="002D794A" w:rsidRDefault="00602D23" w:rsidP="00D502E5">
            <w:pPr>
              <w:ind w:left="0"/>
              <w:jc w:val="left"/>
              <w:rPr>
                <w:rFonts w:cstheme="minorHAnsi"/>
                <w:b/>
                <w:sz w:val="24"/>
              </w:rPr>
            </w:pPr>
          </w:p>
          <w:p w:rsidR="00602D23" w:rsidRPr="002D794A" w:rsidRDefault="00602D23" w:rsidP="00D502E5">
            <w:pPr>
              <w:ind w:left="0"/>
              <w:jc w:val="left"/>
              <w:rPr>
                <w:rFonts w:cstheme="minorHAnsi"/>
                <w:b/>
                <w:sz w:val="24"/>
                <w:u w:val="single"/>
              </w:rPr>
            </w:pPr>
            <w:r w:rsidRPr="002D794A">
              <w:rPr>
                <w:rFonts w:cstheme="minorHAnsi"/>
                <w:b/>
                <w:sz w:val="24"/>
              </w:rPr>
              <w:t>Značenie  kultúrnych  cieľov a atraktivít CR  (KC a ACR) na území BSK -3. etapa</w:t>
            </w:r>
          </w:p>
          <w:p w:rsidR="00602D23" w:rsidRPr="002D794A" w:rsidRDefault="00602D23" w:rsidP="00D502E5">
            <w:pPr>
              <w:ind w:left="0"/>
              <w:jc w:val="left"/>
              <w:rPr>
                <w:rFonts w:cstheme="minorHAnsi"/>
                <w:sz w:val="24"/>
              </w:rPr>
            </w:pPr>
            <w:r w:rsidRPr="002D794A">
              <w:rPr>
                <w:rFonts w:cstheme="minorHAnsi"/>
                <w:sz w:val="24"/>
              </w:rPr>
              <w:t>Zdôvodnenie:</w:t>
            </w:r>
          </w:p>
          <w:p w:rsidR="00602D23" w:rsidRPr="002D794A" w:rsidRDefault="00602D23" w:rsidP="00D502E5">
            <w:pPr>
              <w:ind w:left="0"/>
              <w:jc w:val="left"/>
              <w:rPr>
                <w:rFonts w:cstheme="minorHAnsi"/>
                <w:sz w:val="24"/>
              </w:rPr>
            </w:pPr>
            <w:r w:rsidRPr="002D794A">
              <w:rPr>
                <w:rFonts w:cstheme="minorHAnsi"/>
                <w:sz w:val="24"/>
              </w:rPr>
              <w:t>Technické podmienky TP/08/2014</w:t>
            </w:r>
            <w:r w:rsidRPr="002D794A">
              <w:rPr>
                <w:rFonts w:cstheme="minorHAnsi"/>
                <w:b/>
                <w:sz w:val="24"/>
              </w:rPr>
              <w:t xml:space="preserve"> „ Označovanie kultúrnych cieľov a atraktivít cestovného ruchu  na pozemných komunikáciách“ </w:t>
            </w:r>
            <w:r w:rsidRPr="002D794A">
              <w:rPr>
                <w:rFonts w:cstheme="minorHAnsi"/>
                <w:sz w:val="24"/>
              </w:rPr>
              <w:t xml:space="preserve">vydané Ministerstvom dopravy, výstavby a regionálneho rozvoja SR  s účinnosťou </w:t>
            </w:r>
            <w:r w:rsidRPr="002D794A">
              <w:rPr>
                <w:rFonts w:cstheme="minorHAnsi"/>
                <w:b/>
                <w:sz w:val="24"/>
              </w:rPr>
              <w:t>od 20.12.2014</w:t>
            </w:r>
            <w:r w:rsidRPr="002D794A">
              <w:rPr>
                <w:rFonts w:cstheme="minorHAnsi"/>
                <w:sz w:val="24"/>
              </w:rPr>
              <w:t xml:space="preserve"> zaradili do zoznamu   </w:t>
            </w:r>
            <w:r w:rsidRPr="002D794A">
              <w:rPr>
                <w:rFonts w:cstheme="minorHAnsi"/>
                <w:b/>
                <w:sz w:val="24"/>
              </w:rPr>
              <w:t>5</w:t>
            </w:r>
            <w:r w:rsidRPr="002D794A">
              <w:rPr>
                <w:rFonts w:cstheme="minorHAnsi"/>
                <w:sz w:val="24"/>
              </w:rPr>
              <w:t xml:space="preserve"> </w:t>
            </w:r>
            <w:r w:rsidRPr="002D794A">
              <w:rPr>
                <w:rFonts w:cstheme="minorHAnsi"/>
                <w:b/>
                <w:sz w:val="24"/>
              </w:rPr>
              <w:t>nových  cieľov</w:t>
            </w:r>
            <w:r w:rsidRPr="002D794A">
              <w:rPr>
                <w:rFonts w:cstheme="minorHAnsi"/>
                <w:sz w:val="24"/>
              </w:rPr>
              <w:t xml:space="preserve">  vybraných v území  BSK  pre  cesty </w:t>
            </w:r>
            <w:proofErr w:type="spellStart"/>
            <w:r w:rsidRPr="002D794A">
              <w:rPr>
                <w:rFonts w:cstheme="minorHAnsi"/>
                <w:sz w:val="24"/>
              </w:rPr>
              <w:t>I.triedy</w:t>
            </w:r>
            <w:proofErr w:type="spellEnd"/>
            <w:r w:rsidRPr="002D794A">
              <w:rPr>
                <w:rFonts w:cstheme="minorHAnsi"/>
                <w:sz w:val="24"/>
              </w:rPr>
              <w:t>. Označenie  týchto cieľov predpokladá umiestnenie odhadom do 60 nových  dopravných  značiek „hnedých tabúľ“.</w:t>
            </w:r>
          </w:p>
          <w:p w:rsidR="00602D23" w:rsidRPr="002D794A" w:rsidRDefault="00602D23" w:rsidP="00D502E5">
            <w:pPr>
              <w:jc w:val="left"/>
              <w:rPr>
                <w:rFonts w:cstheme="minorHAnsi"/>
                <w:b/>
                <w:sz w:val="24"/>
              </w:rPr>
            </w:pPr>
          </w:p>
          <w:p w:rsidR="00602D23" w:rsidRPr="002D794A" w:rsidRDefault="00602D23" w:rsidP="00D502E5">
            <w:pPr>
              <w:ind w:left="0"/>
              <w:jc w:val="left"/>
              <w:rPr>
                <w:rFonts w:cstheme="minorHAnsi"/>
                <w:b/>
                <w:sz w:val="24"/>
              </w:rPr>
            </w:pPr>
            <w:r>
              <w:rPr>
                <w:rFonts w:cstheme="minorHAnsi"/>
                <w:b/>
                <w:sz w:val="24"/>
              </w:rPr>
              <w:t>Názov novej aktivity v rámci</w:t>
            </w:r>
            <w:r w:rsidRPr="002D794A">
              <w:rPr>
                <w:rFonts w:cstheme="minorHAnsi"/>
                <w:b/>
                <w:sz w:val="24"/>
              </w:rPr>
              <w:t xml:space="preserve"> projektu: Značenie kultúrnych  cieľov a atraktivít CR v území BSK – 3. etapa</w:t>
            </w:r>
          </w:p>
          <w:p w:rsidR="00602D23" w:rsidRPr="002D794A" w:rsidRDefault="00602D23" w:rsidP="00D502E5">
            <w:pPr>
              <w:ind w:left="0"/>
              <w:jc w:val="left"/>
              <w:rPr>
                <w:rFonts w:cstheme="minorHAnsi"/>
                <w:sz w:val="24"/>
              </w:rPr>
            </w:pPr>
            <w:r w:rsidRPr="002D794A">
              <w:rPr>
                <w:rFonts w:cstheme="minorHAnsi"/>
                <w:b/>
                <w:sz w:val="24"/>
              </w:rPr>
              <w:t xml:space="preserve">Identifikácia problému:  </w:t>
            </w:r>
            <w:r w:rsidRPr="002D794A">
              <w:rPr>
                <w:rFonts w:cstheme="minorHAnsi"/>
                <w:sz w:val="24"/>
              </w:rPr>
              <w:t>Nedostatočné  orientačné značenie pre orientáciu návštevníkov a navedenie ku kultúrnym cieľom  a atraktivitám CR BSK znižuje  ich návštevnosť a záujem o ne, rovnako ako priamu orientáciu  v území.</w:t>
            </w:r>
          </w:p>
          <w:p w:rsidR="00602D23" w:rsidRPr="002D794A" w:rsidRDefault="00602D23" w:rsidP="00D502E5">
            <w:pPr>
              <w:ind w:left="0"/>
              <w:jc w:val="left"/>
              <w:rPr>
                <w:rFonts w:cstheme="minorHAnsi"/>
                <w:sz w:val="24"/>
              </w:rPr>
            </w:pPr>
            <w:r w:rsidRPr="002D794A">
              <w:rPr>
                <w:rFonts w:cstheme="minorHAnsi"/>
                <w:b/>
                <w:sz w:val="24"/>
              </w:rPr>
              <w:t>Cieľ projektu:</w:t>
            </w:r>
            <w:r w:rsidRPr="002D794A">
              <w:rPr>
                <w:rFonts w:cstheme="minorHAnsi"/>
                <w:sz w:val="24"/>
              </w:rPr>
              <w:t xml:space="preserve">  3.etapa zahŕňa označenie 5tich KCACR  v teréne cca 60-timi tabuľami, ktoré zabezpečia lepšiu orientáciu  v teréne a prispejú k propagácii KCACR (počet tabúľ spresní  projektová dokumentácia).</w:t>
            </w:r>
          </w:p>
          <w:p w:rsidR="00602D23" w:rsidRPr="002D794A" w:rsidRDefault="00602D23" w:rsidP="00D502E5">
            <w:pPr>
              <w:ind w:left="0"/>
              <w:jc w:val="left"/>
              <w:rPr>
                <w:rFonts w:cstheme="minorHAnsi"/>
                <w:sz w:val="24"/>
              </w:rPr>
            </w:pPr>
            <w:r w:rsidRPr="002D794A">
              <w:rPr>
                <w:rFonts w:cstheme="minorHAnsi"/>
                <w:b/>
                <w:sz w:val="24"/>
              </w:rPr>
              <w:lastRenderedPageBreak/>
              <w:t>Termín ukončenia projektu:</w:t>
            </w:r>
            <w:r w:rsidRPr="002D794A">
              <w:rPr>
                <w:rFonts w:cstheme="minorHAnsi"/>
                <w:sz w:val="24"/>
              </w:rPr>
              <w:t xml:space="preserve"> 2017</w:t>
            </w:r>
          </w:p>
          <w:p w:rsidR="00602D23" w:rsidRPr="002D794A" w:rsidRDefault="00602D23" w:rsidP="00D502E5">
            <w:pPr>
              <w:ind w:left="0"/>
              <w:jc w:val="left"/>
              <w:rPr>
                <w:rFonts w:cstheme="minorHAnsi"/>
                <w:sz w:val="24"/>
              </w:rPr>
            </w:pPr>
            <w:r w:rsidRPr="002D794A">
              <w:rPr>
                <w:rFonts w:cstheme="minorHAnsi"/>
                <w:b/>
                <w:sz w:val="24"/>
              </w:rPr>
              <w:t>Výsledkový indikátor:</w:t>
            </w:r>
            <w:r w:rsidRPr="002D794A">
              <w:rPr>
                <w:rFonts w:cstheme="minorHAnsi"/>
                <w:sz w:val="24"/>
              </w:rPr>
              <w:t xml:space="preserve"> Počet spropagovaných </w:t>
            </w:r>
            <w:proofErr w:type="spellStart"/>
            <w:r w:rsidRPr="002D794A">
              <w:rPr>
                <w:rFonts w:cstheme="minorHAnsi"/>
                <w:sz w:val="24"/>
              </w:rPr>
              <w:t>KCaACR</w:t>
            </w:r>
            <w:proofErr w:type="spellEnd"/>
            <w:r w:rsidRPr="002D794A">
              <w:rPr>
                <w:rFonts w:cstheme="minorHAnsi"/>
                <w:sz w:val="24"/>
              </w:rPr>
              <w:t xml:space="preserve"> </w:t>
            </w:r>
          </w:p>
          <w:p w:rsidR="00602D23" w:rsidRPr="002D794A" w:rsidRDefault="00602D23" w:rsidP="00D502E5">
            <w:pPr>
              <w:ind w:left="0"/>
              <w:jc w:val="left"/>
              <w:rPr>
                <w:rFonts w:cstheme="minorHAnsi"/>
                <w:sz w:val="24"/>
              </w:rPr>
            </w:pPr>
            <w:r w:rsidRPr="002D794A">
              <w:rPr>
                <w:rFonts w:cstheme="minorHAnsi"/>
                <w:b/>
                <w:sz w:val="24"/>
              </w:rPr>
              <w:t>Súčasná hodnota:</w:t>
            </w:r>
            <w:r w:rsidRPr="002D794A">
              <w:rPr>
                <w:rFonts w:cstheme="minorHAnsi"/>
                <w:sz w:val="24"/>
              </w:rPr>
              <w:t xml:space="preserve"> 9</w:t>
            </w:r>
          </w:p>
          <w:p w:rsidR="00602D23" w:rsidRPr="002D794A" w:rsidRDefault="00602D23" w:rsidP="00D502E5">
            <w:pPr>
              <w:ind w:left="0"/>
              <w:jc w:val="left"/>
              <w:rPr>
                <w:rFonts w:cstheme="minorHAnsi"/>
                <w:sz w:val="24"/>
              </w:rPr>
            </w:pPr>
            <w:r w:rsidRPr="002D794A">
              <w:rPr>
                <w:rFonts w:cstheme="minorHAnsi"/>
                <w:b/>
                <w:sz w:val="24"/>
              </w:rPr>
              <w:t>Plánovaná hodnota 3. etapy:</w:t>
            </w:r>
            <w:r w:rsidRPr="002D794A">
              <w:rPr>
                <w:rFonts w:cstheme="minorHAnsi"/>
                <w:sz w:val="24"/>
              </w:rPr>
              <w:t xml:space="preserve"> 5 (po ukončení 2.a 3. etapy 40)</w:t>
            </w:r>
          </w:p>
          <w:p w:rsidR="00602D23" w:rsidRPr="002D794A" w:rsidRDefault="00602D23" w:rsidP="00D502E5">
            <w:pPr>
              <w:ind w:left="0"/>
              <w:jc w:val="left"/>
              <w:rPr>
                <w:rFonts w:cstheme="minorHAnsi"/>
                <w:sz w:val="24"/>
              </w:rPr>
            </w:pPr>
            <w:r w:rsidRPr="002D794A">
              <w:rPr>
                <w:rFonts w:cstheme="minorHAnsi"/>
                <w:b/>
                <w:sz w:val="24"/>
              </w:rPr>
              <w:t>Názov aktivity:</w:t>
            </w:r>
            <w:r w:rsidRPr="002D794A">
              <w:rPr>
                <w:rFonts w:cstheme="minorHAnsi"/>
                <w:sz w:val="24"/>
              </w:rPr>
              <w:t xml:space="preserve"> Vypracovanie dokumentácie v 2016, realizácia  a osadenie DZ v r.2017</w:t>
            </w:r>
          </w:p>
          <w:p w:rsidR="00602D23" w:rsidRPr="002D794A" w:rsidRDefault="00602D23" w:rsidP="00D502E5">
            <w:pPr>
              <w:ind w:left="0"/>
              <w:jc w:val="left"/>
              <w:rPr>
                <w:rFonts w:cstheme="minorHAnsi"/>
                <w:sz w:val="24"/>
              </w:rPr>
            </w:pPr>
            <w:r w:rsidRPr="002D794A">
              <w:rPr>
                <w:rFonts w:cstheme="minorHAnsi"/>
                <w:b/>
                <w:sz w:val="24"/>
              </w:rPr>
              <w:t>Výstupový indikátor:</w:t>
            </w:r>
            <w:r w:rsidRPr="002D794A">
              <w:rPr>
                <w:rFonts w:cstheme="minorHAnsi"/>
                <w:sz w:val="24"/>
              </w:rPr>
              <w:t xml:space="preserve"> Počet osadených tabúľ</w:t>
            </w:r>
          </w:p>
          <w:p w:rsidR="00602D23" w:rsidRPr="002D794A" w:rsidRDefault="00602D23" w:rsidP="00D502E5">
            <w:pPr>
              <w:ind w:left="0"/>
              <w:jc w:val="left"/>
              <w:rPr>
                <w:rFonts w:cstheme="minorHAnsi"/>
                <w:sz w:val="24"/>
              </w:rPr>
            </w:pPr>
            <w:r w:rsidRPr="002D794A">
              <w:rPr>
                <w:rFonts w:cstheme="minorHAnsi"/>
                <w:b/>
                <w:sz w:val="24"/>
              </w:rPr>
              <w:t>Plánovaná hodnota výstupov: cca 60</w:t>
            </w:r>
          </w:p>
          <w:p w:rsidR="00602D23" w:rsidRPr="002D794A" w:rsidRDefault="00602D23" w:rsidP="00D502E5">
            <w:pPr>
              <w:ind w:left="0"/>
              <w:jc w:val="left"/>
              <w:rPr>
                <w:rFonts w:cstheme="minorHAnsi"/>
                <w:sz w:val="24"/>
              </w:rPr>
            </w:pPr>
            <w:r w:rsidRPr="002D794A">
              <w:rPr>
                <w:rFonts w:cstheme="minorHAnsi"/>
                <w:b/>
                <w:sz w:val="24"/>
              </w:rPr>
              <w:t>Výdavky spolu:</w:t>
            </w:r>
            <w:r w:rsidRPr="002D794A">
              <w:rPr>
                <w:rFonts w:cstheme="minorHAnsi"/>
                <w:sz w:val="24"/>
              </w:rPr>
              <w:t xml:space="preserve"> 25 000 ,-EUR (náklady odhadom, spresní projektová  dokumentácia )</w:t>
            </w:r>
          </w:p>
          <w:p w:rsidR="00602D23" w:rsidRPr="002D794A" w:rsidRDefault="00602D23" w:rsidP="00D502E5">
            <w:pPr>
              <w:ind w:left="0"/>
              <w:jc w:val="left"/>
              <w:rPr>
                <w:rFonts w:cstheme="minorHAnsi"/>
                <w:sz w:val="24"/>
              </w:rPr>
            </w:pPr>
            <w:r w:rsidRPr="002D794A">
              <w:rPr>
                <w:rFonts w:cstheme="minorHAnsi"/>
                <w:b/>
                <w:sz w:val="24"/>
              </w:rPr>
              <w:t xml:space="preserve">Kapitálové: </w:t>
            </w:r>
            <w:r w:rsidRPr="002D794A">
              <w:rPr>
                <w:rFonts w:cstheme="minorHAnsi"/>
                <w:sz w:val="24"/>
              </w:rPr>
              <w:t>25 000,-EUR</w:t>
            </w:r>
          </w:p>
          <w:p w:rsidR="00602D23" w:rsidRDefault="00602D23" w:rsidP="00D502E5">
            <w:pPr>
              <w:ind w:left="0"/>
              <w:jc w:val="left"/>
              <w:rPr>
                <w:rFonts w:cstheme="minorHAnsi"/>
                <w:sz w:val="24"/>
              </w:rPr>
            </w:pPr>
          </w:p>
          <w:p w:rsidR="00602D23" w:rsidRPr="00BE5148" w:rsidRDefault="00602D23" w:rsidP="00D502E5">
            <w:pPr>
              <w:ind w:left="0"/>
              <w:jc w:val="left"/>
              <w:rPr>
                <w:rFonts w:cstheme="minorHAnsi"/>
                <w:b/>
                <w:sz w:val="24"/>
              </w:rPr>
            </w:pPr>
            <w:r w:rsidRPr="00BE5148">
              <w:rPr>
                <w:rFonts w:cstheme="minorHAnsi"/>
                <w:b/>
                <w:sz w:val="24"/>
              </w:rPr>
              <w:t>Nastavenie nových kľúčových krokov</w:t>
            </w:r>
            <w:r>
              <w:rPr>
                <w:rFonts w:cstheme="minorHAnsi"/>
                <w:b/>
                <w:sz w:val="24"/>
              </w:rPr>
              <w:t xml:space="preserve"> na rok 2016</w:t>
            </w:r>
            <w:r w:rsidRPr="00BE5148">
              <w:rPr>
                <w:rFonts w:cstheme="minorHAnsi"/>
                <w:b/>
                <w:sz w:val="24"/>
              </w:rPr>
              <w:t>:</w:t>
            </w:r>
          </w:p>
          <w:p w:rsidR="00602D23" w:rsidRPr="002D794A" w:rsidRDefault="00602D23" w:rsidP="00D502E5">
            <w:pPr>
              <w:ind w:left="0"/>
              <w:jc w:val="left"/>
              <w:rPr>
                <w:rFonts w:cstheme="minorHAnsi"/>
                <w:sz w:val="24"/>
              </w:rPr>
            </w:pPr>
            <w:r w:rsidRPr="00BE5148">
              <w:rPr>
                <w:rFonts w:cstheme="minorHAnsi"/>
                <w:b/>
                <w:sz w:val="24"/>
              </w:rPr>
              <w:t>D.</w:t>
            </w:r>
            <w:r w:rsidRPr="002D794A">
              <w:rPr>
                <w:rFonts w:cstheme="minorHAnsi"/>
                <w:sz w:val="24"/>
              </w:rPr>
              <w:t xml:space="preserve"> </w:t>
            </w:r>
            <w:r>
              <w:rPr>
                <w:rFonts w:cstheme="minorHAnsi"/>
                <w:sz w:val="24"/>
              </w:rPr>
              <w:t xml:space="preserve">výber dodávateľa- 3. etapa- </w:t>
            </w:r>
            <w:r w:rsidRPr="002D794A">
              <w:rPr>
                <w:rFonts w:cstheme="minorHAnsi"/>
                <w:sz w:val="24"/>
              </w:rPr>
              <w:t xml:space="preserve"> </w:t>
            </w:r>
            <w:r w:rsidRPr="00BE5148">
              <w:rPr>
                <w:rFonts w:cstheme="minorHAnsi"/>
                <w:b/>
                <w:sz w:val="24"/>
              </w:rPr>
              <w:t>04/16</w:t>
            </w:r>
          </w:p>
          <w:p w:rsidR="00602D23" w:rsidRPr="002D794A" w:rsidRDefault="00602D23" w:rsidP="00D502E5">
            <w:pPr>
              <w:ind w:left="0"/>
              <w:jc w:val="left"/>
              <w:rPr>
                <w:rFonts w:cstheme="minorHAnsi"/>
                <w:sz w:val="24"/>
              </w:rPr>
            </w:pPr>
            <w:r w:rsidRPr="00BE5148">
              <w:rPr>
                <w:rFonts w:cstheme="minorHAnsi"/>
                <w:b/>
                <w:sz w:val="24"/>
              </w:rPr>
              <w:t>E.</w:t>
            </w:r>
            <w:r w:rsidRPr="002D794A">
              <w:rPr>
                <w:rFonts w:cstheme="minorHAnsi"/>
                <w:sz w:val="24"/>
              </w:rPr>
              <w:t xml:space="preserve"> </w:t>
            </w:r>
            <w:r>
              <w:rPr>
                <w:rFonts w:cstheme="minorHAnsi"/>
                <w:sz w:val="24"/>
              </w:rPr>
              <w:t>uzavretie zmluvy a</w:t>
            </w:r>
            <w:r w:rsidRPr="002D794A">
              <w:rPr>
                <w:rFonts w:cstheme="minorHAnsi"/>
                <w:sz w:val="24"/>
              </w:rPr>
              <w:t xml:space="preserve"> </w:t>
            </w:r>
            <w:r>
              <w:rPr>
                <w:rFonts w:cstheme="minorHAnsi"/>
                <w:sz w:val="24"/>
              </w:rPr>
              <w:t xml:space="preserve">realizácia značenia- 3. etapa- </w:t>
            </w:r>
            <w:r w:rsidRPr="00BE5148">
              <w:rPr>
                <w:rFonts w:cstheme="minorHAnsi"/>
                <w:b/>
                <w:sz w:val="24"/>
              </w:rPr>
              <w:t>12/16</w:t>
            </w:r>
          </w:p>
        </w:tc>
        <w:tc>
          <w:tcPr>
            <w:tcW w:w="1528" w:type="dxa"/>
          </w:tcPr>
          <w:p w:rsidR="00602D23" w:rsidRPr="002D794A" w:rsidRDefault="00602D23" w:rsidP="00D502E5">
            <w:pPr>
              <w:rPr>
                <w:rFonts w:cstheme="minorHAnsi"/>
                <w:sz w:val="24"/>
              </w:rPr>
            </w:pPr>
          </w:p>
        </w:tc>
      </w:tr>
    </w:tbl>
    <w:p w:rsidR="00602D23" w:rsidRPr="002D794A" w:rsidRDefault="00602D23" w:rsidP="00602D23">
      <w:pPr>
        <w:rPr>
          <w:rFonts w:cstheme="minorHAnsi"/>
          <w:sz w:val="24"/>
        </w:rPr>
      </w:pPr>
    </w:p>
    <w:tbl>
      <w:tblPr>
        <w:tblStyle w:val="Mriekatabuky"/>
        <w:tblW w:w="9291" w:type="dxa"/>
        <w:tblLayout w:type="fixed"/>
        <w:tblLook w:val="04A0" w:firstRow="1" w:lastRow="0" w:firstColumn="1" w:lastColumn="0" w:noHBand="0" w:noVBand="1"/>
      </w:tblPr>
      <w:tblGrid>
        <w:gridCol w:w="1655"/>
        <w:gridCol w:w="3273"/>
        <w:gridCol w:w="1701"/>
        <w:gridCol w:w="1134"/>
        <w:gridCol w:w="1528"/>
      </w:tblGrid>
      <w:tr w:rsidR="00602D23" w:rsidRPr="002D794A" w:rsidTr="00602D23">
        <w:tc>
          <w:tcPr>
            <w:tcW w:w="1655" w:type="dxa"/>
            <w:shd w:val="clear" w:color="auto" w:fill="FF0000"/>
          </w:tcPr>
          <w:p w:rsidR="00602D23" w:rsidRPr="002D794A" w:rsidRDefault="00602D23" w:rsidP="00D502E5">
            <w:pPr>
              <w:ind w:left="0"/>
              <w:jc w:val="left"/>
              <w:rPr>
                <w:rFonts w:cstheme="minorHAnsi"/>
                <w:b/>
                <w:sz w:val="24"/>
              </w:rPr>
            </w:pPr>
            <w:r w:rsidRPr="002D794A">
              <w:rPr>
                <w:rFonts w:cstheme="minorHAnsi"/>
                <w:b/>
                <w:sz w:val="24"/>
              </w:rPr>
              <w:t>Projekt:</w:t>
            </w:r>
          </w:p>
        </w:tc>
        <w:tc>
          <w:tcPr>
            <w:tcW w:w="3273" w:type="dxa"/>
            <w:shd w:val="clear" w:color="auto" w:fill="FF0000"/>
            <w:vAlign w:val="center"/>
          </w:tcPr>
          <w:p w:rsidR="00602D23" w:rsidRPr="002D794A" w:rsidRDefault="00602D23" w:rsidP="00D502E5">
            <w:pPr>
              <w:autoSpaceDE w:val="0"/>
              <w:autoSpaceDN w:val="0"/>
              <w:adjustRightInd w:val="0"/>
              <w:spacing w:before="0" w:after="0"/>
              <w:ind w:left="0"/>
              <w:jc w:val="left"/>
              <w:rPr>
                <w:rFonts w:cstheme="minorHAnsi"/>
                <w:b/>
                <w:color w:val="000000"/>
                <w:sz w:val="24"/>
              </w:rPr>
            </w:pPr>
            <w:r w:rsidRPr="002D794A">
              <w:rPr>
                <w:rFonts w:cstheme="minorHAnsi"/>
                <w:b/>
                <w:color w:val="000000"/>
                <w:sz w:val="24"/>
              </w:rPr>
              <w:t>OCRaK_2. Dlhodobý pravidelný opakovaný prieskum  jednodňového návštevníka BSK</w:t>
            </w:r>
          </w:p>
        </w:tc>
        <w:tc>
          <w:tcPr>
            <w:tcW w:w="1701" w:type="dxa"/>
            <w:shd w:val="clear" w:color="auto" w:fill="FF0000"/>
            <w:vAlign w:val="center"/>
          </w:tcPr>
          <w:p w:rsidR="00602D23" w:rsidRPr="002D794A" w:rsidRDefault="00602D23" w:rsidP="00D502E5">
            <w:pPr>
              <w:spacing w:before="0" w:after="0"/>
              <w:ind w:left="0"/>
              <w:jc w:val="left"/>
              <w:rPr>
                <w:rFonts w:cstheme="minorHAnsi"/>
                <w:b/>
                <w:bCs/>
                <w:color w:val="000000"/>
                <w:sz w:val="24"/>
              </w:rPr>
            </w:pPr>
            <w:r w:rsidRPr="002D794A">
              <w:rPr>
                <w:rFonts w:cstheme="minorHAnsi"/>
                <w:b/>
                <w:bCs/>
                <w:color w:val="000000"/>
                <w:sz w:val="24"/>
              </w:rPr>
              <w:t>Zodpovedný:</w:t>
            </w:r>
          </w:p>
        </w:tc>
        <w:tc>
          <w:tcPr>
            <w:tcW w:w="1134" w:type="dxa"/>
            <w:shd w:val="clear" w:color="auto" w:fill="FF0000"/>
            <w:vAlign w:val="center"/>
          </w:tcPr>
          <w:p w:rsidR="00602D23" w:rsidRPr="002D794A" w:rsidRDefault="00602D23" w:rsidP="00D502E5">
            <w:pPr>
              <w:spacing w:before="0" w:after="0"/>
              <w:ind w:left="0"/>
              <w:jc w:val="left"/>
              <w:rPr>
                <w:rFonts w:cstheme="minorHAnsi"/>
                <w:b/>
                <w:bCs/>
                <w:color w:val="000000"/>
                <w:sz w:val="24"/>
              </w:rPr>
            </w:pPr>
            <w:r w:rsidRPr="002D794A">
              <w:rPr>
                <w:rFonts w:cstheme="minorHAnsi"/>
                <w:b/>
                <w:bCs/>
                <w:color w:val="000000"/>
                <w:sz w:val="24"/>
              </w:rPr>
              <w:t>Termín plnenia:</w:t>
            </w:r>
          </w:p>
        </w:tc>
        <w:tc>
          <w:tcPr>
            <w:tcW w:w="1528" w:type="dxa"/>
            <w:shd w:val="clear" w:color="auto" w:fill="FF0000"/>
            <w:vAlign w:val="center"/>
          </w:tcPr>
          <w:p w:rsidR="00602D23" w:rsidRPr="002D794A" w:rsidRDefault="00602D23" w:rsidP="00D502E5">
            <w:pPr>
              <w:spacing w:before="0" w:after="0"/>
              <w:ind w:left="16"/>
              <w:jc w:val="center"/>
              <w:rPr>
                <w:rFonts w:cstheme="minorHAnsi"/>
                <w:b/>
                <w:bCs/>
                <w:color w:val="000000"/>
                <w:sz w:val="24"/>
              </w:rPr>
            </w:pPr>
            <w:r w:rsidRPr="002D794A">
              <w:rPr>
                <w:rFonts w:cstheme="minorHAnsi"/>
                <w:b/>
                <w:bCs/>
                <w:color w:val="000000"/>
                <w:sz w:val="24"/>
              </w:rPr>
              <w:t>Stav:</w:t>
            </w:r>
          </w:p>
        </w:tc>
      </w:tr>
      <w:tr w:rsidR="00602D23" w:rsidRPr="006C033D" w:rsidTr="00D502E5">
        <w:tc>
          <w:tcPr>
            <w:tcW w:w="9291"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2D794A" w:rsidTr="00602D23">
        <w:tc>
          <w:tcPr>
            <w:tcW w:w="1655" w:type="dxa"/>
          </w:tcPr>
          <w:p w:rsidR="00602D23" w:rsidRPr="002D794A" w:rsidRDefault="00602D23" w:rsidP="00D502E5">
            <w:pPr>
              <w:ind w:left="0"/>
              <w:jc w:val="left"/>
              <w:rPr>
                <w:rFonts w:cstheme="minorHAnsi"/>
                <w:sz w:val="24"/>
              </w:rPr>
            </w:pPr>
            <w:r w:rsidRPr="002D794A">
              <w:rPr>
                <w:rFonts w:cstheme="minorHAnsi"/>
                <w:sz w:val="24"/>
              </w:rPr>
              <w:t xml:space="preserve">Kľúčový krok A: </w:t>
            </w:r>
          </w:p>
        </w:tc>
        <w:tc>
          <w:tcPr>
            <w:tcW w:w="3273" w:type="dxa"/>
            <w:vAlign w:val="center"/>
          </w:tcPr>
          <w:p w:rsidR="00602D23" w:rsidRPr="002D794A" w:rsidRDefault="00602D23" w:rsidP="00D502E5">
            <w:pPr>
              <w:autoSpaceDE w:val="0"/>
              <w:autoSpaceDN w:val="0"/>
              <w:adjustRightInd w:val="0"/>
              <w:spacing w:before="0" w:after="0"/>
              <w:ind w:left="0"/>
              <w:jc w:val="left"/>
              <w:rPr>
                <w:rFonts w:cstheme="minorHAnsi"/>
                <w:sz w:val="24"/>
              </w:rPr>
            </w:pPr>
            <w:r w:rsidRPr="002D794A">
              <w:rPr>
                <w:rFonts w:cstheme="minorHAnsi"/>
                <w:sz w:val="24"/>
              </w:rPr>
              <w:t>Nadefinovanie opisu predmetu VO</w:t>
            </w:r>
          </w:p>
        </w:tc>
        <w:tc>
          <w:tcPr>
            <w:tcW w:w="1701" w:type="dxa"/>
          </w:tcPr>
          <w:p w:rsidR="00602D23" w:rsidRPr="002D794A" w:rsidRDefault="00602D23" w:rsidP="00D502E5">
            <w:pPr>
              <w:ind w:left="0"/>
              <w:rPr>
                <w:rFonts w:cstheme="minorHAnsi"/>
                <w:sz w:val="24"/>
              </w:rPr>
            </w:pPr>
            <w:proofErr w:type="spellStart"/>
            <w:r w:rsidRPr="002D794A">
              <w:rPr>
                <w:rFonts w:cstheme="minorHAnsi"/>
                <w:sz w:val="24"/>
              </w:rPr>
              <w:t>OCRaK</w:t>
            </w:r>
            <w:proofErr w:type="spellEnd"/>
          </w:p>
        </w:tc>
        <w:tc>
          <w:tcPr>
            <w:tcW w:w="1134" w:type="dxa"/>
          </w:tcPr>
          <w:p w:rsidR="00602D23" w:rsidRPr="002D794A" w:rsidRDefault="00602D23" w:rsidP="00D502E5">
            <w:pPr>
              <w:ind w:left="0"/>
              <w:jc w:val="left"/>
              <w:rPr>
                <w:rFonts w:eastAsia="Calibri" w:cstheme="minorHAnsi"/>
                <w:sz w:val="24"/>
              </w:rPr>
            </w:pPr>
            <w:r>
              <w:rPr>
                <w:rFonts w:eastAsia="Calibri" w:cstheme="minorHAnsi"/>
                <w:sz w:val="24"/>
              </w:rPr>
              <w:t>01/15</w:t>
            </w:r>
          </w:p>
        </w:tc>
        <w:tc>
          <w:tcPr>
            <w:tcW w:w="1528" w:type="dxa"/>
          </w:tcPr>
          <w:p w:rsidR="00602D23" w:rsidRPr="002D794A" w:rsidRDefault="00602D23" w:rsidP="00D502E5">
            <w:pPr>
              <w:ind w:left="0"/>
              <w:jc w:val="left"/>
              <w:rPr>
                <w:rFonts w:eastAsia="Calibri" w:cstheme="minorHAnsi"/>
                <w:sz w:val="24"/>
              </w:rPr>
            </w:pPr>
            <w:r>
              <w:rPr>
                <w:rFonts w:eastAsia="Calibri" w:cstheme="minorHAnsi"/>
                <w:sz w:val="24"/>
              </w:rPr>
              <w:t>Zrušený</w:t>
            </w:r>
          </w:p>
        </w:tc>
      </w:tr>
      <w:tr w:rsidR="00602D23" w:rsidRPr="002D794A" w:rsidTr="00602D23">
        <w:tc>
          <w:tcPr>
            <w:tcW w:w="1655" w:type="dxa"/>
          </w:tcPr>
          <w:p w:rsidR="00602D23" w:rsidRPr="002D794A" w:rsidRDefault="00602D23" w:rsidP="00D502E5">
            <w:pPr>
              <w:ind w:left="0"/>
              <w:jc w:val="left"/>
              <w:rPr>
                <w:rFonts w:cstheme="minorHAnsi"/>
                <w:sz w:val="24"/>
              </w:rPr>
            </w:pPr>
            <w:r w:rsidRPr="002D794A">
              <w:rPr>
                <w:rFonts w:cstheme="minorHAnsi"/>
                <w:sz w:val="24"/>
              </w:rPr>
              <w:t>Zdôvodnenie:</w:t>
            </w:r>
          </w:p>
        </w:tc>
        <w:tc>
          <w:tcPr>
            <w:tcW w:w="6108" w:type="dxa"/>
            <w:gridSpan w:val="3"/>
            <w:vAlign w:val="center"/>
          </w:tcPr>
          <w:p w:rsidR="00602D23" w:rsidRPr="002D794A" w:rsidRDefault="00602D23" w:rsidP="00D502E5">
            <w:pPr>
              <w:ind w:left="0"/>
              <w:jc w:val="left"/>
              <w:rPr>
                <w:rFonts w:cstheme="minorHAnsi"/>
                <w:b/>
                <w:sz w:val="24"/>
              </w:rPr>
            </w:pPr>
            <w:r w:rsidRPr="002D794A">
              <w:rPr>
                <w:rFonts w:cstheme="minorHAnsi"/>
                <w:sz w:val="24"/>
              </w:rPr>
              <w:t xml:space="preserve">Opis predmetu VO bol zadefinovaný ako  vyhodnocovanie štatistických údajov formou </w:t>
            </w:r>
            <w:proofErr w:type="spellStart"/>
            <w:r w:rsidRPr="002D794A">
              <w:rPr>
                <w:rFonts w:cstheme="minorHAnsi"/>
                <w:sz w:val="24"/>
              </w:rPr>
              <w:t>geolokačných</w:t>
            </w:r>
            <w:proofErr w:type="spellEnd"/>
            <w:r w:rsidRPr="002D794A">
              <w:rPr>
                <w:rFonts w:cstheme="minorHAnsi"/>
                <w:sz w:val="24"/>
              </w:rPr>
              <w:t xml:space="preserve"> dát získaných od jedného mobilného operátora.</w:t>
            </w:r>
          </w:p>
        </w:tc>
        <w:tc>
          <w:tcPr>
            <w:tcW w:w="1528" w:type="dxa"/>
          </w:tcPr>
          <w:p w:rsidR="00602D23" w:rsidRPr="002D794A" w:rsidRDefault="00602D23" w:rsidP="00D502E5">
            <w:pPr>
              <w:jc w:val="left"/>
              <w:rPr>
                <w:rFonts w:eastAsia="Calibri" w:cstheme="minorHAnsi"/>
                <w:sz w:val="24"/>
              </w:rPr>
            </w:pPr>
          </w:p>
        </w:tc>
      </w:tr>
      <w:tr w:rsidR="00602D23" w:rsidRPr="002D794A" w:rsidTr="00602D23">
        <w:tc>
          <w:tcPr>
            <w:tcW w:w="1655" w:type="dxa"/>
          </w:tcPr>
          <w:p w:rsidR="00602D23" w:rsidRPr="002D794A" w:rsidRDefault="00602D23" w:rsidP="00D502E5">
            <w:pPr>
              <w:ind w:left="0"/>
              <w:jc w:val="left"/>
              <w:rPr>
                <w:rFonts w:cstheme="minorHAnsi"/>
                <w:sz w:val="24"/>
              </w:rPr>
            </w:pPr>
            <w:r w:rsidRPr="002D794A">
              <w:rPr>
                <w:rFonts w:cstheme="minorHAnsi"/>
                <w:sz w:val="24"/>
              </w:rPr>
              <w:t>Kľúčový krok B:</w:t>
            </w:r>
          </w:p>
        </w:tc>
        <w:tc>
          <w:tcPr>
            <w:tcW w:w="3273" w:type="dxa"/>
          </w:tcPr>
          <w:p w:rsidR="00602D23" w:rsidRPr="002D794A" w:rsidRDefault="00602D23" w:rsidP="00D502E5">
            <w:pPr>
              <w:autoSpaceDE w:val="0"/>
              <w:autoSpaceDN w:val="0"/>
              <w:adjustRightInd w:val="0"/>
              <w:spacing w:before="0" w:after="0"/>
              <w:ind w:left="0"/>
              <w:jc w:val="left"/>
              <w:rPr>
                <w:rFonts w:cstheme="minorHAnsi"/>
                <w:sz w:val="24"/>
              </w:rPr>
            </w:pPr>
          </w:p>
          <w:p w:rsidR="00602D23" w:rsidRPr="002D794A" w:rsidRDefault="00602D23" w:rsidP="00D502E5">
            <w:pPr>
              <w:autoSpaceDE w:val="0"/>
              <w:autoSpaceDN w:val="0"/>
              <w:adjustRightInd w:val="0"/>
              <w:spacing w:before="0" w:after="0"/>
              <w:ind w:left="0"/>
              <w:jc w:val="left"/>
              <w:rPr>
                <w:rFonts w:cstheme="minorHAnsi"/>
                <w:sz w:val="24"/>
              </w:rPr>
            </w:pPr>
            <w:r w:rsidRPr="002D794A">
              <w:rPr>
                <w:rFonts w:cstheme="minorHAnsi"/>
                <w:sz w:val="24"/>
              </w:rPr>
              <w:t>Vyhlásenie VO na dodávateľa</w:t>
            </w:r>
          </w:p>
        </w:tc>
        <w:tc>
          <w:tcPr>
            <w:tcW w:w="1701" w:type="dxa"/>
          </w:tcPr>
          <w:p w:rsidR="00602D23" w:rsidRPr="002D794A" w:rsidRDefault="00602D23" w:rsidP="00D502E5">
            <w:pPr>
              <w:ind w:left="0"/>
              <w:rPr>
                <w:rFonts w:cstheme="minorHAnsi"/>
                <w:sz w:val="24"/>
              </w:rPr>
            </w:pPr>
            <w:proofErr w:type="spellStart"/>
            <w:r>
              <w:rPr>
                <w:rFonts w:cstheme="minorHAnsi"/>
                <w:sz w:val="24"/>
              </w:rPr>
              <w:t>OIČSMaVO</w:t>
            </w:r>
            <w:proofErr w:type="spellEnd"/>
          </w:p>
        </w:tc>
        <w:tc>
          <w:tcPr>
            <w:tcW w:w="1134" w:type="dxa"/>
          </w:tcPr>
          <w:p w:rsidR="00602D23" w:rsidRPr="002D794A" w:rsidRDefault="00602D23" w:rsidP="00D502E5">
            <w:pPr>
              <w:ind w:left="0"/>
              <w:jc w:val="left"/>
              <w:rPr>
                <w:rFonts w:eastAsia="Calibri" w:cstheme="minorHAnsi"/>
                <w:sz w:val="24"/>
              </w:rPr>
            </w:pPr>
            <w:r>
              <w:rPr>
                <w:rFonts w:eastAsia="Calibri" w:cstheme="minorHAnsi"/>
                <w:sz w:val="24"/>
              </w:rPr>
              <w:t>02/15</w:t>
            </w:r>
          </w:p>
        </w:tc>
        <w:tc>
          <w:tcPr>
            <w:tcW w:w="1528" w:type="dxa"/>
          </w:tcPr>
          <w:p w:rsidR="00602D23" w:rsidRPr="002D794A" w:rsidRDefault="00602D23" w:rsidP="00D502E5">
            <w:pPr>
              <w:ind w:left="0"/>
              <w:jc w:val="left"/>
              <w:rPr>
                <w:rFonts w:eastAsia="Calibri" w:cstheme="minorHAnsi"/>
                <w:sz w:val="24"/>
              </w:rPr>
            </w:pPr>
            <w:r>
              <w:rPr>
                <w:rFonts w:eastAsia="Calibri" w:cstheme="minorHAnsi"/>
                <w:sz w:val="24"/>
              </w:rPr>
              <w:t>Zrušený</w:t>
            </w:r>
          </w:p>
        </w:tc>
      </w:tr>
      <w:tr w:rsidR="00602D23" w:rsidRPr="002D794A" w:rsidTr="00602D23">
        <w:tc>
          <w:tcPr>
            <w:tcW w:w="1655" w:type="dxa"/>
          </w:tcPr>
          <w:p w:rsidR="00602D23" w:rsidRPr="002D794A" w:rsidRDefault="00602D23" w:rsidP="00D502E5">
            <w:pPr>
              <w:ind w:left="0"/>
              <w:jc w:val="left"/>
              <w:rPr>
                <w:rFonts w:cstheme="minorHAnsi"/>
                <w:sz w:val="24"/>
              </w:rPr>
            </w:pPr>
            <w:r w:rsidRPr="002D794A">
              <w:rPr>
                <w:rFonts w:cstheme="minorHAnsi"/>
                <w:sz w:val="24"/>
              </w:rPr>
              <w:t>Zdôvodnenie:</w:t>
            </w:r>
          </w:p>
        </w:tc>
        <w:tc>
          <w:tcPr>
            <w:tcW w:w="6108" w:type="dxa"/>
            <w:gridSpan w:val="3"/>
          </w:tcPr>
          <w:p w:rsidR="00602D23" w:rsidRPr="002D794A" w:rsidRDefault="00602D23" w:rsidP="00D502E5">
            <w:pPr>
              <w:ind w:left="0"/>
              <w:jc w:val="left"/>
              <w:rPr>
                <w:rFonts w:eastAsia="Calibri" w:cstheme="minorHAnsi"/>
                <w:b/>
                <w:sz w:val="24"/>
              </w:rPr>
            </w:pPr>
            <w:r w:rsidRPr="002D794A">
              <w:rPr>
                <w:rFonts w:eastAsia="Calibri" w:cstheme="minorHAnsi"/>
                <w:sz w:val="24"/>
              </w:rPr>
              <w:t xml:space="preserve">VO nebolo vyhlásené. Pred zahájením </w:t>
            </w:r>
            <w:r w:rsidRPr="002D794A">
              <w:rPr>
                <w:rFonts w:cstheme="minorHAnsi"/>
                <w:sz w:val="24"/>
              </w:rPr>
              <w:t xml:space="preserve">procesu VO bola navrhnutá metodika vyhodnotená po konzultáciách so Sekciou cestovného ruchu </w:t>
            </w:r>
            <w:proofErr w:type="spellStart"/>
            <w:r w:rsidRPr="002D794A">
              <w:rPr>
                <w:rFonts w:cstheme="minorHAnsi"/>
                <w:sz w:val="24"/>
              </w:rPr>
              <w:t>MDVaRR</w:t>
            </w:r>
            <w:proofErr w:type="spellEnd"/>
            <w:r w:rsidRPr="002D794A">
              <w:rPr>
                <w:rFonts w:cstheme="minorHAnsi"/>
                <w:sz w:val="24"/>
              </w:rPr>
              <w:t xml:space="preserve"> SR ako nevhodná. Aj získané podklady z analýz európskych inštitúcií poukazovali na </w:t>
            </w:r>
            <w:proofErr w:type="spellStart"/>
            <w:r w:rsidRPr="002D794A">
              <w:rPr>
                <w:rFonts w:cstheme="minorHAnsi"/>
                <w:sz w:val="24"/>
              </w:rPr>
              <w:t>t.č</w:t>
            </w:r>
            <w:proofErr w:type="spellEnd"/>
            <w:r w:rsidRPr="002D794A">
              <w:rPr>
                <w:rFonts w:cstheme="minorHAnsi"/>
                <w:sz w:val="24"/>
              </w:rPr>
              <w:t>. ešte zásadné riziká zvolenej metodiky.</w:t>
            </w:r>
          </w:p>
        </w:tc>
        <w:tc>
          <w:tcPr>
            <w:tcW w:w="1528" w:type="dxa"/>
          </w:tcPr>
          <w:p w:rsidR="00602D23" w:rsidRPr="002D794A" w:rsidRDefault="00602D23" w:rsidP="00D502E5">
            <w:pPr>
              <w:jc w:val="left"/>
              <w:rPr>
                <w:rFonts w:eastAsia="Calibri" w:cstheme="minorHAnsi"/>
                <w:sz w:val="24"/>
              </w:rPr>
            </w:pPr>
          </w:p>
        </w:tc>
      </w:tr>
      <w:tr w:rsidR="00602D23" w:rsidRPr="002D794A" w:rsidTr="00602D23">
        <w:tc>
          <w:tcPr>
            <w:tcW w:w="1655" w:type="dxa"/>
          </w:tcPr>
          <w:p w:rsidR="00602D23" w:rsidRPr="002D794A" w:rsidRDefault="00602D23" w:rsidP="00D502E5">
            <w:pPr>
              <w:ind w:left="0"/>
              <w:jc w:val="left"/>
              <w:rPr>
                <w:rFonts w:cstheme="minorHAnsi"/>
                <w:sz w:val="24"/>
              </w:rPr>
            </w:pPr>
            <w:r w:rsidRPr="002D794A">
              <w:rPr>
                <w:rFonts w:cstheme="minorHAnsi"/>
                <w:sz w:val="24"/>
              </w:rPr>
              <w:t>Kľúčový krok C:</w:t>
            </w:r>
          </w:p>
        </w:tc>
        <w:tc>
          <w:tcPr>
            <w:tcW w:w="3273" w:type="dxa"/>
          </w:tcPr>
          <w:p w:rsidR="00602D23" w:rsidRPr="002D794A" w:rsidRDefault="00602D23" w:rsidP="00D502E5">
            <w:pPr>
              <w:ind w:left="0"/>
              <w:jc w:val="left"/>
              <w:rPr>
                <w:rFonts w:eastAsiaTheme="minorHAnsi" w:cstheme="minorHAnsi"/>
                <w:sz w:val="24"/>
                <w:lang w:eastAsia="en-US"/>
              </w:rPr>
            </w:pPr>
            <w:r w:rsidRPr="002D794A">
              <w:rPr>
                <w:rFonts w:eastAsiaTheme="minorHAnsi" w:cstheme="minorHAnsi"/>
                <w:sz w:val="24"/>
                <w:lang w:eastAsia="en-US"/>
              </w:rPr>
              <w:t>Objednanie služby</w:t>
            </w:r>
          </w:p>
        </w:tc>
        <w:tc>
          <w:tcPr>
            <w:tcW w:w="1701" w:type="dxa"/>
          </w:tcPr>
          <w:p w:rsidR="00602D23" w:rsidRPr="002D794A" w:rsidRDefault="00602D23" w:rsidP="00D502E5">
            <w:pPr>
              <w:ind w:left="0"/>
              <w:rPr>
                <w:rFonts w:cstheme="minorHAnsi"/>
                <w:sz w:val="24"/>
              </w:rPr>
            </w:pPr>
            <w:proofErr w:type="spellStart"/>
            <w:r w:rsidRPr="002D794A">
              <w:rPr>
                <w:rFonts w:cstheme="minorHAnsi"/>
                <w:sz w:val="24"/>
              </w:rPr>
              <w:t>OCRaK</w:t>
            </w:r>
            <w:proofErr w:type="spellEnd"/>
          </w:p>
        </w:tc>
        <w:tc>
          <w:tcPr>
            <w:tcW w:w="1134" w:type="dxa"/>
          </w:tcPr>
          <w:p w:rsidR="00602D23" w:rsidRPr="002D794A" w:rsidRDefault="00602D23" w:rsidP="00D502E5">
            <w:pPr>
              <w:ind w:left="0"/>
              <w:jc w:val="left"/>
              <w:rPr>
                <w:rFonts w:eastAsia="Calibri" w:cstheme="minorHAnsi"/>
                <w:sz w:val="24"/>
              </w:rPr>
            </w:pPr>
            <w:r>
              <w:rPr>
                <w:rFonts w:eastAsia="Calibri" w:cstheme="minorHAnsi"/>
                <w:sz w:val="24"/>
              </w:rPr>
              <w:t>05/15</w:t>
            </w:r>
          </w:p>
        </w:tc>
        <w:tc>
          <w:tcPr>
            <w:tcW w:w="1528" w:type="dxa"/>
          </w:tcPr>
          <w:p w:rsidR="00602D23" w:rsidRPr="002D794A" w:rsidRDefault="00602D23" w:rsidP="00D502E5">
            <w:pPr>
              <w:ind w:left="0"/>
              <w:jc w:val="left"/>
              <w:rPr>
                <w:rFonts w:eastAsia="Calibri" w:cstheme="minorHAnsi"/>
                <w:sz w:val="24"/>
              </w:rPr>
            </w:pPr>
            <w:r>
              <w:rPr>
                <w:rFonts w:eastAsia="Calibri" w:cstheme="minorHAnsi"/>
                <w:sz w:val="24"/>
              </w:rPr>
              <w:t>Zrušený</w:t>
            </w:r>
          </w:p>
        </w:tc>
      </w:tr>
      <w:tr w:rsidR="00602D23" w:rsidRPr="002D794A" w:rsidTr="00602D23">
        <w:tc>
          <w:tcPr>
            <w:tcW w:w="1655" w:type="dxa"/>
          </w:tcPr>
          <w:p w:rsidR="00602D23" w:rsidRPr="002D794A" w:rsidRDefault="00602D23" w:rsidP="00D502E5">
            <w:pPr>
              <w:ind w:left="0"/>
              <w:jc w:val="left"/>
              <w:rPr>
                <w:rFonts w:cstheme="minorHAnsi"/>
                <w:sz w:val="24"/>
              </w:rPr>
            </w:pPr>
            <w:r w:rsidRPr="002D794A">
              <w:rPr>
                <w:rFonts w:cstheme="minorHAnsi"/>
                <w:sz w:val="24"/>
              </w:rPr>
              <w:t>Zdôvodnenie:</w:t>
            </w:r>
          </w:p>
        </w:tc>
        <w:tc>
          <w:tcPr>
            <w:tcW w:w="6108" w:type="dxa"/>
            <w:gridSpan w:val="3"/>
          </w:tcPr>
          <w:p w:rsidR="00602D23" w:rsidRPr="002D794A" w:rsidRDefault="00602D23" w:rsidP="00D502E5">
            <w:pPr>
              <w:ind w:left="0"/>
              <w:rPr>
                <w:rFonts w:cstheme="minorHAnsi"/>
                <w:b/>
                <w:sz w:val="24"/>
              </w:rPr>
            </w:pPr>
            <w:r w:rsidRPr="002D794A">
              <w:rPr>
                <w:rFonts w:cstheme="minorHAnsi"/>
                <w:sz w:val="24"/>
              </w:rPr>
              <w:t>Služba v plánovanej špecifikácii nebola objednaná.</w:t>
            </w:r>
          </w:p>
        </w:tc>
        <w:tc>
          <w:tcPr>
            <w:tcW w:w="1528" w:type="dxa"/>
          </w:tcPr>
          <w:p w:rsidR="00602D23" w:rsidRPr="002D794A" w:rsidRDefault="00602D23" w:rsidP="00D502E5">
            <w:pPr>
              <w:rPr>
                <w:rFonts w:cstheme="minorHAnsi"/>
                <w:sz w:val="24"/>
              </w:rPr>
            </w:pPr>
          </w:p>
        </w:tc>
      </w:tr>
      <w:tr w:rsidR="00602D23" w:rsidRPr="002D794A" w:rsidTr="00602D23">
        <w:tc>
          <w:tcPr>
            <w:tcW w:w="1655" w:type="dxa"/>
          </w:tcPr>
          <w:p w:rsidR="00602D23" w:rsidRPr="002D794A" w:rsidRDefault="00602D23" w:rsidP="00D502E5">
            <w:pPr>
              <w:ind w:left="0"/>
              <w:jc w:val="left"/>
              <w:rPr>
                <w:rFonts w:cstheme="minorHAnsi"/>
                <w:sz w:val="24"/>
              </w:rPr>
            </w:pPr>
            <w:r w:rsidRPr="002D794A">
              <w:rPr>
                <w:rFonts w:cstheme="minorHAnsi"/>
                <w:sz w:val="24"/>
              </w:rPr>
              <w:t>Iné:</w:t>
            </w:r>
          </w:p>
        </w:tc>
        <w:tc>
          <w:tcPr>
            <w:tcW w:w="6108" w:type="dxa"/>
            <w:gridSpan w:val="3"/>
          </w:tcPr>
          <w:p w:rsidR="00602D23" w:rsidRPr="002D794A" w:rsidRDefault="00602D23" w:rsidP="00D502E5">
            <w:pPr>
              <w:ind w:left="0"/>
              <w:rPr>
                <w:rFonts w:cstheme="minorHAnsi"/>
                <w:sz w:val="24"/>
              </w:rPr>
            </w:pPr>
            <w:r w:rsidRPr="002D794A">
              <w:rPr>
                <w:rFonts w:cstheme="minorHAnsi"/>
                <w:sz w:val="24"/>
              </w:rPr>
              <w:t>Z</w:t>
            </w:r>
            <w:r>
              <w:rPr>
                <w:rFonts w:cstheme="minorHAnsi"/>
                <w:sz w:val="24"/>
              </w:rPr>
              <w:t xml:space="preserve"> dôvodu efektivity a adresnosti projektu a poskytovania pravidelných výsledkov štatistického zisťovania o jednodňových návštevníkoch ŠÚ SR vedenie Oddelenia CR navrhuje </w:t>
            </w:r>
            <w:r w:rsidRPr="00896F2B">
              <w:rPr>
                <w:rFonts w:cstheme="minorHAnsi"/>
                <w:b/>
                <w:sz w:val="24"/>
              </w:rPr>
              <w:t>zrušenie</w:t>
            </w:r>
            <w:r>
              <w:rPr>
                <w:rFonts w:cstheme="minorHAnsi"/>
                <w:sz w:val="24"/>
              </w:rPr>
              <w:t xml:space="preserve"> projektu a jeho nahradenie novým projektom </w:t>
            </w:r>
            <w:r w:rsidRPr="00896F2B">
              <w:rPr>
                <w:rFonts w:cstheme="minorHAnsi"/>
                <w:b/>
                <w:sz w:val="24"/>
              </w:rPr>
              <w:t>OCRAK_20 Zavedenie systematického zberu dát a štatistického zisťovania.</w:t>
            </w:r>
          </w:p>
        </w:tc>
        <w:tc>
          <w:tcPr>
            <w:tcW w:w="1528" w:type="dxa"/>
          </w:tcPr>
          <w:p w:rsidR="00602D23" w:rsidRPr="002D794A" w:rsidRDefault="00602D23" w:rsidP="00D502E5">
            <w:pPr>
              <w:rPr>
                <w:rFonts w:cstheme="minorHAnsi"/>
                <w:sz w:val="24"/>
              </w:rPr>
            </w:pPr>
          </w:p>
        </w:tc>
      </w:tr>
    </w:tbl>
    <w:p w:rsidR="00602D23" w:rsidRPr="002D794A" w:rsidRDefault="00602D23" w:rsidP="00602D23">
      <w:pPr>
        <w:rPr>
          <w:rFonts w:cstheme="minorHAnsi"/>
          <w:sz w:val="24"/>
        </w:rPr>
      </w:pPr>
    </w:p>
    <w:tbl>
      <w:tblPr>
        <w:tblStyle w:val="Mriekatabuky"/>
        <w:tblW w:w="9291" w:type="dxa"/>
        <w:tblLayout w:type="fixed"/>
        <w:tblLook w:val="04A0" w:firstRow="1" w:lastRow="0" w:firstColumn="1" w:lastColumn="0" w:noHBand="0" w:noVBand="1"/>
      </w:tblPr>
      <w:tblGrid>
        <w:gridCol w:w="1646"/>
        <w:gridCol w:w="3282"/>
        <w:gridCol w:w="1701"/>
        <w:gridCol w:w="1134"/>
        <w:gridCol w:w="1528"/>
      </w:tblGrid>
      <w:tr w:rsidR="00602D23" w:rsidRPr="002D794A" w:rsidTr="00602D23">
        <w:tc>
          <w:tcPr>
            <w:tcW w:w="1646" w:type="dxa"/>
            <w:shd w:val="clear" w:color="auto" w:fill="92D050"/>
          </w:tcPr>
          <w:p w:rsidR="00602D23" w:rsidRPr="002D794A" w:rsidRDefault="00602D23" w:rsidP="00D502E5">
            <w:pPr>
              <w:ind w:left="0"/>
              <w:jc w:val="left"/>
              <w:rPr>
                <w:rFonts w:cstheme="minorHAnsi"/>
                <w:b/>
                <w:sz w:val="24"/>
              </w:rPr>
            </w:pPr>
            <w:r w:rsidRPr="002D794A">
              <w:rPr>
                <w:rFonts w:cstheme="minorHAnsi"/>
                <w:b/>
                <w:sz w:val="24"/>
              </w:rPr>
              <w:lastRenderedPageBreak/>
              <w:t>Projekt:</w:t>
            </w:r>
          </w:p>
        </w:tc>
        <w:tc>
          <w:tcPr>
            <w:tcW w:w="3282" w:type="dxa"/>
            <w:shd w:val="clear" w:color="auto" w:fill="92D050"/>
            <w:vAlign w:val="center"/>
          </w:tcPr>
          <w:p w:rsidR="00602D23" w:rsidRPr="002D794A" w:rsidRDefault="00602D23" w:rsidP="00D502E5">
            <w:pPr>
              <w:autoSpaceDE w:val="0"/>
              <w:autoSpaceDN w:val="0"/>
              <w:adjustRightInd w:val="0"/>
              <w:spacing w:before="0" w:after="0"/>
              <w:ind w:left="0"/>
              <w:jc w:val="left"/>
              <w:rPr>
                <w:rFonts w:cstheme="minorHAnsi"/>
                <w:b/>
                <w:color w:val="000000"/>
                <w:sz w:val="24"/>
              </w:rPr>
            </w:pPr>
            <w:r w:rsidRPr="002D794A">
              <w:rPr>
                <w:rFonts w:cstheme="minorHAnsi"/>
                <w:b/>
                <w:color w:val="000000"/>
                <w:sz w:val="24"/>
              </w:rPr>
              <w:t>OCRaK_3. Stratégia rozvoja CR BSK 2014-2020</w:t>
            </w:r>
          </w:p>
        </w:tc>
        <w:tc>
          <w:tcPr>
            <w:tcW w:w="1701" w:type="dxa"/>
            <w:shd w:val="clear" w:color="auto" w:fill="92D050"/>
            <w:vAlign w:val="center"/>
          </w:tcPr>
          <w:p w:rsidR="00602D23" w:rsidRPr="002D794A" w:rsidRDefault="00602D23" w:rsidP="00D502E5">
            <w:pPr>
              <w:spacing w:before="0" w:after="0"/>
              <w:ind w:left="0"/>
              <w:jc w:val="left"/>
              <w:rPr>
                <w:rFonts w:cstheme="minorHAnsi"/>
                <w:b/>
                <w:bCs/>
                <w:color w:val="000000"/>
                <w:sz w:val="24"/>
              </w:rPr>
            </w:pPr>
            <w:r w:rsidRPr="002D794A">
              <w:rPr>
                <w:rFonts w:cstheme="minorHAnsi"/>
                <w:b/>
                <w:bCs/>
                <w:color w:val="000000"/>
                <w:sz w:val="24"/>
              </w:rPr>
              <w:t>Zodpovedný:</w:t>
            </w:r>
          </w:p>
        </w:tc>
        <w:tc>
          <w:tcPr>
            <w:tcW w:w="1134" w:type="dxa"/>
            <w:shd w:val="clear" w:color="auto" w:fill="92D050"/>
            <w:vAlign w:val="center"/>
          </w:tcPr>
          <w:p w:rsidR="00602D23" w:rsidRPr="002D794A" w:rsidRDefault="00602D23" w:rsidP="00D502E5">
            <w:pPr>
              <w:spacing w:before="0" w:after="0"/>
              <w:ind w:left="0"/>
              <w:jc w:val="left"/>
              <w:rPr>
                <w:rFonts w:cstheme="minorHAnsi"/>
                <w:b/>
                <w:bCs/>
                <w:color w:val="000000"/>
                <w:sz w:val="24"/>
              </w:rPr>
            </w:pPr>
            <w:r w:rsidRPr="002D794A">
              <w:rPr>
                <w:rFonts w:cstheme="minorHAnsi"/>
                <w:b/>
                <w:bCs/>
                <w:color w:val="000000"/>
                <w:sz w:val="24"/>
              </w:rPr>
              <w:t>Termín plnenia:</w:t>
            </w:r>
          </w:p>
        </w:tc>
        <w:tc>
          <w:tcPr>
            <w:tcW w:w="1528" w:type="dxa"/>
            <w:shd w:val="clear" w:color="auto" w:fill="92D050"/>
            <w:vAlign w:val="center"/>
          </w:tcPr>
          <w:p w:rsidR="00602D23" w:rsidRPr="002D794A" w:rsidRDefault="00602D23" w:rsidP="00D502E5">
            <w:pPr>
              <w:spacing w:before="0" w:after="0"/>
              <w:ind w:left="40"/>
              <w:jc w:val="center"/>
              <w:rPr>
                <w:rFonts w:cstheme="minorHAnsi"/>
                <w:b/>
                <w:bCs/>
                <w:color w:val="000000"/>
                <w:sz w:val="24"/>
              </w:rPr>
            </w:pPr>
            <w:r w:rsidRPr="002D794A">
              <w:rPr>
                <w:rFonts w:cstheme="minorHAnsi"/>
                <w:b/>
                <w:bCs/>
                <w:color w:val="000000"/>
                <w:sz w:val="24"/>
              </w:rPr>
              <w:t>Stav:</w:t>
            </w:r>
          </w:p>
        </w:tc>
      </w:tr>
      <w:tr w:rsidR="00602D23" w:rsidRPr="002D794A" w:rsidTr="00602D23">
        <w:tc>
          <w:tcPr>
            <w:tcW w:w="1646" w:type="dxa"/>
          </w:tcPr>
          <w:p w:rsidR="00602D23" w:rsidRPr="002D794A" w:rsidRDefault="00602D23" w:rsidP="00D502E5">
            <w:pPr>
              <w:ind w:left="0"/>
              <w:jc w:val="left"/>
              <w:rPr>
                <w:rFonts w:cstheme="minorHAnsi"/>
                <w:sz w:val="24"/>
              </w:rPr>
            </w:pPr>
            <w:r w:rsidRPr="002D794A">
              <w:rPr>
                <w:rFonts w:cstheme="minorHAnsi"/>
                <w:sz w:val="24"/>
              </w:rPr>
              <w:t xml:space="preserve">Kľúčový krok A: </w:t>
            </w:r>
          </w:p>
        </w:tc>
        <w:tc>
          <w:tcPr>
            <w:tcW w:w="3282" w:type="dxa"/>
            <w:vAlign w:val="center"/>
          </w:tcPr>
          <w:p w:rsidR="00602D23" w:rsidRPr="002D794A" w:rsidRDefault="00602D23" w:rsidP="00D502E5">
            <w:pPr>
              <w:autoSpaceDE w:val="0"/>
              <w:autoSpaceDN w:val="0"/>
              <w:adjustRightInd w:val="0"/>
              <w:spacing w:before="0" w:after="0"/>
              <w:ind w:left="0"/>
              <w:jc w:val="left"/>
              <w:rPr>
                <w:rFonts w:eastAsiaTheme="minorHAnsi" w:cstheme="minorHAnsi"/>
                <w:sz w:val="24"/>
                <w:lang w:eastAsia="en-US"/>
              </w:rPr>
            </w:pPr>
            <w:r w:rsidRPr="002D794A">
              <w:rPr>
                <w:rFonts w:eastAsiaTheme="minorHAnsi" w:cstheme="minorHAnsi"/>
                <w:sz w:val="24"/>
                <w:lang w:eastAsia="en-US"/>
              </w:rPr>
              <w:t>Nadefinovanie opisu predmetu VO</w:t>
            </w:r>
          </w:p>
        </w:tc>
        <w:tc>
          <w:tcPr>
            <w:tcW w:w="1701" w:type="dxa"/>
          </w:tcPr>
          <w:p w:rsidR="00602D23" w:rsidRPr="002D794A" w:rsidRDefault="00602D23" w:rsidP="00D502E5">
            <w:pPr>
              <w:ind w:left="0"/>
              <w:rPr>
                <w:rFonts w:cstheme="minorHAnsi"/>
                <w:sz w:val="24"/>
              </w:rPr>
            </w:pPr>
            <w:proofErr w:type="spellStart"/>
            <w:r w:rsidRPr="002D794A">
              <w:rPr>
                <w:rFonts w:cstheme="minorHAnsi"/>
                <w:sz w:val="24"/>
              </w:rPr>
              <w:t>OCRaK</w:t>
            </w:r>
            <w:proofErr w:type="spellEnd"/>
          </w:p>
        </w:tc>
        <w:tc>
          <w:tcPr>
            <w:tcW w:w="1134" w:type="dxa"/>
          </w:tcPr>
          <w:p w:rsidR="00602D23" w:rsidRPr="002D794A" w:rsidRDefault="00602D23" w:rsidP="00D502E5">
            <w:pPr>
              <w:ind w:left="0"/>
              <w:jc w:val="left"/>
              <w:rPr>
                <w:rFonts w:eastAsia="Calibri" w:cstheme="minorHAnsi"/>
                <w:sz w:val="24"/>
              </w:rPr>
            </w:pPr>
            <w:r w:rsidRPr="002D794A">
              <w:rPr>
                <w:rFonts w:eastAsia="Calibri" w:cstheme="minorHAnsi"/>
                <w:sz w:val="24"/>
              </w:rPr>
              <w:t>06/14</w:t>
            </w:r>
          </w:p>
        </w:tc>
        <w:tc>
          <w:tcPr>
            <w:tcW w:w="1528" w:type="dxa"/>
          </w:tcPr>
          <w:p w:rsidR="00602D23" w:rsidRPr="002D794A" w:rsidRDefault="00602D23" w:rsidP="00D502E5">
            <w:pPr>
              <w:ind w:left="0"/>
              <w:jc w:val="left"/>
              <w:rPr>
                <w:rFonts w:eastAsia="Calibri" w:cstheme="minorHAnsi"/>
                <w:sz w:val="24"/>
              </w:rPr>
            </w:pPr>
            <w:r>
              <w:rPr>
                <w:rFonts w:eastAsia="Calibri" w:cstheme="minorHAnsi"/>
                <w:sz w:val="24"/>
              </w:rPr>
              <w:t>Splnený</w:t>
            </w:r>
          </w:p>
        </w:tc>
      </w:tr>
      <w:tr w:rsidR="00602D23" w:rsidRPr="002D794A" w:rsidTr="00602D23">
        <w:tc>
          <w:tcPr>
            <w:tcW w:w="1646" w:type="dxa"/>
          </w:tcPr>
          <w:p w:rsidR="00602D23" w:rsidRPr="002D794A" w:rsidRDefault="00602D23" w:rsidP="00D502E5">
            <w:pPr>
              <w:ind w:left="0"/>
              <w:jc w:val="left"/>
              <w:rPr>
                <w:rFonts w:cstheme="minorHAnsi"/>
                <w:sz w:val="24"/>
              </w:rPr>
            </w:pPr>
            <w:r w:rsidRPr="002D794A">
              <w:rPr>
                <w:rFonts w:cstheme="minorHAnsi"/>
                <w:sz w:val="24"/>
              </w:rPr>
              <w:t>Zdôvodnenie:</w:t>
            </w:r>
          </w:p>
        </w:tc>
        <w:tc>
          <w:tcPr>
            <w:tcW w:w="6117" w:type="dxa"/>
            <w:gridSpan w:val="3"/>
            <w:vAlign w:val="center"/>
          </w:tcPr>
          <w:p w:rsidR="00602D23" w:rsidRPr="002D794A" w:rsidRDefault="00602D23" w:rsidP="00D502E5">
            <w:pPr>
              <w:jc w:val="left"/>
              <w:rPr>
                <w:rFonts w:eastAsia="Calibri" w:cstheme="minorHAnsi"/>
                <w:sz w:val="24"/>
              </w:rPr>
            </w:pPr>
          </w:p>
        </w:tc>
        <w:tc>
          <w:tcPr>
            <w:tcW w:w="1528" w:type="dxa"/>
          </w:tcPr>
          <w:p w:rsidR="00602D23" w:rsidRPr="002D794A" w:rsidRDefault="00602D23" w:rsidP="00D502E5">
            <w:pPr>
              <w:jc w:val="left"/>
              <w:rPr>
                <w:rFonts w:eastAsia="Calibri" w:cstheme="minorHAnsi"/>
                <w:sz w:val="24"/>
              </w:rPr>
            </w:pPr>
          </w:p>
        </w:tc>
      </w:tr>
      <w:tr w:rsidR="00602D23" w:rsidRPr="002D794A" w:rsidTr="00D502E5">
        <w:tc>
          <w:tcPr>
            <w:tcW w:w="9291" w:type="dxa"/>
            <w:gridSpan w:val="5"/>
            <w:shd w:val="clear" w:color="auto" w:fill="4F81BD" w:themeFill="accent1"/>
          </w:tcPr>
          <w:p w:rsidR="00602D23" w:rsidRPr="002D794A" w:rsidRDefault="00602D23" w:rsidP="00602D23">
            <w:pPr>
              <w:jc w:val="center"/>
              <w:rPr>
                <w:rFonts w:eastAsia="Calibri" w:cstheme="minorHAnsi"/>
                <w:sz w:val="24"/>
              </w:rPr>
            </w:pPr>
            <w:r>
              <w:rPr>
                <w:rFonts w:eastAsia="Calibri" w:cstheme="minorHAnsi"/>
                <w:sz w:val="24"/>
              </w:rPr>
              <w:t>Odpočet za rok 2015</w:t>
            </w:r>
          </w:p>
        </w:tc>
      </w:tr>
      <w:tr w:rsidR="00602D23" w:rsidRPr="002D794A" w:rsidTr="00602D23">
        <w:tc>
          <w:tcPr>
            <w:tcW w:w="1646" w:type="dxa"/>
          </w:tcPr>
          <w:p w:rsidR="00602D23" w:rsidRPr="002D794A" w:rsidRDefault="00602D23" w:rsidP="00D502E5">
            <w:pPr>
              <w:ind w:left="0"/>
              <w:jc w:val="left"/>
              <w:rPr>
                <w:rFonts w:cstheme="minorHAnsi"/>
                <w:sz w:val="24"/>
              </w:rPr>
            </w:pPr>
            <w:r w:rsidRPr="002D794A">
              <w:rPr>
                <w:rFonts w:cstheme="minorHAnsi"/>
                <w:sz w:val="24"/>
              </w:rPr>
              <w:t>Kľúčový krok B:</w:t>
            </w:r>
          </w:p>
        </w:tc>
        <w:tc>
          <w:tcPr>
            <w:tcW w:w="3282" w:type="dxa"/>
          </w:tcPr>
          <w:p w:rsidR="00602D23" w:rsidRPr="002D794A" w:rsidRDefault="00602D23" w:rsidP="00D502E5">
            <w:pPr>
              <w:autoSpaceDE w:val="0"/>
              <w:autoSpaceDN w:val="0"/>
              <w:adjustRightInd w:val="0"/>
              <w:spacing w:before="0" w:after="0"/>
              <w:ind w:left="0"/>
              <w:jc w:val="left"/>
              <w:rPr>
                <w:rFonts w:eastAsiaTheme="minorHAnsi" w:cstheme="minorHAnsi"/>
                <w:sz w:val="24"/>
                <w:lang w:eastAsia="en-US"/>
              </w:rPr>
            </w:pPr>
            <w:r w:rsidRPr="002D794A">
              <w:rPr>
                <w:rFonts w:cstheme="minorHAnsi"/>
                <w:sz w:val="24"/>
              </w:rPr>
              <w:t xml:space="preserve">Zabezpečenie vypracovania „Stratégie rozvoja cestovného ruchu v Bratislavskom kraji pre roky 2015 - 2020“ </w:t>
            </w:r>
          </w:p>
        </w:tc>
        <w:tc>
          <w:tcPr>
            <w:tcW w:w="1701" w:type="dxa"/>
          </w:tcPr>
          <w:p w:rsidR="00602D23" w:rsidRPr="002D794A" w:rsidRDefault="00602D23" w:rsidP="00D502E5">
            <w:pPr>
              <w:ind w:left="0"/>
              <w:rPr>
                <w:rFonts w:cstheme="minorHAnsi"/>
                <w:sz w:val="24"/>
              </w:rPr>
            </w:pPr>
            <w:proofErr w:type="spellStart"/>
            <w:r w:rsidRPr="002D794A">
              <w:rPr>
                <w:rFonts w:cstheme="minorHAnsi"/>
                <w:sz w:val="24"/>
              </w:rPr>
              <w:t>OCRaK</w:t>
            </w:r>
            <w:proofErr w:type="spellEnd"/>
          </w:p>
        </w:tc>
        <w:tc>
          <w:tcPr>
            <w:tcW w:w="1134" w:type="dxa"/>
          </w:tcPr>
          <w:p w:rsidR="00602D23" w:rsidRPr="002D794A" w:rsidRDefault="00602D23" w:rsidP="00D502E5">
            <w:pPr>
              <w:ind w:left="0"/>
              <w:jc w:val="left"/>
              <w:rPr>
                <w:rFonts w:eastAsia="Calibri" w:cstheme="minorHAnsi"/>
                <w:sz w:val="24"/>
              </w:rPr>
            </w:pPr>
            <w:r>
              <w:rPr>
                <w:rFonts w:eastAsia="Calibri" w:cstheme="minorHAnsi"/>
                <w:sz w:val="24"/>
              </w:rPr>
              <w:t>04/15</w:t>
            </w:r>
          </w:p>
        </w:tc>
        <w:tc>
          <w:tcPr>
            <w:tcW w:w="1528" w:type="dxa"/>
          </w:tcPr>
          <w:p w:rsidR="00602D23" w:rsidRPr="002D794A" w:rsidRDefault="00602D23" w:rsidP="00D502E5">
            <w:pPr>
              <w:ind w:left="0"/>
              <w:jc w:val="left"/>
              <w:rPr>
                <w:rFonts w:eastAsia="Calibri" w:cstheme="minorHAnsi"/>
                <w:sz w:val="24"/>
              </w:rPr>
            </w:pPr>
            <w:r>
              <w:rPr>
                <w:rFonts w:eastAsia="Calibri" w:cstheme="minorHAnsi"/>
                <w:sz w:val="24"/>
              </w:rPr>
              <w:t>Splnený</w:t>
            </w:r>
          </w:p>
        </w:tc>
      </w:tr>
      <w:tr w:rsidR="00602D23" w:rsidRPr="002D794A" w:rsidTr="00602D23">
        <w:tc>
          <w:tcPr>
            <w:tcW w:w="1646" w:type="dxa"/>
          </w:tcPr>
          <w:p w:rsidR="00602D23" w:rsidRPr="002D794A" w:rsidRDefault="00602D23" w:rsidP="00D502E5">
            <w:pPr>
              <w:ind w:left="0"/>
              <w:jc w:val="left"/>
              <w:rPr>
                <w:rFonts w:cstheme="minorHAnsi"/>
                <w:sz w:val="24"/>
              </w:rPr>
            </w:pPr>
            <w:r w:rsidRPr="002D794A">
              <w:rPr>
                <w:rFonts w:cstheme="minorHAnsi"/>
                <w:sz w:val="24"/>
              </w:rPr>
              <w:t>Zdôvodnenie:</w:t>
            </w:r>
          </w:p>
        </w:tc>
        <w:tc>
          <w:tcPr>
            <w:tcW w:w="6117" w:type="dxa"/>
            <w:gridSpan w:val="3"/>
          </w:tcPr>
          <w:p w:rsidR="00602D23" w:rsidRPr="002D794A" w:rsidRDefault="00602D23" w:rsidP="00D502E5">
            <w:pPr>
              <w:ind w:left="0"/>
              <w:jc w:val="left"/>
              <w:rPr>
                <w:rFonts w:cstheme="minorHAnsi"/>
                <w:b/>
                <w:sz w:val="24"/>
              </w:rPr>
            </w:pPr>
            <w:r w:rsidRPr="002D794A">
              <w:rPr>
                <w:rFonts w:cstheme="minorHAnsi"/>
                <w:sz w:val="24"/>
              </w:rPr>
              <w:t xml:space="preserve">„Stratégia rozvoja turizmu v Bratislavskom do roku 2020“ bola spracovaná internými kapacitami, zamestnancami Odboru </w:t>
            </w:r>
            <w:proofErr w:type="spellStart"/>
            <w:r w:rsidRPr="002D794A">
              <w:rPr>
                <w:rFonts w:cstheme="minorHAnsi"/>
                <w:sz w:val="24"/>
              </w:rPr>
              <w:t>CRaK</w:t>
            </w:r>
            <w:proofErr w:type="spellEnd"/>
            <w:r w:rsidRPr="002D794A">
              <w:rPr>
                <w:rFonts w:cstheme="minorHAnsi"/>
                <w:sz w:val="24"/>
              </w:rPr>
              <w:t>, s </w:t>
            </w:r>
            <w:proofErr w:type="spellStart"/>
            <w:r w:rsidRPr="002D794A">
              <w:rPr>
                <w:rFonts w:cstheme="minorHAnsi"/>
                <w:sz w:val="24"/>
              </w:rPr>
              <w:t>participatívnym</w:t>
            </w:r>
            <w:proofErr w:type="spellEnd"/>
            <w:r w:rsidRPr="002D794A">
              <w:rPr>
                <w:rFonts w:cstheme="minorHAnsi"/>
                <w:sz w:val="24"/>
              </w:rPr>
              <w:t xml:space="preserve"> zapojením starostov a kľúčových aktérov na trhu v rámci celého regiónu</w:t>
            </w:r>
            <w:r>
              <w:rPr>
                <w:rFonts w:cstheme="minorHAnsi"/>
                <w:sz w:val="24"/>
              </w:rPr>
              <w:t xml:space="preserve"> k 11/15</w:t>
            </w:r>
            <w:r w:rsidRPr="002D794A">
              <w:rPr>
                <w:rFonts w:cstheme="minorHAnsi"/>
                <w:sz w:val="24"/>
              </w:rPr>
              <w:t>.</w:t>
            </w:r>
          </w:p>
        </w:tc>
        <w:tc>
          <w:tcPr>
            <w:tcW w:w="1528" w:type="dxa"/>
          </w:tcPr>
          <w:p w:rsidR="00602D23" w:rsidRPr="002D794A" w:rsidRDefault="00602D23" w:rsidP="00D502E5">
            <w:pPr>
              <w:jc w:val="left"/>
              <w:rPr>
                <w:rFonts w:eastAsia="Calibri" w:cstheme="minorHAnsi"/>
                <w:sz w:val="24"/>
              </w:rPr>
            </w:pPr>
          </w:p>
        </w:tc>
      </w:tr>
      <w:tr w:rsidR="00602D23" w:rsidRPr="002D794A" w:rsidTr="00602D23">
        <w:tc>
          <w:tcPr>
            <w:tcW w:w="1646" w:type="dxa"/>
          </w:tcPr>
          <w:p w:rsidR="00602D23" w:rsidRPr="002D794A" w:rsidRDefault="00602D23" w:rsidP="00D502E5">
            <w:pPr>
              <w:ind w:left="0"/>
              <w:jc w:val="left"/>
              <w:rPr>
                <w:rFonts w:cstheme="minorHAnsi"/>
                <w:sz w:val="24"/>
              </w:rPr>
            </w:pPr>
            <w:r w:rsidRPr="002D794A">
              <w:rPr>
                <w:rFonts w:cstheme="minorHAnsi"/>
                <w:sz w:val="24"/>
              </w:rPr>
              <w:t>Kľúčový krok C:</w:t>
            </w:r>
          </w:p>
        </w:tc>
        <w:tc>
          <w:tcPr>
            <w:tcW w:w="3282" w:type="dxa"/>
          </w:tcPr>
          <w:p w:rsidR="00602D23" w:rsidRPr="002D794A" w:rsidRDefault="00602D23" w:rsidP="00D502E5">
            <w:pPr>
              <w:ind w:left="0"/>
              <w:jc w:val="left"/>
              <w:rPr>
                <w:rFonts w:eastAsiaTheme="minorHAnsi" w:cstheme="minorHAnsi"/>
                <w:sz w:val="24"/>
                <w:lang w:eastAsia="en-US"/>
              </w:rPr>
            </w:pPr>
            <w:r w:rsidRPr="002D794A">
              <w:rPr>
                <w:rFonts w:cstheme="minorHAnsi"/>
                <w:sz w:val="24"/>
              </w:rPr>
              <w:t>Predloženie „Stratégie rozvoja cestovného ruchu v Bratislavskom kraji pre   roky 2015 - 2020“ na rokovanie Zastupiteľstva BSK</w:t>
            </w:r>
          </w:p>
        </w:tc>
        <w:tc>
          <w:tcPr>
            <w:tcW w:w="1701" w:type="dxa"/>
          </w:tcPr>
          <w:p w:rsidR="00602D23" w:rsidRPr="002D794A" w:rsidRDefault="00602D23" w:rsidP="00D502E5">
            <w:pPr>
              <w:ind w:left="0"/>
              <w:rPr>
                <w:rFonts w:cstheme="minorHAnsi"/>
                <w:sz w:val="24"/>
              </w:rPr>
            </w:pPr>
            <w:proofErr w:type="spellStart"/>
            <w:r w:rsidRPr="002D794A">
              <w:rPr>
                <w:rFonts w:cstheme="minorHAnsi"/>
                <w:sz w:val="24"/>
              </w:rPr>
              <w:t>OCRaK</w:t>
            </w:r>
            <w:proofErr w:type="spellEnd"/>
          </w:p>
        </w:tc>
        <w:tc>
          <w:tcPr>
            <w:tcW w:w="1134" w:type="dxa"/>
          </w:tcPr>
          <w:p w:rsidR="00602D23" w:rsidRPr="002D794A" w:rsidRDefault="00602D23" w:rsidP="00D502E5">
            <w:pPr>
              <w:ind w:left="0"/>
              <w:jc w:val="left"/>
              <w:rPr>
                <w:rFonts w:eastAsia="Calibri" w:cstheme="minorHAnsi"/>
                <w:sz w:val="24"/>
              </w:rPr>
            </w:pPr>
            <w:r>
              <w:rPr>
                <w:rFonts w:eastAsia="Calibri" w:cstheme="minorHAnsi"/>
                <w:sz w:val="24"/>
              </w:rPr>
              <w:t>06/15</w:t>
            </w:r>
          </w:p>
        </w:tc>
        <w:tc>
          <w:tcPr>
            <w:tcW w:w="1528" w:type="dxa"/>
          </w:tcPr>
          <w:p w:rsidR="00602D23" w:rsidRPr="002D794A" w:rsidRDefault="00602D23" w:rsidP="00D502E5">
            <w:pPr>
              <w:ind w:left="0"/>
              <w:jc w:val="left"/>
              <w:rPr>
                <w:rFonts w:eastAsia="Calibri" w:cstheme="minorHAnsi"/>
                <w:sz w:val="24"/>
              </w:rPr>
            </w:pPr>
            <w:r>
              <w:rPr>
                <w:rFonts w:eastAsia="Calibri" w:cstheme="minorHAnsi"/>
                <w:sz w:val="24"/>
              </w:rPr>
              <w:t>Splnený</w:t>
            </w:r>
          </w:p>
        </w:tc>
      </w:tr>
      <w:tr w:rsidR="00602D23" w:rsidRPr="002D794A" w:rsidTr="00602D23">
        <w:tc>
          <w:tcPr>
            <w:tcW w:w="1646" w:type="dxa"/>
          </w:tcPr>
          <w:p w:rsidR="00602D23" w:rsidRPr="002D794A" w:rsidRDefault="00602D23" w:rsidP="00D502E5">
            <w:pPr>
              <w:ind w:left="0"/>
              <w:jc w:val="left"/>
              <w:rPr>
                <w:rFonts w:cstheme="minorHAnsi"/>
                <w:sz w:val="24"/>
              </w:rPr>
            </w:pPr>
            <w:r w:rsidRPr="002D794A">
              <w:rPr>
                <w:rFonts w:cstheme="minorHAnsi"/>
                <w:sz w:val="24"/>
              </w:rPr>
              <w:t>Zdôvodnenie:</w:t>
            </w:r>
          </w:p>
        </w:tc>
        <w:tc>
          <w:tcPr>
            <w:tcW w:w="6117" w:type="dxa"/>
            <w:gridSpan w:val="3"/>
          </w:tcPr>
          <w:p w:rsidR="00602D23" w:rsidRPr="002D794A" w:rsidRDefault="00602D23" w:rsidP="00D502E5">
            <w:pPr>
              <w:ind w:left="0"/>
              <w:rPr>
                <w:rFonts w:cstheme="minorHAnsi"/>
                <w:sz w:val="24"/>
              </w:rPr>
            </w:pPr>
            <w:r w:rsidRPr="002D794A">
              <w:rPr>
                <w:rFonts w:cstheme="minorHAnsi"/>
                <w:sz w:val="24"/>
              </w:rPr>
              <w:t>„Stratégia rozvoja turizmu v Bratislavskom do roku 2020“ bola predložená na rokovanie Zastupiteľstva BSK a schválená 11.12.2015 bez pripomienok.</w:t>
            </w:r>
          </w:p>
        </w:tc>
        <w:tc>
          <w:tcPr>
            <w:tcW w:w="1528" w:type="dxa"/>
          </w:tcPr>
          <w:p w:rsidR="00602D23" w:rsidRPr="002D794A" w:rsidRDefault="00602D23" w:rsidP="00D502E5">
            <w:pPr>
              <w:rPr>
                <w:rFonts w:cstheme="minorHAnsi"/>
                <w:sz w:val="24"/>
              </w:rPr>
            </w:pPr>
          </w:p>
        </w:tc>
      </w:tr>
      <w:tr w:rsidR="00602D23" w:rsidRPr="002D794A" w:rsidTr="00602D23">
        <w:tc>
          <w:tcPr>
            <w:tcW w:w="1646" w:type="dxa"/>
          </w:tcPr>
          <w:p w:rsidR="00602D23" w:rsidRPr="002D794A" w:rsidRDefault="00602D23" w:rsidP="00D502E5">
            <w:pPr>
              <w:ind w:left="0"/>
              <w:jc w:val="left"/>
              <w:rPr>
                <w:rFonts w:cstheme="minorHAnsi"/>
                <w:sz w:val="24"/>
              </w:rPr>
            </w:pPr>
            <w:r w:rsidRPr="002D794A">
              <w:rPr>
                <w:rFonts w:cstheme="minorHAnsi"/>
                <w:sz w:val="24"/>
              </w:rPr>
              <w:t>Iné:</w:t>
            </w:r>
          </w:p>
        </w:tc>
        <w:tc>
          <w:tcPr>
            <w:tcW w:w="6117" w:type="dxa"/>
            <w:gridSpan w:val="3"/>
          </w:tcPr>
          <w:p w:rsidR="00602D23" w:rsidRDefault="00602D23" w:rsidP="00D502E5">
            <w:pPr>
              <w:ind w:left="0"/>
              <w:jc w:val="left"/>
              <w:rPr>
                <w:rFonts w:cstheme="minorHAnsi"/>
                <w:sz w:val="24"/>
              </w:rPr>
            </w:pPr>
            <w:r w:rsidRPr="002D794A">
              <w:rPr>
                <w:rFonts w:cstheme="minorHAnsi"/>
                <w:sz w:val="24"/>
              </w:rPr>
              <w:t>Pre napĺňanie cieľov stratégie bol stanovený akčný plán na obdobie 5 rokov s 27 opatreniami. Súčasťou uznesenia Z BSK je</w:t>
            </w:r>
            <w:r>
              <w:rPr>
                <w:rFonts w:cstheme="minorHAnsi"/>
                <w:sz w:val="24"/>
              </w:rPr>
              <w:t xml:space="preserve"> </w:t>
            </w:r>
            <w:r w:rsidRPr="002D794A">
              <w:rPr>
                <w:rFonts w:cstheme="minorHAnsi"/>
                <w:sz w:val="24"/>
              </w:rPr>
              <w:t>vytvorenie dotačnej schémy na podporu turizmu.</w:t>
            </w:r>
          </w:p>
          <w:p w:rsidR="00602D23" w:rsidRPr="00896F2B" w:rsidRDefault="00602D23" w:rsidP="00D502E5">
            <w:pPr>
              <w:ind w:left="0"/>
              <w:jc w:val="left"/>
              <w:rPr>
                <w:rFonts w:cstheme="minorHAnsi"/>
                <w:i/>
                <w:sz w:val="24"/>
              </w:rPr>
            </w:pPr>
            <w:r>
              <w:rPr>
                <w:rFonts w:cstheme="minorHAnsi"/>
                <w:sz w:val="24"/>
              </w:rPr>
              <w:t>Stratégia bola vypracovaná v rámci interných kapacít Ú BSK.</w:t>
            </w:r>
          </w:p>
        </w:tc>
        <w:tc>
          <w:tcPr>
            <w:tcW w:w="1528" w:type="dxa"/>
          </w:tcPr>
          <w:p w:rsidR="00602D23" w:rsidRPr="002D794A" w:rsidRDefault="00602D23" w:rsidP="00D502E5">
            <w:pPr>
              <w:rPr>
                <w:rFonts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68"/>
        <w:gridCol w:w="3260"/>
        <w:gridCol w:w="1701"/>
        <w:gridCol w:w="1134"/>
        <w:gridCol w:w="1525"/>
      </w:tblGrid>
      <w:tr w:rsidR="00602D23" w:rsidRPr="006C033D" w:rsidTr="00602D23">
        <w:tc>
          <w:tcPr>
            <w:tcW w:w="1668"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260"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OCRaK_4</w:t>
            </w:r>
            <w:r w:rsidRPr="006C033D">
              <w:rPr>
                <w:rFonts w:asciiTheme="minorHAnsi" w:hAnsiTheme="minorHAnsi" w:cstheme="minorHAnsi"/>
                <w:b/>
                <w:color w:val="000000"/>
                <w:sz w:val="24"/>
              </w:rPr>
              <w:t>. Rekonštrukcia Bratislavského bábkového divadla</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vAlign w:val="center"/>
          </w:tcPr>
          <w:p w:rsidR="00602D23" w:rsidRPr="006C033D" w:rsidRDefault="00602D23" w:rsidP="00D502E5">
            <w:pPr>
              <w:spacing w:before="0" w:after="0"/>
              <w:ind w:left="1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288" w:type="dxa"/>
            <w:gridSpan w:val="5"/>
            <w:shd w:val="clear" w:color="auto" w:fill="4F81BD" w:themeFill="accent1"/>
          </w:tcPr>
          <w:p w:rsidR="00602D23" w:rsidRPr="006C033D" w:rsidRDefault="00602D23" w:rsidP="00D502E5">
            <w:pPr>
              <w:spacing w:before="0" w:after="0"/>
              <w:ind w:left="16"/>
              <w:jc w:val="center"/>
              <w:rPr>
                <w:rFonts w:asciiTheme="minorHAnsi" w:hAnsiTheme="minorHAnsi" w:cstheme="minorHAnsi"/>
                <w:b/>
                <w:bCs/>
                <w:color w:val="000000"/>
                <w:sz w:val="24"/>
              </w:rPr>
            </w:pPr>
            <w:r w:rsidRPr="0014206C">
              <w:rPr>
                <w:rFonts w:asciiTheme="minorHAnsi" w:hAnsiTheme="minorHAnsi" w:cstheme="minorHAnsi"/>
                <w:bCs/>
                <w:color w:val="000000"/>
                <w:sz w:val="24"/>
              </w:rPr>
              <w:t>Odpočet za rok 2015</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260"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Verejné obstarávanie dodávateľa stavby podľa zhotovenej tendrovej dokumentácie aj s právoplatným stavebným povolením</w:t>
            </w:r>
          </w:p>
        </w:tc>
        <w:tc>
          <w:tcPr>
            <w:tcW w:w="1701" w:type="dxa"/>
          </w:tcPr>
          <w:p w:rsidR="00602D23" w:rsidRPr="006C033D" w:rsidRDefault="00602D23" w:rsidP="00D502E5">
            <w:pPr>
              <w:ind w:left="0"/>
              <w:rPr>
                <w:rFonts w:asciiTheme="minorHAnsi" w:hAnsiTheme="minorHAnsi" w:cstheme="minorHAnsi"/>
                <w:sz w:val="24"/>
              </w:rPr>
            </w:pPr>
            <w:proofErr w:type="spellStart"/>
            <w:r>
              <w:rPr>
                <w:rFonts w:asciiTheme="minorHAnsi" w:hAnsiTheme="minorHAnsi" w:cstheme="minorHAnsi"/>
                <w:sz w:val="24"/>
              </w:rPr>
              <w:t>OIČSMaVO</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06/15</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cstheme="minorHAnsi"/>
                <w:sz w:val="24"/>
              </w:rPr>
              <w:t>Priebežne plnený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vAlign w:val="center"/>
          </w:tcPr>
          <w:p w:rsidR="00602D23" w:rsidRDefault="00602D23" w:rsidP="00D502E5">
            <w:pPr>
              <w:spacing w:before="0" w:after="0"/>
              <w:ind w:left="0"/>
              <w:jc w:val="left"/>
              <w:rPr>
                <w:rFonts w:asciiTheme="minorHAnsi" w:hAnsiTheme="minorHAnsi" w:cstheme="minorHAnsi"/>
                <w:sz w:val="24"/>
              </w:rPr>
            </w:pPr>
            <w:r w:rsidRPr="00F9684A">
              <w:rPr>
                <w:rFonts w:asciiTheme="minorHAnsi" w:hAnsiTheme="minorHAnsi" w:cstheme="minorHAnsi"/>
                <w:sz w:val="24"/>
              </w:rPr>
              <w:t xml:space="preserve">Projektová dokumentácia bola OIČ postúpená ku kontrole na USE. Kontrolou boli zistené nedostatky PD a nedostatky boli reklamované u zhotoviteľa PD. Po odstránení nedostatkov PD OIČ postúpi PD a ostatné potrebné doklady na </w:t>
            </w:r>
            <w:proofErr w:type="spellStart"/>
            <w:r w:rsidRPr="00F9684A">
              <w:rPr>
                <w:rFonts w:asciiTheme="minorHAnsi" w:hAnsiTheme="minorHAnsi" w:cstheme="minorHAnsi"/>
                <w:sz w:val="24"/>
              </w:rPr>
              <w:t>OVOaN</w:t>
            </w:r>
            <w:proofErr w:type="spellEnd"/>
            <w:r w:rsidRPr="00F9684A">
              <w:rPr>
                <w:rFonts w:asciiTheme="minorHAnsi" w:hAnsiTheme="minorHAnsi" w:cstheme="minorHAnsi"/>
                <w:sz w:val="24"/>
              </w:rPr>
              <w:t>.</w:t>
            </w:r>
          </w:p>
          <w:p w:rsidR="00602D23" w:rsidRDefault="00602D23" w:rsidP="00D502E5">
            <w:pPr>
              <w:spacing w:before="0" w:after="0"/>
              <w:ind w:left="0"/>
              <w:jc w:val="left"/>
              <w:rPr>
                <w:rFonts w:asciiTheme="minorHAnsi" w:hAnsiTheme="minorHAnsi" w:cstheme="minorHAnsi"/>
                <w:sz w:val="24"/>
              </w:rPr>
            </w:pPr>
          </w:p>
          <w:p w:rsidR="00602D23" w:rsidRPr="00CE590A" w:rsidRDefault="00602D23" w:rsidP="00D502E5">
            <w:pPr>
              <w:spacing w:before="0" w:after="0"/>
              <w:ind w:left="0"/>
              <w:jc w:val="left"/>
              <w:rPr>
                <w:rFonts w:asciiTheme="minorHAnsi" w:eastAsia="Calibri" w:hAnsiTheme="minorHAnsi" w:cstheme="minorHAnsi"/>
                <w:b/>
                <w:sz w:val="24"/>
              </w:rPr>
            </w:pPr>
            <w:r w:rsidRPr="00CE590A">
              <w:rPr>
                <w:rFonts w:asciiTheme="minorHAnsi" w:hAnsiTheme="minorHAnsi" w:cstheme="minorHAnsi"/>
                <w:b/>
                <w:sz w:val="24"/>
              </w:rPr>
              <w:t xml:space="preserve">Návrh nového termínu: </w:t>
            </w:r>
            <w:r>
              <w:rPr>
                <w:rFonts w:asciiTheme="minorHAnsi" w:hAnsiTheme="minorHAnsi" w:cstheme="minorHAnsi"/>
                <w:b/>
                <w:sz w:val="24"/>
              </w:rPr>
              <w:t>03/2016</w:t>
            </w: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260"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Začatie realizácie prvej etapy</w:t>
            </w:r>
          </w:p>
        </w:tc>
        <w:tc>
          <w:tcPr>
            <w:tcW w:w="1701" w:type="dxa"/>
          </w:tcPr>
          <w:p w:rsidR="00602D23" w:rsidRPr="006C033D" w:rsidRDefault="00602D23" w:rsidP="00D502E5">
            <w:pPr>
              <w:ind w:left="0"/>
              <w:rPr>
                <w:rFonts w:asciiTheme="minorHAnsi" w:hAnsiTheme="minorHAnsi" w:cstheme="minorHAnsi"/>
                <w:sz w:val="24"/>
              </w:rPr>
            </w:pPr>
            <w:proofErr w:type="spellStart"/>
            <w:r>
              <w:rPr>
                <w:rFonts w:asciiTheme="minorHAnsi" w:hAnsiTheme="minorHAnsi" w:cstheme="minorHAnsi"/>
                <w:sz w:val="24"/>
              </w:rPr>
              <w:t>OIČSMaVO</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06/15</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cstheme="minorHAnsi"/>
                <w:sz w:val="24"/>
              </w:rPr>
              <w:t>Nevykonaný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Zdôvodnenie:</w:t>
            </w:r>
          </w:p>
        </w:tc>
        <w:tc>
          <w:tcPr>
            <w:tcW w:w="6095" w:type="dxa"/>
            <w:gridSpan w:val="3"/>
          </w:tcPr>
          <w:p w:rsidR="00602D23" w:rsidRDefault="00602D23" w:rsidP="00D502E5">
            <w:pPr>
              <w:ind w:left="0"/>
              <w:jc w:val="left"/>
              <w:rPr>
                <w:rFonts w:asciiTheme="minorHAnsi" w:hAnsiTheme="minorHAnsi" w:cstheme="minorHAnsi"/>
                <w:color w:val="000000"/>
                <w:sz w:val="24"/>
              </w:rPr>
            </w:pPr>
            <w:r w:rsidRPr="00F9684A">
              <w:rPr>
                <w:rFonts w:asciiTheme="minorHAnsi" w:hAnsiTheme="minorHAnsi" w:cstheme="minorHAnsi"/>
                <w:color w:val="000000"/>
                <w:sz w:val="24"/>
              </w:rPr>
              <w:t>Kľúčový krok B bude realizovaný po splnení prechádzajúceho kroku.</w:t>
            </w:r>
          </w:p>
          <w:p w:rsidR="00602D23" w:rsidRPr="006C033D" w:rsidRDefault="00602D23" w:rsidP="00D502E5">
            <w:pPr>
              <w:ind w:left="0"/>
              <w:jc w:val="left"/>
              <w:rPr>
                <w:rFonts w:asciiTheme="minorHAnsi" w:eastAsia="Calibri" w:hAnsiTheme="minorHAnsi" w:cstheme="minorHAnsi"/>
                <w:b/>
                <w:sz w:val="24"/>
              </w:rPr>
            </w:pPr>
            <w:r w:rsidRPr="00CE590A">
              <w:rPr>
                <w:rFonts w:asciiTheme="minorHAnsi" w:hAnsiTheme="minorHAnsi" w:cstheme="minorHAnsi"/>
                <w:b/>
                <w:sz w:val="24"/>
              </w:rPr>
              <w:t xml:space="preserve">Návrh nového termínu: </w:t>
            </w:r>
            <w:r>
              <w:rPr>
                <w:rFonts w:asciiTheme="minorHAnsi" w:hAnsiTheme="minorHAnsi" w:cstheme="minorHAnsi"/>
                <w:b/>
                <w:sz w:val="24"/>
              </w:rPr>
              <w:t>09/2016</w:t>
            </w: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Oddelenie kultúry v súčinnosti s divadlom zabezpečilo kontinuálnu prevádzku divadla (náhradné priestory, zájazdy, </w:t>
            </w:r>
            <w:proofErr w:type="spellStart"/>
            <w:r w:rsidRPr="006C033D">
              <w:rPr>
                <w:rFonts w:asciiTheme="minorHAnsi" w:hAnsiTheme="minorHAnsi" w:cstheme="minorHAnsi"/>
                <w:sz w:val="24"/>
              </w:rPr>
              <w:t>škôlkohry</w:t>
            </w:r>
            <w:proofErr w:type="spellEnd"/>
            <w:r w:rsidRPr="006C033D">
              <w:rPr>
                <w:rFonts w:asciiTheme="minorHAnsi" w:hAnsiTheme="minorHAnsi" w:cstheme="minorHAnsi"/>
                <w:sz w:val="24"/>
              </w:rPr>
              <w:t xml:space="preserve"> v </w:t>
            </w:r>
            <w:proofErr w:type="spellStart"/>
            <w:r w:rsidRPr="006C033D">
              <w:rPr>
                <w:rFonts w:asciiTheme="minorHAnsi" w:hAnsiTheme="minorHAnsi" w:cstheme="minorHAnsi"/>
                <w:sz w:val="24"/>
              </w:rPr>
              <w:t>škôlkách</w:t>
            </w:r>
            <w:proofErr w:type="spellEnd"/>
            <w:r w:rsidRPr="006C033D">
              <w:rPr>
                <w:rFonts w:asciiTheme="minorHAnsi" w:hAnsiTheme="minorHAnsi" w:cstheme="minorHAnsi"/>
                <w:sz w:val="24"/>
              </w:rPr>
              <w:t xml:space="preserve"> a školách)</w:t>
            </w:r>
            <w:r>
              <w:rPr>
                <w:rFonts w:asciiTheme="minorHAnsi" w:hAnsiTheme="minorHAnsi" w:cstheme="minorHAnsi"/>
                <w:sz w:val="24"/>
              </w:rPr>
              <w:t>.</w:t>
            </w:r>
          </w:p>
        </w:tc>
        <w:tc>
          <w:tcPr>
            <w:tcW w:w="1525"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661"/>
        <w:gridCol w:w="3267"/>
        <w:gridCol w:w="1701"/>
        <w:gridCol w:w="1134"/>
        <w:gridCol w:w="1559"/>
      </w:tblGrid>
      <w:tr w:rsidR="00602D23" w:rsidRPr="006C033D" w:rsidTr="00602D23">
        <w:tc>
          <w:tcPr>
            <w:tcW w:w="1661" w:type="dxa"/>
          </w:tcPr>
          <w:p w:rsidR="00602D23" w:rsidRPr="006C033D" w:rsidRDefault="00602D23" w:rsidP="00D502E5">
            <w:pPr>
              <w:ind w:left="0"/>
              <w:jc w:val="left"/>
              <w:rPr>
                <w:rFonts w:asciiTheme="minorHAnsi" w:hAnsiTheme="minorHAnsi" w:cstheme="minorHAnsi"/>
                <w:b/>
                <w:sz w:val="24"/>
              </w:rPr>
            </w:pPr>
            <w:r w:rsidRPr="00F01D3A">
              <w:rPr>
                <w:rFonts w:asciiTheme="minorHAnsi" w:hAnsiTheme="minorHAnsi" w:cstheme="minorHAnsi"/>
                <w:b/>
                <w:sz w:val="24"/>
              </w:rPr>
              <w:t>Projekt</w:t>
            </w:r>
            <w:r w:rsidRPr="006C033D">
              <w:rPr>
                <w:rFonts w:asciiTheme="minorHAnsi" w:hAnsiTheme="minorHAnsi" w:cstheme="minorHAnsi"/>
                <w:b/>
                <w:sz w:val="24"/>
              </w:rPr>
              <w:t>:</w:t>
            </w:r>
          </w:p>
        </w:tc>
        <w:tc>
          <w:tcPr>
            <w:tcW w:w="3267"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OCRaK_5</w:t>
            </w:r>
            <w:r w:rsidRPr="006C033D">
              <w:rPr>
                <w:rFonts w:asciiTheme="minorHAnsi" w:hAnsiTheme="minorHAnsi" w:cstheme="minorHAnsi"/>
                <w:b/>
                <w:color w:val="000000"/>
                <w:sz w:val="24"/>
              </w:rPr>
              <w:t xml:space="preserve">. </w:t>
            </w:r>
            <w:r>
              <w:rPr>
                <w:rFonts w:asciiTheme="minorHAnsi" w:hAnsiTheme="minorHAnsi" w:cstheme="minorHAnsi"/>
                <w:b/>
                <w:color w:val="000000"/>
                <w:sz w:val="24"/>
              </w:rPr>
              <w:t>Kultúrno-kreatívne oživenie tradícií</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6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267"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koncepcie rozvoja kultúrneho a kreatívneho priemyslu</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OSÚRaRP</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07/14</w:t>
            </w:r>
          </w:p>
        </w:tc>
        <w:tc>
          <w:tcPr>
            <w:tcW w:w="155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6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02" w:type="dxa"/>
            <w:gridSpan w:val="3"/>
            <w:vAlign w:val="center"/>
          </w:tcPr>
          <w:p w:rsidR="00602D23" w:rsidRPr="006C033D" w:rsidRDefault="00602D23" w:rsidP="00D502E5">
            <w:pPr>
              <w:ind w:left="0"/>
              <w:rPr>
                <w:rFonts w:asciiTheme="minorHAnsi" w:eastAsia="Calibri" w:hAnsiTheme="minorHAnsi" w:cstheme="minorHAnsi"/>
                <w:sz w:val="24"/>
              </w:rPr>
            </w:pPr>
            <w:r w:rsidRPr="006C033D">
              <w:rPr>
                <w:rFonts w:asciiTheme="minorHAnsi" w:eastAsia="Calibri" w:hAnsiTheme="minorHAnsi" w:cstheme="minorHAnsi"/>
                <w:sz w:val="24"/>
              </w:rPr>
              <w:t>V rámci spolupráce BSK a hl. m. SR BA bol spracovaný „Regionálny implementačný plán  Kreatívna Bratislava“, ktorého súčasťou sa stalo aj Malokarpatské osvetové stredisko v Modre.</w:t>
            </w:r>
          </w:p>
          <w:p w:rsidR="00602D23" w:rsidRPr="006C033D" w:rsidRDefault="00602D23" w:rsidP="00D502E5">
            <w:pPr>
              <w:spacing w:before="0" w:after="0"/>
              <w:ind w:left="0"/>
              <w:jc w:val="left"/>
              <w:rPr>
                <w:rFonts w:asciiTheme="minorHAnsi" w:eastAsia="Calibri" w:hAnsiTheme="minorHAnsi" w:cstheme="minorHAnsi"/>
                <w:sz w:val="24"/>
              </w:rPr>
            </w:pPr>
          </w:p>
        </w:tc>
        <w:tc>
          <w:tcPr>
            <w:tcW w:w="1559"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6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267"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Analýza - stratégia využitia priestorov pre podporu KKP</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OCRaK</w:t>
            </w:r>
            <w:proofErr w:type="spellEnd"/>
            <w:r w:rsidRPr="006C033D">
              <w:rPr>
                <w:rFonts w:asciiTheme="minorHAnsi" w:hAnsiTheme="minorHAnsi" w:cstheme="minorHAnsi"/>
                <w:sz w:val="24"/>
              </w:rPr>
              <w:t>/</w:t>
            </w:r>
            <w:proofErr w:type="spellStart"/>
            <w:r w:rsidRPr="006C033D">
              <w:rPr>
                <w:rFonts w:asciiTheme="minorHAnsi" w:hAnsiTheme="minorHAnsi" w:cstheme="minorHAnsi"/>
                <w:sz w:val="24"/>
              </w:rPr>
              <w:t>OSÚRaRP</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06/14</w:t>
            </w:r>
          </w:p>
        </w:tc>
        <w:tc>
          <w:tcPr>
            <w:tcW w:w="155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p w:rsidR="00602D23" w:rsidRPr="006C033D" w:rsidRDefault="00602D23" w:rsidP="00D502E5">
            <w:pPr>
              <w:rPr>
                <w:rFonts w:asciiTheme="minorHAnsi" w:eastAsia="Calibri" w:hAnsiTheme="minorHAnsi" w:cstheme="minorHAnsi"/>
                <w:sz w:val="24"/>
              </w:rPr>
            </w:pPr>
          </w:p>
        </w:tc>
      </w:tr>
      <w:tr w:rsidR="00602D23" w:rsidRPr="006C033D" w:rsidTr="00602D23">
        <w:tc>
          <w:tcPr>
            <w:tcW w:w="166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02" w:type="dxa"/>
            <w:gridSpan w:val="3"/>
          </w:tcPr>
          <w:p w:rsidR="00602D23" w:rsidRPr="006C033D" w:rsidRDefault="00602D23" w:rsidP="00D502E5">
            <w:pPr>
              <w:ind w:left="40"/>
              <w:jc w:val="left"/>
              <w:rPr>
                <w:rFonts w:asciiTheme="minorHAnsi" w:eastAsia="Calibri" w:hAnsiTheme="minorHAnsi" w:cstheme="minorHAnsi"/>
                <w:sz w:val="24"/>
              </w:rPr>
            </w:pPr>
            <w:r w:rsidRPr="006C033D">
              <w:rPr>
                <w:rFonts w:asciiTheme="minorHAnsi" w:eastAsiaTheme="minorHAnsi" w:hAnsiTheme="minorHAnsi" w:cstheme="minorHAnsi"/>
                <w:sz w:val="24"/>
                <w:lang w:eastAsia="en-US"/>
              </w:rPr>
              <w:t>17.12. 2014 sa uskutočnilo stretnutie v sídle MOS s cieľom špecifikácie budúceho využitia objektu pre podporu kultúrno-kreatívneho priemyslu v regióne BSK. F</w:t>
            </w:r>
            <w:r w:rsidRPr="006C033D">
              <w:rPr>
                <w:rFonts w:asciiTheme="minorHAnsi" w:hAnsiTheme="minorHAnsi" w:cstheme="minorHAnsi"/>
                <w:sz w:val="24"/>
              </w:rPr>
              <w:t>inalizuje sa projektový zámer, ktorý by mal byť financovaný z ETS SK-AT 2014-2020.</w:t>
            </w:r>
          </w:p>
        </w:tc>
        <w:tc>
          <w:tcPr>
            <w:tcW w:w="1559" w:type="dxa"/>
          </w:tcPr>
          <w:p w:rsidR="00602D23" w:rsidRPr="006C033D" w:rsidRDefault="00602D23" w:rsidP="00D502E5">
            <w:pPr>
              <w:jc w:val="left"/>
              <w:rPr>
                <w:rFonts w:asciiTheme="minorHAnsi" w:eastAsia="Calibri" w:hAnsiTheme="minorHAnsi" w:cstheme="minorHAnsi"/>
                <w:sz w:val="24"/>
              </w:rPr>
            </w:pPr>
          </w:p>
        </w:tc>
      </w:tr>
      <w:tr w:rsidR="00602D23" w:rsidRPr="006C033D" w:rsidTr="00D502E5">
        <w:tc>
          <w:tcPr>
            <w:tcW w:w="9322" w:type="dxa"/>
            <w:gridSpan w:val="5"/>
            <w:shd w:val="clear" w:color="auto" w:fill="4F81BD" w:themeFill="accent1"/>
          </w:tcPr>
          <w:p w:rsidR="00602D23" w:rsidRPr="006C033D" w:rsidRDefault="00602D23" w:rsidP="00602D23">
            <w:pPr>
              <w:jc w:val="center"/>
              <w:rPr>
                <w:rFonts w:asciiTheme="minorHAnsi" w:eastAsia="Calibri" w:hAnsiTheme="minorHAnsi" w:cstheme="minorHAnsi"/>
                <w:sz w:val="24"/>
              </w:rPr>
            </w:pPr>
            <w:r>
              <w:rPr>
                <w:rFonts w:asciiTheme="minorHAnsi" w:eastAsiaTheme="minorHAnsi" w:hAnsiTheme="minorHAnsi" w:cstheme="minorHAnsi"/>
                <w:sz w:val="24"/>
                <w:lang w:eastAsia="en-US"/>
              </w:rPr>
              <w:t>Odpočet za rok 2015</w:t>
            </w:r>
          </w:p>
        </w:tc>
      </w:tr>
      <w:tr w:rsidR="00602D23" w:rsidRPr="006C033D" w:rsidTr="00602D23">
        <w:tc>
          <w:tcPr>
            <w:tcW w:w="166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267"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Vypracovanie realizačnej PD oporného múra a zosúladenie PD (r. 2006) s aktuálnymi technickými normami a legislatívou</w:t>
            </w:r>
          </w:p>
        </w:tc>
        <w:tc>
          <w:tcPr>
            <w:tcW w:w="1701" w:type="dxa"/>
          </w:tcPr>
          <w:p w:rsidR="00602D23" w:rsidRPr="006C033D" w:rsidRDefault="00602D23" w:rsidP="00D502E5">
            <w:pPr>
              <w:ind w:left="0"/>
              <w:rPr>
                <w:rFonts w:asciiTheme="minorHAnsi" w:hAnsiTheme="minorHAnsi" w:cstheme="minorHAnsi"/>
                <w:sz w:val="24"/>
              </w:rPr>
            </w:pPr>
            <w:proofErr w:type="spellStart"/>
            <w:r>
              <w:rPr>
                <w:rFonts w:asciiTheme="minorHAnsi" w:hAnsiTheme="minorHAnsi" w:cstheme="minorHAnsi"/>
                <w:sz w:val="24"/>
              </w:rPr>
              <w:t>OIČSMaVO</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09/15</w:t>
            </w:r>
          </w:p>
        </w:tc>
        <w:tc>
          <w:tcPr>
            <w:tcW w:w="155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6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02" w:type="dxa"/>
            <w:gridSpan w:val="3"/>
          </w:tcPr>
          <w:p w:rsidR="00602D23" w:rsidRPr="006C033D" w:rsidRDefault="00602D23" w:rsidP="00D502E5">
            <w:pPr>
              <w:ind w:left="0"/>
              <w:jc w:val="left"/>
              <w:rPr>
                <w:rFonts w:asciiTheme="minorHAnsi" w:eastAsia="Calibri" w:hAnsiTheme="minorHAnsi" w:cstheme="minorHAnsi"/>
                <w:sz w:val="24"/>
              </w:rPr>
            </w:pPr>
          </w:p>
        </w:tc>
        <w:tc>
          <w:tcPr>
            <w:tcW w:w="1559"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61" w:type="dxa"/>
          </w:tcPr>
          <w:p w:rsidR="00602D23" w:rsidRPr="00645CE1" w:rsidRDefault="00602D23" w:rsidP="00D502E5">
            <w:pPr>
              <w:ind w:left="0"/>
              <w:jc w:val="left"/>
              <w:rPr>
                <w:rFonts w:asciiTheme="minorHAnsi" w:hAnsiTheme="minorHAnsi" w:cstheme="minorHAnsi"/>
                <w:sz w:val="24"/>
              </w:rPr>
            </w:pPr>
            <w:r w:rsidRPr="00645CE1">
              <w:rPr>
                <w:rFonts w:asciiTheme="minorHAnsi" w:hAnsiTheme="minorHAnsi" w:cstheme="minorHAnsi"/>
                <w:sz w:val="24"/>
              </w:rPr>
              <w:t>Kľúčový krok D:</w:t>
            </w:r>
          </w:p>
        </w:tc>
        <w:tc>
          <w:tcPr>
            <w:tcW w:w="3267" w:type="dxa"/>
          </w:tcPr>
          <w:p w:rsidR="00602D23" w:rsidRPr="00645CE1" w:rsidRDefault="00602D23" w:rsidP="00D502E5">
            <w:pPr>
              <w:ind w:left="0"/>
              <w:jc w:val="left"/>
              <w:rPr>
                <w:rFonts w:asciiTheme="minorHAnsi" w:eastAsiaTheme="minorHAnsi" w:hAnsiTheme="minorHAnsi" w:cstheme="minorHAnsi"/>
                <w:sz w:val="24"/>
                <w:lang w:eastAsia="en-US"/>
              </w:rPr>
            </w:pPr>
            <w:r w:rsidRPr="00645CE1">
              <w:rPr>
                <w:rFonts w:asciiTheme="minorHAnsi" w:eastAsiaTheme="minorHAnsi" w:hAnsiTheme="minorHAnsi" w:cstheme="minorHAnsi"/>
                <w:sz w:val="24"/>
                <w:lang w:eastAsia="en-US"/>
              </w:rPr>
              <w:t>Verejné obstarávanie realizátora sanácie</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p>
          <w:p w:rsidR="00602D23" w:rsidRPr="006C033D" w:rsidRDefault="00602D23" w:rsidP="00D502E5">
            <w:pPr>
              <w:ind w:left="0"/>
              <w:rPr>
                <w:rFonts w:asciiTheme="minorHAnsi" w:hAnsiTheme="minorHAnsi" w:cstheme="minorHAnsi"/>
                <w:sz w:val="24"/>
              </w:rPr>
            </w:pPr>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09/15</w:t>
            </w:r>
          </w:p>
        </w:tc>
        <w:tc>
          <w:tcPr>
            <w:tcW w:w="1559" w:type="dxa"/>
          </w:tcPr>
          <w:p w:rsidR="00602D23" w:rsidRPr="006C033D" w:rsidRDefault="00602D23" w:rsidP="00D502E5">
            <w:pPr>
              <w:ind w:left="0"/>
              <w:jc w:val="left"/>
              <w:rPr>
                <w:rFonts w:asciiTheme="minorHAnsi" w:eastAsia="Calibri" w:hAnsiTheme="minorHAnsi" w:cstheme="minorHAnsi"/>
                <w:sz w:val="24"/>
              </w:rPr>
            </w:pPr>
            <w:r>
              <w:rPr>
                <w:rFonts w:cstheme="minorHAnsi"/>
                <w:sz w:val="24"/>
              </w:rPr>
              <w:t>Priebežne plnený</w:t>
            </w:r>
          </w:p>
        </w:tc>
      </w:tr>
      <w:tr w:rsidR="00602D23" w:rsidRPr="006C033D" w:rsidTr="00602D23">
        <w:tc>
          <w:tcPr>
            <w:tcW w:w="1661" w:type="dxa"/>
          </w:tcPr>
          <w:p w:rsidR="00602D23" w:rsidRPr="00F9684A" w:rsidRDefault="00602D23" w:rsidP="00D502E5">
            <w:pPr>
              <w:ind w:left="0"/>
              <w:jc w:val="left"/>
              <w:rPr>
                <w:rFonts w:asciiTheme="minorHAnsi" w:hAnsiTheme="minorHAnsi" w:cstheme="minorHAnsi"/>
                <w:sz w:val="24"/>
              </w:rPr>
            </w:pPr>
            <w:r w:rsidRPr="00F9684A">
              <w:rPr>
                <w:rFonts w:asciiTheme="minorHAnsi" w:hAnsiTheme="minorHAnsi" w:cstheme="minorHAnsi"/>
                <w:sz w:val="24"/>
              </w:rPr>
              <w:t>Zdôvodnenie:</w:t>
            </w:r>
          </w:p>
        </w:tc>
        <w:tc>
          <w:tcPr>
            <w:tcW w:w="6102" w:type="dxa"/>
            <w:gridSpan w:val="3"/>
          </w:tcPr>
          <w:p w:rsidR="00602D23" w:rsidRPr="00F9684A" w:rsidRDefault="00602D23" w:rsidP="00D502E5">
            <w:pPr>
              <w:ind w:left="0"/>
              <w:jc w:val="left"/>
              <w:rPr>
                <w:rFonts w:asciiTheme="minorHAnsi" w:eastAsia="Calibri" w:hAnsiTheme="minorHAnsi" w:cstheme="minorHAnsi"/>
                <w:sz w:val="24"/>
              </w:rPr>
            </w:pPr>
            <w:r w:rsidRPr="00F9684A">
              <w:rPr>
                <w:rFonts w:asciiTheme="minorHAnsi" w:eastAsia="Calibri" w:hAnsiTheme="minorHAnsi" w:cstheme="minorHAnsi"/>
                <w:sz w:val="24"/>
              </w:rPr>
              <w:t xml:space="preserve">OIČ predložilo na </w:t>
            </w:r>
            <w:proofErr w:type="spellStart"/>
            <w:r w:rsidRPr="00F9684A">
              <w:rPr>
                <w:rFonts w:asciiTheme="minorHAnsi" w:eastAsia="Calibri" w:hAnsiTheme="minorHAnsi" w:cstheme="minorHAnsi"/>
                <w:sz w:val="24"/>
              </w:rPr>
              <w:t>OVOaN</w:t>
            </w:r>
            <w:proofErr w:type="spellEnd"/>
            <w:r w:rsidRPr="00F9684A">
              <w:rPr>
                <w:rFonts w:asciiTheme="minorHAnsi" w:eastAsia="Calibri" w:hAnsiTheme="minorHAnsi" w:cstheme="minorHAnsi"/>
                <w:sz w:val="24"/>
              </w:rPr>
              <w:t xml:space="preserve"> podklady potrebné na proces VO. Po ukončení procesu VO MOS Modra pristúpi k podpísaniu zmluvy s úspešným uchádzačom.</w:t>
            </w:r>
          </w:p>
          <w:p w:rsidR="00602D23" w:rsidRPr="00F9684A" w:rsidRDefault="00602D23" w:rsidP="00602D23">
            <w:pPr>
              <w:ind w:left="0"/>
              <w:jc w:val="left"/>
              <w:rPr>
                <w:rFonts w:asciiTheme="minorHAnsi" w:eastAsia="Calibri" w:hAnsiTheme="minorHAnsi" w:cstheme="minorHAnsi"/>
                <w:b/>
                <w:sz w:val="24"/>
              </w:rPr>
            </w:pPr>
            <w:r w:rsidRPr="00CE590A">
              <w:rPr>
                <w:rFonts w:asciiTheme="minorHAnsi" w:hAnsiTheme="minorHAnsi" w:cstheme="minorHAnsi"/>
                <w:b/>
                <w:sz w:val="24"/>
              </w:rPr>
              <w:t xml:space="preserve">Návrh nového termínu: </w:t>
            </w:r>
            <w:r>
              <w:rPr>
                <w:rFonts w:asciiTheme="minorHAnsi" w:hAnsiTheme="minorHAnsi" w:cstheme="minorHAnsi"/>
                <w:b/>
                <w:sz w:val="24"/>
              </w:rPr>
              <w:t>03/2016</w:t>
            </w:r>
          </w:p>
        </w:tc>
        <w:tc>
          <w:tcPr>
            <w:tcW w:w="1559"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61" w:type="dxa"/>
          </w:tcPr>
          <w:p w:rsidR="00602D23" w:rsidRPr="00645CE1" w:rsidRDefault="00602D23" w:rsidP="00D502E5">
            <w:pPr>
              <w:ind w:left="0"/>
              <w:jc w:val="left"/>
              <w:rPr>
                <w:rFonts w:asciiTheme="minorHAnsi" w:hAnsiTheme="minorHAnsi" w:cstheme="minorHAnsi"/>
                <w:sz w:val="24"/>
              </w:rPr>
            </w:pPr>
            <w:r w:rsidRPr="00645CE1">
              <w:rPr>
                <w:rFonts w:asciiTheme="minorHAnsi" w:hAnsiTheme="minorHAnsi" w:cstheme="minorHAnsi"/>
                <w:sz w:val="24"/>
              </w:rPr>
              <w:t>Kľúčový krok E:</w:t>
            </w:r>
          </w:p>
        </w:tc>
        <w:tc>
          <w:tcPr>
            <w:tcW w:w="3267" w:type="dxa"/>
          </w:tcPr>
          <w:p w:rsidR="00602D23" w:rsidRPr="00645CE1" w:rsidRDefault="00602D23" w:rsidP="00D502E5">
            <w:pPr>
              <w:ind w:left="0"/>
              <w:jc w:val="left"/>
              <w:rPr>
                <w:rFonts w:asciiTheme="minorHAnsi" w:eastAsiaTheme="minorHAnsi" w:hAnsiTheme="minorHAnsi" w:cstheme="minorHAnsi"/>
                <w:sz w:val="24"/>
                <w:lang w:eastAsia="en-US"/>
              </w:rPr>
            </w:pPr>
            <w:r w:rsidRPr="00645CE1">
              <w:rPr>
                <w:rFonts w:asciiTheme="minorHAnsi" w:eastAsiaTheme="minorHAnsi" w:hAnsiTheme="minorHAnsi" w:cstheme="minorHAnsi"/>
                <w:sz w:val="24"/>
                <w:lang w:eastAsia="en-US"/>
              </w:rPr>
              <w:t>Sanácia oporného múra</w:t>
            </w:r>
          </w:p>
        </w:tc>
        <w:tc>
          <w:tcPr>
            <w:tcW w:w="1701" w:type="dxa"/>
          </w:tcPr>
          <w:p w:rsidR="00602D23" w:rsidRPr="00645CE1"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p>
        </w:tc>
        <w:tc>
          <w:tcPr>
            <w:tcW w:w="1134" w:type="dxa"/>
          </w:tcPr>
          <w:p w:rsidR="00602D23" w:rsidRPr="00645CE1"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12/15</w:t>
            </w:r>
          </w:p>
        </w:tc>
        <w:tc>
          <w:tcPr>
            <w:tcW w:w="1559" w:type="dxa"/>
          </w:tcPr>
          <w:p w:rsidR="00602D23" w:rsidRPr="006C033D" w:rsidRDefault="00602D23" w:rsidP="00D502E5">
            <w:pPr>
              <w:ind w:left="34"/>
              <w:jc w:val="left"/>
              <w:rPr>
                <w:rFonts w:asciiTheme="minorHAnsi" w:eastAsia="Calibri" w:hAnsiTheme="minorHAnsi" w:cstheme="minorHAnsi"/>
                <w:sz w:val="24"/>
              </w:rPr>
            </w:pPr>
            <w:r>
              <w:rPr>
                <w:rFonts w:cstheme="minorHAnsi"/>
                <w:sz w:val="24"/>
              </w:rPr>
              <w:t>Nevykonaný</w:t>
            </w:r>
          </w:p>
        </w:tc>
      </w:tr>
      <w:tr w:rsidR="00602D23" w:rsidRPr="006C033D" w:rsidTr="00602D23">
        <w:tc>
          <w:tcPr>
            <w:tcW w:w="1661" w:type="dxa"/>
          </w:tcPr>
          <w:p w:rsidR="00602D23" w:rsidRPr="00645CE1" w:rsidRDefault="00602D23" w:rsidP="00D502E5">
            <w:pPr>
              <w:ind w:left="0"/>
              <w:jc w:val="left"/>
              <w:rPr>
                <w:rFonts w:asciiTheme="minorHAnsi" w:hAnsiTheme="minorHAnsi" w:cstheme="minorHAnsi"/>
                <w:sz w:val="24"/>
              </w:rPr>
            </w:pPr>
            <w:r w:rsidRPr="00645CE1">
              <w:rPr>
                <w:rFonts w:asciiTheme="minorHAnsi" w:hAnsiTheme="minorHAnsi" w:cstheme="minorHAnsi"/>
                <w:sz w:val="24"/>
              </w:rPr>
              <w:t>Zdôvodnenie:</w:t>
            </w:r>
          </w:p>
        </w:tc>
        <w:tc>
          <w:tcPr>
            <w:tcW w:w="6102" w:type="dxa"/>
            <w:gridSpan w:val="3"/>
          </w:tcPr>
          <w:p w:rsidR="00602D23" w:rsidRDefault="00602D23" w:rsidP="00D502E5">
            <w:pPr>
              <w:ind w:left="0"/>
              <w:jc w:val="left"/>
              <w:rPr>
                <w:rFonts w:asciiTheme="minorHAnsi" w:hAnsiTheme="minorHAnsi" w:cstheme="minorHAnsi"/>
                <w:color w:val="000000"/>
                <w:sz w:val="24"/>
              </w:rPr>
            </w:pPr>
            <w:r w:rsidRPr="00F9684A">
              <w:rPr>
                <w:rFonts w:asciiTheme="minorHAnsi" w:hAnsiTheme="minorHAnsi" w:cstheme="minorHAnsi"/>
                <w:color w:val="000000"/>
                <w:sz w:val="24"/>
              </w:rPr>
              <w:t>Kľúčový krok E bude realizovaný po splnení prechádzajúceho kroku</w:t>
            </w:r>
            <w:r>
              <w:rPr>
                <w:rFonts w:asciiTheme="minorHAnsi" w:hAnsiTheme="minorHAnsi" w:cstheme="minorHAnsi"/>
                <w:color w:val="000000"/>
                <w:sz w:val="24"/>
              </w:rPr>
              <w:t xml:space="preserve"> D</w:t>
            </w:r>
            <w:r w:rsidRPr="00F9684A">
              <w:rPr>
                <w:rFonts w:asciiTheme="minorHAnsi" w:hAnsiTheme="minorHAnsi" w:cstheme="minorHAnsi"/>
                <w:color w:val="000000"/>
                <w:sz w:val="24"/>
              </w:rPr>
              <w:t>.</w:t>
            </w:r>
          </w:p>
          <w:p w:rsidR="00602D23" w:rsidRPr="00645CE1" w:rsidRDefault="00602D23" w:rsidP="00D502E5">
            <w:pPr>
              <w:ind w:left="0"/>
              <w:jc w:val="left"/>
              <w:rPr>
                <w:rFonts w:asciiTheme="minorHAnsi" w:eastAsia="Calibri" w:hAnsiTheme="minorHAnsi" w:cstheme="minorHAnsi"/>
                <w:sz w:val="24"/>
              </w:rPr>
            </w:pPr>
            <w:r w:rsidRPr="00CE590A">
              <w:rPr>
                <w:rFonts w:asciiTheme="minorHAnsi" w:hAnsiTheme="minorHAnsi" w:cstheme="minorHAnsi"/>
                <w:b/>
                <w:sz w:val="24"/>
              </w:rPr>
              <w:t xml:space="preserve">Návrh nového termínu: </w:t>
            </w:r>
            <w:r>
              <w:rPr>
                <w:rFonts w:asciiTheme="minorHAnsi" w:hAnsiTheme="minorHAnsi" w:cstheme="minorHAnsi"/>
                <w:b/>
                <w:sz w:val="24"/>
              </w:rPr>
              <w:t>05/2016</w:t>
            </w:r>
          </w:p>
        </w:tc>
        <w:tc>
          <w:tcPr>
            <w:tcW w:w="1559"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61"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102" w:type="dxa"/>
            <w:gridSpan w:val="3"/>
          </w:tcPr>
          <w:p w:rsidR="00602D23" w:rsidRPr="00612E19" w:rsidRDefault="00602D23" w:rsidP="00D502E5">
            <w:pPr>
              <w:pStyle w:val="Normlnywebov"/>
              <w:shd w:val="clear" w:color="auto" w:fill="FFFFFF"/>
              <w:spacing w:after="0" w:afterAutospacing="0"/>
              <w:ind w:left="0"/>
              <w:rPr>
                <w:rFonts w:asciiTheme="minorHAnsi" w:hAnsiTheme="minorHAnsi" w:cstheme="minorHAnsi"/>
                <w:b/>
                <w:color w:val="222222"/>
              </w:rPr>
            </w:pPr>
            <w:r>
              <w:rPr>
                <w:rFonts w:asciiTheme="minorHAnsi" w:hAnsiTheme="minorHAnsi" w:cstheme="minorHAnsi"/>
                <w:b/>
                <w:color w:val="222222"/>
              </w:rPr>
              <w:t>Na</w:t>
            </w:r>
            <w:r w:rsidRPr="00612E19">
              <w:rPr>
                <w:rFonts w:asciiTheme="minorHAnsi" w:hAnsiTheme="minorHAnsi" w:cstheme="minorHAnsi"/>
                <w:b/>
                <w:color w:val="222222"/>
              </w:rPr>
              <w:t>stavenie nových kľúčových krokov</w:t>
            </w:r>
            <w:r>
              <w:rPr>
                <w:rFonts w:asciiTheme="minorHAnsi" w:hAnsiTheme="minorHAnsi" w:cstheme="minorHAnsi"/>
                <w:b/>
                <w:color w:val="222222"/>
              </w:rPr>
              <w:t xml:space="preserve"> na rok 2016</w:t>
            </w:r>
            <w:r w:rsidRPr="00612E19">
              <w:rPr>
                <w:rFonts w:asciiTheme="minorHAnsi" w:hAnsiTheme="minorHAnsi" w:cstheme="minorHAnsi"/>
                <w:b/>
                <w:color w:val="222222"/>
              </w:rPr>
              <w:t>:</w:t>
            </w:r>
          </w:p>
          <w:p w:rsidR="00602D23" w:rsidRPr="00DE6210" w:rsidRDefault="00602D23" w:rsidP="00D502E5">
            <w:pPr>
              <w:pStyle w:val="Normlnywebov"/>
              <w:shd w:val="clear" w:color="auto" w:fill="FFFFFF"/>
              <w:spacing w:before="0" w:beforeAutospacing="0" w:after="0" w:afterAutospacing="0"/>
              <w:ind w:left="0"/>
              <w:rPr>
                <w:rFonts w:asciiTheme="minorHAnsi" w:hAnsiTheme="minorHAnsi" w:cstheme="minorHAnsi"/>
                <w:color w:val="222222"/>
              </w:rPr>
            </w:pPr>
            <w:r w:rsidRPr="00F03868">
              <w:rPr>
                <w:rFonts w:asciiTheme="minorHAnsi" w:hAnsiTheme="minorHAnsi" w:cstheme="minorHAnsi"/>
                <w:b/>
                <w:color w:val="222222"/>
              </w:rPr>
              <w:t>F.</w:t>
            </w:r>
            <w:r>
              <w:rPr>
                <w:rFonts w:asciiTheme="minorHAnsi" w:hAnsiTheme="minorHAnsi" w:cstheme="minorHAnsi"/>
                <w:color w:val="222222"/>
              </w:rPr>
              <w:t xml:space="preserve"> </w:t>
            </w:r>
            <w:r w:rsidRPr="00DE6210">
              <w:rPr>
                <w:rFonts w:asciiTheme="minorHAnsi" w:hAnsiTheme="minorHAnsi" w:cstheme="minorHAnsi"/>
                <w:color w:val="222222"/>
              </w:rPr>
              <w:t>dodanie interiérovej štúdie</w:t>
            </w:r>
            <w:r>
              <w:rPr>
                <w:rFonts w:asciiTheme="minorHAnsi" w:hAnsiTheme="minorHAnsi" w:cstheme="minorHAnsi"/>
                <w:color w:val="222222"/>
              </w:rPr>
              <w:t xml:space="preserve">- </w:t>
            </w:r>
            <w:r w:rsidRPr="00612E19">
              <w:rPr>
                <w:rFonts w:asciiTheme="minorHAnsi" w:hAnsiTheme="minorHAnsi" w:cstheme="minorHAnsi"/>
                <w:b/>
                <w:color w:val="222222"/>
              </w:rPr>
              <w:t>0</w:t>
            </w:r>
            <w:r w:rsidRPr="00F03868">
              <w:rPr>
                <w:rFonts w:asciiTheme="minorHAnsi" w:hAnsiTheme="minorHAnsi" w:cstheme="minorHAnsi"/>
                <w:b/>
                <w:color w:val="222222"/>
              </w:rPr>
              <w:t>2/</w:t>
            </w:r>
            <w:r>
              <w:rPr>
                <w:rFonts w:asciiTheme="minorHAnsi" w:hAnsiTheme="minorHAnsi" w:cstheme="minorHAnsi"/>
                <w:b/>
                <w:color w:val="222222"/>
              </w:rPr>
              <w:t>20</w:t>
            </w:r>
            <w:r w:rsidRPr="00F03868">
              <w:rPr>
                <w:rFonts w:asciiTheme="minorHAnsi" w:hAnsiTheme="minorHAnsi" w:cstheme="minorHAnsi"/>
                <w:b/>
                <w:color w:val="222222"/>
              </w:rPr>
              <w:t>16</w:t>
            </w:r>
          </w:p>
          <w:p w:rsidR="00602D23" w:rsidRDefault="00602D23" w:rsidP="00D502E5">
            <w:pPr>
              <w:pStyle w:val="Normlnywebov"/>
              <w:shd w:val="clear" w:color="auto" w:fill="FFFFFF"/>
              <w:spacing w:before="0" w:beforeAutospacing="0" w:after="0" w:afterAutospacing="0"/>
              <w:ind w:left="0"/>
              <w:rPr>
                <w:rFonts w:asciiTheme="minorHAnsi" w:hAnsiTheme="minorHAnsi" w:cstheme="minorHAnsi"/>
                <w:color w:val="222222"/>
              </w:rPr>
            </w:pPr>
            <w:r w:rsidRPr="00F03868">
              <w:rPr>
                <w:rFonts w:asciiTheme="minorHAnsi" w:hAnsiTheme="minorHAnsi" w:cstheme="minorHAnsi"/>
                <w:b/>
                <w:color w:val="222222"/>
              </w:rPr>
              <w:lastRenderedPageBreak/>
              <w:t>G.</w:t>
            </w:r>
            <w:r w:rsidRPr="00DE6210">
              <w:rPr>
                <w:rFonts w:asciiTheme="minorHAnsi" w:hAnsiTheme="minorHAnsi" w:cstheme="minorHAnsi"/>
                <w:color w:val="222222"/>
              </w:rPr>
              <w:t xml:space="preserve"> vyhlásenie VO na dodávateľa rekonštrukcie objektov</w:t>
            </w:r>
            <w:r w:rsidRPr="00612E19">
              <w:rPr>
                <w:rFonts w:asciiTheme="minorHAnsi" w:hAnsiTheme="minorHAnsi" w:cstheme="minorHAnsi"/>
                <w:b/>
                <w:color w:val="222222"/>
              </w:rPr>
              <w:t>- 0</w:t>
            </w:r>
            <w:r w:rsidRPr="00F03868">
              <w:rPr>
                <w:rFonts w:asciiTheme="minorHAnsi" w:hAnsiTheme="minorHAnsi" w:cstheme="minorHAnsi"/>
                <w:b/>
                <w:color w:val="222222"/>
              </w:rPr>
              <w:t>1/</w:t>
            </w:r>
            <w:r>
              <w:rPr>
                <w:rFonts w:asciiTheme="minorHAnsi" w:hAnsiTheme="minorHAnsi" w:cstheme="minorHAnsi"/>
                <w:b/>
                <w:color w:val="222222"/>
              </w:rPr>
              <w:t>20</w:t>
            </w:r>
            <w:r w:rsidRPr="00F03868">
              <w:rPr>
                <w:rFonts w:asciiTheme="minorHAnsi" w:hAnsiTheme="minorHAnsi" w:cstheme="minorHAnsi"/>
                <w:b/>
                <w:color w:val="222222"/>
              </w:rPr>
              <w:t>16</w:t>
            </w:r>
          </w:p>
          <w:p w:rsidR="00602D23" w:rsidRPr="00DE6210" w:rsidRDefault="00602D23" w:rsidP="00D502E5">
            <w:pPr>
              <w:pStyle w:val="Normlnywebov"/>
              <w:shd w:val="clear" w:color="auto" w:fill="FFFFFF"/>
              <w:spacing w:before="0" w:beforeAutospacing="0" w:after="0" w:afterAutospacing="0"/>
              <w:ind w:left="0"/>
              <w:rPr>
                <w:rFonts w:asciiTheme="minorHAnsi" w:hAnsiTheme="minorHAnsi" w:cstheme="minorHAnsi"/>
                <w:color w:val="222222"/>
              </w:rPr>
            </w:pPr>
            <w:r w:rsidRPr="00F03868">
              <w:rPr>
                <w:rFonts w:asciiTheme="minorHAnsi" w:hAnsiTheme="minorHAnsi" w:cstheme="minorHAnsi"/>
                <w:b/>
                <w:color w:val="222222"/>
              </w:rPr>
              <w:t>H.</w:t>
            </w:r>
            <w:r w:rsidRPr="00DE6210">
              <w:rPr>
                <w:rFonts w:asciiTheme="minorHAnsi" w:hAnsiTheme="minorHAnsi" w:cstheme="minorHAnsi"/>
                <w:color w:val="222222"/>
              </w:rPr>
              <w:t xml:space="preserve"> spracovanie projektovej žiadosti o</w:t>
            </w:r>
            <w:r>
              <w:rPr>
                <w:rFonts w:asciiTheme="minorHAnsi" w:hAnsiTheme="minorHAnsi" w:cstheme="minorHAnsi"/>
                <w:color w:val="222222"/>
              </w:rPr>
              <w:t> </w:t>
            </w:r>
            <w:r w:rsidRPr="00DE6210">
              <w:rPr>
                <w:rFonts w:asciiTheme="minorHAnsi" w:hAnsiTheme="minorHAnsi" w:cstheme="minorHAnsi"/>
                <w:color w:val="222222"/>
              </w:rPr>
              <w:t>NFP</w:t>
            </w:r>
            <w:r>
              <w:rPr>
                <w:rFonts w:asciiTheme="minorHAnsi" w:hAnsiTheme="minorHAnsi" w:cstheme="minorHAnsi"/>
                <w:color w:val="222222"/>
              </w:rPr>
              <w:t xml:space="preserve">- </w:t>
            </w:r>
            <w:r w:rsidRPr="00612E19">
              <w:rPr>
                <w:rFonts w:asciiTheme="minorHAnsi" w:hAnsiTheme="minorHAnsi" w:cstheme="minorHAnsi"/>
                <w:b/>
                <w:color w:val="222222"/>
              </w:rPr>
              <w:t>0</w:t>
            </w:r>
            <w:r w:rsidRPr="00F03868">
              <w:rPr>
                <w:rFonts w:asciiTheme="minorHAnsi" w:hAnsiTheme="minorHAnsi" w:cstheme="minorHAnsi"/>
                <w:b/>
                <w:color w:val="222222"/>
              </w:rPr>
              <w:t>3/</w:t>
            </w:r>
            <w:r>
              <w:rPr>
                <w:rFonts w:asciiTheme="minorHAnsi" w:hAnsiTheme="minorHAnsi" w:cstheme="minorHAnsi"/>
                <w:b/>
                <w:color w:val="222222"/>
              </w:rPr>
              <w:t>20</w:t>
            </w:r>
            <w:r w:rsidRPr="00F03868">
              <w:rPr>
                <w:rFonts w:asciiTheme="minorHAnsi" w:hAnsiTheme="minorHAnsi" w:cstheme="minorHAnsi"/>
                <w:b/>
                <w:color w:val="222222"/>
              </w:rPr>
              <w:t>16</w:t>
            </w:r>
          </w:p>
          <w:p w:rsidR="00602D23" w:rsidRPr="00DE6210" w:rsidRDefault="00602D23" w:rsidP="00D502E5">
            <w:pPr>
              <w:pStyle w:val="Normlnywebov"/>
              <w:shd w:val="clear" w:color="auto" w:fill="FFFFFF"/>
              <w:spacing w:before="0" w:beforeAutospacing="0" w:after="0" w:afterAutospacing="0"/>
              <w:ind w:left="0"/>
              <w:rPr>
                <w:rFonts w:asciiTheme="minorHAnsi" w:hAnsiTheme="minorHAnsi" w:cstheme="minorHAnsi"/>
                <w:color w:val="222222"/>
              </w:rPr>
            </w:pPr>
            <w:r w:rsidRPr="00F03868">
              <w:rPr>
                <w:rFonts w:asciiTheme="minorHAnsi" w:hAnsiTheme="minorHAnsi" w:cstheme="minorHAnsi"/>
                <w:b/>
                <w:color w:val="222222"/>
              </w:rPr>
              <w:t>I.</w:t>
            </w:r>
            <w:r w:rsidRPr="00DE6210">
              <w:rPr>
                <w:rFonts w:asciiTheme="minorHAnsi" w:hAnsiTheme="minorHAnsi" w:cstheme="minorHAnsi"/>
                <w:color w:val="222222"/>
              </w:rPr>
              <w:t xml:space="preserve"> podanie žiadosti o</w:t>
            </w:r>
            <w:r>
              <w:rPr>
                <w:rFonts w:asciiTheme="minorHAnsi" w:hAnsiTheme="minorHAnsi" w:cstheme="minorHAnsi"/>
                <w:color w:val="222222"/>
              </w:rPr>
              <w:t> </w:t>
            </w:r>
            <w:r w:rsidRPr="00DE6210">
              <w:rPr>
                <w:rFonts w:asciiTheme="minorHAnsi" w:hAnsiTheme="minorHAnsi" w:cstheme="minorHAnsi"/>
                <w:color w:val="222222"/>
              </w:rPr>
              <w:t>NFP</w:t>
            </w:r>
            <w:r>
              <w:rPr>
                <w:rFonts w:asciiTheme="minorHAnsi" w:hAnsiTheme="minorHAnsi" w:cstheme="minorHAnsi"/>
                <w:color w:val="222222"/>
              </w:rPr>
              <w:t xml:space="preserve">- </w:t>
            </w:r>
            <w:r w:rsidRPr="00612E19">
              <w:rPr>
                <w:rFonts w:asciiTheme="minorHAnsi" w:hAnsiTheme="minorHAnsi" w:cstheme="minorHAnsi"/>
                <w:b/>
                <w:color w:val="222222"/>
              </w:rPr>
              <w:t>04/</w:t>
            </w:r>
            <w:r>
              <w:rPr>
                <w:rFonts w:asciiTheme="minorHAnsi" w:hAnsiTheme="minorHAnsi" w:cstheme="minorHAnsi"/>
                <w:b/>
                <w:color w:val="222222"/>
              </w:rPr>
              <w:t>20</w:t>
            </w:r>
            <w:r w:rsidRPr="00612E19">
              <w:rPr>
                <w:rFonts w:asciiTheme="minorHAnsi" w:hAnsiTheme="minorHAnsi" w:cstheme="minorHAnsi"/>
                <w:b/>
                <w:color w:val="222222"/>
              </w:rPr>
              <w:t>16</w:t>
            </w:r>
          </w:p>
          <w:p w:rsidR="00602D23" w:rsidRPr="00DE6210" w:rsidRDefault="00602D23" w:rsidP="00D502E5">
            <w:pPr>
              <w:pStyle w:val="Normlnywebov"/>
              <w:shd w:val="clear" w:color="auto" w:fill="FFFFFF"/>
              <w:spacing w:before="0" w:beforeAutospacing="0" w:after="0" w:afterAutospacing="0"/>
              <w:ind w:left="0"/>
              <w:rPr>
                <w:rFonts w:asciiTheme="minorHAnsi" w:hAnsiTheme="minorHAnsi" w:cstheme="minorHAnsi"/>
                <w:color w:val="222222"/>
              </w:rPr>
            </w:pPr>
            <w:r w:rsidRPr="00F03868">
              <w:rPr>
                <w:rFonts w:asciiTheme="minorHAnsi" w:hAnsiTheme="minorHAnsi" w:cstheme="minorHAnsi"/>
                <w:b/>
                <w:color w:val="222222"/>
              </w:rPr>
              <w:t>J.</w:t>
            </w:r>
            <w:r w:rsidRPr="00DE6210">
              <w:rPr>
                <w:rFonts w:asciiTheme="minorHAnsi" w:hAnsiTheme="minorHAnsi" w:cstheme="minorHAnsi"/>
                <w:color w:val="222222"/>
              </w:rPr>
              <w:t xml:space="preserve"> realizácia ak</w:t>
            </w:r>
            <w:r>
              <w:rPr>
                <w:rFonts w:asciiTheme="minorHAnsi" w:hAnsiTheme="minorHAnsi" w:cstheme="minorHAnsi"/>
                <w:color w:val="222222"/>
              </w:rPr>
              <w:t xml:space="preserve">tivít projektu (rekonštrukcia a </w:t>
            </w:r>
            <w:r w:rsidRPr="00DE6210">
              <w:rPr>
                <w:rFonts w:asciiTheme="minorHAnsi" w:hAnsiTheme="minorHAnsi" w:cstheme="minorHAnsi"/>
                <w:color w:val="222222"/>
              </w:rPr>
              <w:t>obsahové aktivity)</w:t>
            </w:r>
            <w:r>
              <w:rPr>
                <w:rFonts w:asciiTheme="minorHAnsi" w:hAnsiTheme="minorHAnsi" w:cstheme="minorHAnsi"/>
                <w:color w:val="222222"/>
              </w:rPr>
              <w:t xml:space="preserve">- </w:t>
            </w:r>
            <w:r w:rsidRPr="00612E19">
              <w:rPr>
                <w:rFonts w:asciiTheme="minorHAnsi" w:hAnsiTheme="minorHAnsi" w:cstheme="minorHAnsi"/>
                <w:b/>
                <w:color w:val="222222"/>
              </w:rPr>
              <w:t>05/</w:t>
            </w:r>
            <w:r>
              <w:rPr>
                <w:rFonts w:asciiTheme="minorHAnsi" w:hAnsiTheme="minorHAnsi" w:cstheme="minorHAnsi"/>
                <w:b/>
                <w:color w:val="222222"/>
              </w:rPr>
              <w:t>20</w:t>
            </w:r>
            <w:r w:rsidRPr="00612E19">
              <w:rPr>
                <w:rFonts w:asciiTheme="minorHAnsi" w:hAnsiTheme="minorHAnsi" w:cstheme="minorHAnsi"/>
                <w:b/>
                <w:color w:val="222222"/>
              </w:rPr>
              <w:t>19</w:t>
            </w:r>
          </w:p>
          <w:p w:rsidR="00602D23" w:rsidRPr="006C033D" w:rsidRDefault="00602D23" w:rsidP="00D502E5">
            <w:pPr>
              <w:pStyle w:val="Normlnywebov"/>
              <w:shd w:val="clear" w:color="auto" w:fill="FFFFFF"/>
              <w:spacing w:before="0" w:beforeAutospacing="0" w:after="0" w:afterAutospacing="0"/>
              <w:ind w:left="0"/>
              <w:rPr>
                <w:rFonts w:asciiTheme="minorHAnsi" w:hAnsiTheme="minorHAnsi" w:cstheme="minorHAnsi"/>
                <w:color w:val="222222"/>
              </w:rPr>
            </w:pPr>
            <w:r w:rsidRPr="00F03868">
              <w:rPr>
                <w:rFonts w:asciiTheme="minorHAnsi" w:hAnsiTheme="minorHAnsi" w:cstheme="minorHAnsi"/>
                <w:b/>
                <w:color w:val="222222"/>
              </w:rPr>
              <w:t>K.</w:t>
            </w:r>
            <w:r w:rsidRPr="00DE6210">
              <w:rPr>
                <w:rFonts w:asciiTheme="minorHAnsi" w:hAnsiTheme="minorHAnsi" w:cstheme="minorHAnsi"/>
                <w:color w:val="222222"/>
              </w:rPr>
              <w:t xml:space="preserve"> nastavenie a koordinácia obsahovej náplne kľúčových krokov C, D, E, F, G, H, I, J</w:t>
            </w:r>
            <w:r>
              <w:rPr>
                <w:rFonts w:asciiTheme="minorHAnsi" w:hAnsiTheme="minorHAnsi" w:cstheme="minorHAnsi"/>
                <w:color w:val="222222"/>
              </w:rPr>
              <w:t xml:space="preserve">- </w:t>
            </w:r>
            <w:r w:rsidRPr="00612E19">
              <w:rPr>
                <w:rFonts w:asciiTheme="minorHAnsi" w:hAnsiTheme="minorHAnsi" w:cstheme="minorHAnsi"/>
                <w:b/>
                <w:color w:val="222222"/>
              </w:rPr>
              <w:t>12/</w:t>
            </w:r>
            <w:r>
              <w:rPr>
                <w:rFonts w:asciiTheme="minorHAnsi" w:hAnsiTheme="minorHAnsi" w:cstheme="minorHAnsi"/>
                <w:b/>
                <w:color w:val="222222"/>
              </w:rPr>
              <w:t>20</w:t>
            </w:r>
            <w:r w:rsidRPr="00612E19">
              <w:rPr>
                <w:rFonts w:asciiTheme="minorHAnsi" w:hAnsiTheme="minorHAnsi" w:cstheme="minorHAnsi"/>
                <w:b/>
                <w:color w:val="222222"/>
              </w:rPr>
              <w:t>19</w:t>
            </w:r>
            <w:r w:rsidRPr="00DE6210">
              <w:rPr>
                <w:rFonts w:asciiTheme="minorHAnsi" w:hAnsiTheme="minorHAnsi" w:cstheme="minorHAnsi"/>
                <w:color w:val="222222"/>
              </w:rPr>
              <w:t xml:space="preserve"> </w:t>
            </w:r>
          </w:p>
        </w:tc>
        <w:tc>
          <w:tcPr>
            <w:tcW w:w="1559"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668"/>
        <w:gridCol w:w="3260"/>
        <w:gridCol w:w="1701"/>
        <w:gridCol w:w="1134"/>
        <w:gridCol w:w="1559"/>
      </w:tblGrid>
      <w:tr w:rsidR="00602D23" w:rsidRPr="006C033D" w:rsidTr="00602D23">
        <w:tc>
          <w:tcPr>
            <w:tcW w:w="1668"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260"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OCRaK_6</w:t>
            </w:r>
            <w:r w:rsidRPr="006C033D">
              <w:rPr>
                <w:rFonts w:asciiTheme="minorHAnsi" w:hAnsiTheme="minorHAnsi" w:cstheme="minorHAnsi"/>
                <w:b/>
                <w:color w:val="000000"/>
                <w:sz w:val="24"/>
              </w:rPr>
              <w:t>. Pamiatková obnova kaštieľa a parku v Stupave</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260"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Inventarizácia súčasnej dokumentácie pre potreby spracovania štúdie využiteľnosti NKP po DI DSS Stupava</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OSÚRaRP</w:t>
            </w:r>
            <w:proofErr w:type="spellEnd"/>
            <w:r w:rsidRPr="006C033D">
              <w:rPr>
                <w:rFonts w:asciiTheme="minorHAnsi" w:hAnsiTheme="minorHAnsi" w:cstheme="minorHAnsi"/>
                <w:sz w:val="24"/>
              </w:rPr>
              <w:t>/</w:t>
            </w:r>
          </w:p>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r w:rsidRPr="006C033D">
              <w:rPr>
                <w:rFonts w:asciiTheme="minorHAnsi" w:hAnsiTheme="minorHAnsi" w:cstheme="minorHAnsi"/>
                <w:sz w:val="24"/>
              </w:rPr>
              <w:t>/OIČ</w:t>
            </w:r>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12/14</w:t>
            </w:r>
          </w:p>
        </w:tc>
        <w:tc>
          <w:tcPr>
            <w:tcW w:w="155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p w:rsidR="00602D23" w:rsidRPr="006C033D" w:rsidRDefault="00602D23" w:rsidP="00D502E5">
            <w:pPr>
              <w:rPr>
                <w:rFonts w:asciiTheme="minorHAnsi" w:eastAsia="Calibr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vAlign w:val="center"/>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 xml:space="preserve">Po konzultáciách s príslušným stavebným úradom bolo zistené, že PD </w:t>
            </w:r>
            <w:r w:rsidRPr="006C033D">
              <w:rPr>
                <w:rFonts w:asciiTheme="minorHAnsi" w:eastAsia="Calibri" w:hAnsiTheme="minorHAnsi" w:cstheme="minorHAnsi"/>
                <w:b/>
                <w:sz w:val="24"/>
              </w:rPr>
              <w:t>komplexnej ob</w:t>
            </w:r>
            <w:r w:rsidRPr="00645CE1">
              <w:rPr>
                <w:rFonts w:asciiTheme="minorHAnsi" w:eastAsia="Calibri" w:hAnsiTheme="minorHAnsi" w:cstheme="minorHAnsi"/>
                <w:b/>
                <w:sz w:val="24"/>
              </w:rPr>
              <w:t xml:space="preserve">novy </w:t>
            </w:r>
            <w:r w:rsidRPr="006C033D">
              <w:rPr>
                <w:rFonts w:asciiTheme="minorHAnsi" w:eastAsia="Calibri" w:hAnsiTheme="minorHAnsi" w:cstheme="minorHAnsi"/>
                <w:sz w:val="24"/>
              </w:rPr>
              <w:t xml:space="preserve">kaštieľa neexistuje. </w:t>
            </w:r>
            <w:proofErr w:type="spellStart"/>
            <w:r w:rsidRPr="006C033D">
              <w:rPr>
                <w:rFonts w:asciiTheme="minorHAnsi" w:eastAsia="Calibri" w:hAnsiTheme="minorHAnsi" w:cstheme="minorHAnsi"/>
                <w:sz w:val="24"/>
              </w:rPr>
              <w:t>OIČSMaVO</w:t>
            </w:r>
            <w:proofErr w:type="spellEnd"/>
            <w:r w:rsidRPr="006C033D">
              <w:rPr>
                <w:rFonts w:asciiTheme="minorHAnsi" w:eastAsia="Calibri" w:hAnsiTheme="minorHAnsi" w:cstheme="minorHAnsi"/>
                <w:sz w:val="24"/>
              </w:rPr>
              <w:t xml:space="preserve"> Úradu BSK disponuje nasledovnou dokumentáciou:</w:t>
            </w:r>
          </w:p>
          <w:p w:rsidR="00602D23" w:rsidRPr="006C033D" w:rsidRDefault="00602D23" w:rsidP="00602D23">
            <w:pPr>
              <w:pStyle w:val="Odsekzoznamu"/>
              <w:numPr>
                <w:ilvl w:val="0"/>
                <w:numId w:val="14"/>
              </w:numPr>
              <w:autoSpaceDE w:val="0"/>
              <w:autoSpaceDN w:val="0"/>
              <w:adjustRightInd w:val="0"/>
              <w:spacing w:line="240" w:lineRule="atLeast"/>
              <w:ind w:right="70"/>
              <w:rPr>
                <w:rFonts w:asciiTheme="minorHAnsi" w:eastAsia="Calibri" w:hAnsiTheme="minorHAnsi" w:cstheme="minorHAnsi"/>
                <w:sz w:val="24"/>
              </w:rPr>
            </w:pPr>
            <w:r w:rsidRPr="006C033D">
              <w:rPr>
                <w:rFonts w:asciiTheme="minorHAnsi" w:eastAsia="Calibri" w:hAnsiTheme="minorHAnsi" w:cstheme="minorHAnsi"/>
                <w:sz w:val="24"/>
              </w:rPr>
              <w:t xml:space="preserve">Zameranie skutkového stavu objektu kaštieľa  I. a II. Etapa  5/1989 </w:t>
            </w:r>
          </w:p>
          <w:p w:rsidR="00602D23" w:rsidRPr="006C033D" w:rsidRDefault="00602D23" w:rsidP="00602D23">
            <w:pPr>
              <w:pStyle w:val="Odsekzoznamu"/>
              <w:numPr>
                <w:ilvl w:val="0"/>
                <w:numId w:val="14"/>
              </w:numPr>
              <w:autoSpaceDE w:val="0"/>
              <w:autoSpaceDN w:val="0"/>
              <w:adjustRightInd w:val="0"/>
              <w:spacing w:line="240" w:lineRule="atLeast"/>
              <w:ind w:right="70"/>
              <w:rPr>
                <w:rFonts w:asciiTheme="minorHAnsi" w:eastAsia="Calibri" w:hAnsiTheme="minorHAnsi" w:cstheme="minorHAnsi"/>
                <w:sz w:val="24"/>
              </w:rPr>
            </w:pPr>
            <w:r w:rsidRPr="006C033D">
              <w:rPr>
                <w:rFonts w:asciiTheme="minorHAnsi" w:eastAsia="Calibri" w:hAnsiTheme="minorHAnsi" w:cstheme="minorHAnsi"/>
                <w:sz w:val="24"/>
              </w:rPr>
              <w:t>Inventarizácia kamenných a štukových prvkov fasády  8/2005</w:t>
            </w:r>
          </w:p>
          <w:p w:rsidR="00602D23" w:rsidRPr="006C033D" w:rsidRDefault="00602D23" w:rsidP="00602D23">
            <w:pPr>
              <w:pStyle w:val="Odsekzoznamu"/>
              <w:numPr>
                <w:ilvl w:val="0"/>
                <w:numId w:val="14"/>
              </w:numPr>
              <w:autoSpaceDE w:val="0"/>
              <w:autoSpaceDN w:val="0"/>
              <w:adjustRightInd w:val="0"/>
              <w:spacing w:line="240" w:lineRule="atLeast"/>
              <w:ind w:right="70"/>
              <w:rPr>
                <w:rFonts w:asciiTheme="minorHAnsi" w:eastAsia="Calibri" w:hAnsiTheme="minorHAnsi" w:cstheme="minorHAnsi"/>
                <w:sz w:val="24"/>
              </w:rPr>
            </w:pPr>
            <w:r w:rsidRPr="006C033D">
              <w:rPr>
                <w:rFonts w:asciiTheme="minorHAnsi" w:eastAsia="Calibri" w:hAnsiTheme="minorHAnsi" w:cstheme="minorHAnsi"/>
                <w:sz w:val="24"/>
              </w:rPr>
              <w:t>Inventarizácia okien a dverí  8/2005</w:t>
            </w:r>
          </w:p>
          <w:p w:rsidR="00602D23" w:rsidRPr="006C033D" w:rsidRDefault="00602D23" w:rsidP="00602D23">
            <w:pPr>
              <w:pStyle w:val="Odsekzoznamu"/>
              <w:numPr>
                <w:ilvl w:val="0"/>
                <w:numId w:val="14"/>
              </w:numPr>
              <w:autoSpaceDE w:val="0"/>
              <w:autoSpaceDN w:val="0"/>
              <w:adjustRightInd w:val="0"/>
              <w:spacing w:line="240" w:lineRule="atLeast"/>
              <w:ind w:right="70"/>
              <w:rPr>
                <w:rFonts w:asciiTheme="minorHAnsi" w:eastAsia="Calibri" w:hAnsiTheme="minorHAnsi" w:cstheme="minorHAnsi"/>
                <w:sz w:val="24"/>
              </w:rPr>
            </w:pPr>
            <w:r w:rsidRPr="006C033D">
              <w:rPr>
                <w:rFonts w:asciiTheme="minorHAnsi" w:eastAsia="Calibri" w:hAnsiTheme="minorHAnsi" w:cstheme="minorHAnsi"/>
                <w:sz w:val="24"/>
              </w:rPr>
              <w:t>Statický posudok  8/2005</w:t>
            </w:r>
          </w:p>
          <w:p w:rsidR="00602D23" w:rsidRPr="006C033D" w:rsidRDefault="00602D23" w:rsidP="00602D23">
            <w:pPr>
              <w:pStyle w:val="Odsekzoznamu"/>
              <w:numPr>
                <w:ilvl w:val="0"/>
                <w:numId w:val="14"/>
              </w:numPr>
              <w:autoSpaceDE w:val="0"/>
              <w:autoSpaceDN w:val="0"/>
              <w:adjustRightInd w:val="0"/>
              <w:spacing w:line="240" w:lineRule="atLeast"/>
              <w:ind w:right="70"/>
              <w:rPr>
                <w:rFonts w:asciiTheme="minorHAnsi" w:eastAsia="Calibri" w:hAnsiTheme="minorHAnsi" w:cstheme="minorHAnsi"/>
                <w:sz w:val="24"/>
              </w:rPr>
            </w:pPr>
            <w:r w:rsidRPr="006C033D">
              <w:rPr>
                <w:rFonts w:asciiTheme="minorHAnsi" w:eastAsia="Calibri" w:hAnsiTheme="minorHAnsi" w:cstheme="minorHAnsi"/>
                <w:sz w:val="24"/>
              </w:rPr>
              <w:t>Návrh sanácie fasád a zavlhnutých murív 8/2005</w:t>
            </w:r>
          </w:p>
          <w:p w:rsidR="00602D23" w:rsidRPr="006C033D" w:rsidRDefault="00602D23" w:rsidP="00602D23">
            <w:pPr>
              <w:pStyle w:val="Odsekzoznamu"/>
              <w:numPr>
                <w:ilvl w:val="0"/>
                <w:numId w:val="14"/>
              </w:numPr>
              <w:autoSpaceDE w:val="0"/>
              <w:autoSpaceDN w:val="0"/>
              <w:adjustRightInd w:val="0"/>
              <w:spacing w:line="240" w:lineRule="atLeast"/>
              <w:ind w:right="70"/>
              <w:rPr>
                <w:rFonts w:asciiTheme="minorHAnsi" w:eastAsia="Calibri" w:hAnsiTheme="minorHAnsi" w:cstheme="minorHAnsi"/>
                <w:sz w:val="24"/>
              </w:rPr>
            </w:pPr>
            <w:r w:rsidRPr="006C033D">
              <w:rPr>
                <w:rFonts w:asciiTheme="minorHAnsi" w:eastAsia="Calibri" w:hAnsiTheme="minorHAnsi" w:cstheme="minorHAnsi"/>
                <w:sz w:val="24"/>
              </w:rPr>
              <w:t>Vyjadrenie KPU k projektu sanácie fasády a zavlhnutých murív    8/2005</w:t>
            </w:r>
          </w:p>
        </w:tc>
        <w:tc>
          <w:tcPr>
            <w:tcW w:w="1559" w:type="dxa"/>
          </w:tcPr>
          <w:p w:rsidR="00602D23" w:rsidRPr="006C033D" w:rsidRDefault="00602D23" w:rsidP="00D502E5">
            <w:pPr>
              <w:jc w:val="left"/>
              <w:rPr>
                <w:rFonts w:asciiTheme="minorHAnsi" w:eastAsia="Calibri" w:hAnsiTheme="minorHAnsi" w:cstheme="minorHAnsi"/>
                <w:sz w:val="24"/>
              </w:rPr>
            </w:pPr>
          </w:p>
        </w:tc>
      </w:tr>
      <w:tr w:rsidR="00602D23" w:rsidRPr="006C033D" w:rsidTr="00D502E5">
        <w:tc>
          <w:tcPr>
            <w:tcW w:w="9322" w:type="dxa"/>
            <w:gridSpan w:val="5"/>
            <w:shd w:val="clear" w:color="auto" w:fill="4F81BD" w:themeFill="accent1"/>
          </w:tcPr>
          <w:p w:rsidR="00602D23" w:rsidRPr="006C033D" w:rsidRDefault="00602D23" w:rsidP="00602D23">
            <w:pPr>
              <w:jc w:val="center"/>
              <w:rPr>
                <w:rFonts w:asciiTheme="minorHAnsi" w:eastAsia="Calibri" w:hAnsiTheme="minorHAnsi" w:cstheme="minorHAnsi"/>
                <w:sz w:val="24"/>
              </w:rPr>
            </w:pPr>
            <w:r>
              <w:rPr>
                <w:rFonts w:asciiTheme="minorHAnsi" w:eastAsia="Calibri" w:hAnsiTheme="minorHAnsi" w:cstheme="minorHAnsi"/>
                <w:sz w:val="24"/>
              </w:rPr>
              <w:t>Odpočet za rok 2015</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260" w:type="dxa"/>
          </w:tcPr>
          <w:p w:rsidR="00602D23" w:rsidRPr="006C033D" w:rsidRDefault="00BD47A9" w:rsidP="00BD47A9">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Ukončené v</w:t>
            </w:r>
            <w:r w:rsidR="00602D23" w:rsidRPr="006C033D">
              <w:rPr>
                <w:rFonts w:asciiTheme="minorHAnsi" w:eastAsiaTheme="minorHAnsi" w:hAnsiTheme="minorHAnsi" w:cstheme="minorHAnsi"/>
                <w:sz w:val="24"/>
                <w:lang w:eastAsia="en-US"/>
              </w:rPr>
              <w:t>erejné obstarávanie zhotoviteľa sanácie prístupového mosta</w:t>
            </w:r>
          </w:p>
        </w:tc>
        <w:tc>
          <w:tcPr>
            <w:tcW w:w="1701" w:type="dxa"/>
          </w:tcPr>
          <w:p w:rsidR="00602D23" w:rsidRPr="006C033D" w:rsidRDefault="00602D23" w:rsidP="00D502E5">
            <w:pPr>
              <w:ind w:left="0"/>
              <w:rPr>
                <w:rFonts w:asciiTheme="minorHAnsi" w:hAnsiTheme="minorHAnsi" w:cstheme="minorHAnsi"/>
                <w:sz w:val="24"/>
              </w:rPr>
            </w:pPr>
            <w:proofErr w:type="spellStart"/>
            <w:r>
              <w:rPr>
                <w:rFonts w:asciiTheme="minorHAnsi" w:hAnsiTheme="minorHAnsi" w:cstheme="minorHAnsi"/>
                <w:sz w:val="24"/>
              </w:rPr>
              <w:t>OIČSMaVO</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7/15</w:t>
            </w:r>
          </w:p>
        </w:tc>
        <w:tc>
          <w:tcPr>
            <w:tcW w:w="1559" w:type="dxa"/>
          </w:tcPr>
          <w:p w:rsidR="00602D23" w:rsidRPr="006C033D" w:rsidRDefault="00602D23" w:rsidP="00D502E5">
            <w:pPr>
              <w:ind w:left="0"/>
              <w:jc w:val="left"/>
              <w:rPr>
                <w:rFonts w:asciiTheme="minorHAnsi" w:eastAsia="Calibri" w:hAnsiTheme="minorHAnsi" w:cstheme="minorHAnsi"/>
                <w:sz w:val="24"/>
              </w:rPr>
            </w:pPr>
            <w:r>
              <w:rPr>
                <w:rFonts w:cstheme="minorHAnsi"/>
                <w:sz w:val="24"/>
              </w:rPr>
              <w:t>Priebežne plnený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Default="00602D23" w:rsidP="00D502E5">
            <w:pPr>
              <w:ind w:left="0"/>
              <w:jc w:val="left"/>
              <w:rPr>
                <w:rFonts w:asciiTheme="minorHAnsi" w:eastAsia="Calibri" w:hAnsiTheme="minorHAnsi" w:cstheme="minorHAnsi"/>
                <w:sz w:val="24"/>
              </w:rPr>
            </w:pPr>
            <w:r w:rsidRPr="00F9684A">
              <w:rPr>
                <w:rFonts w:asciiTheme="minorHAnsi" w:eastAsia="Calibri" w:hAnsiTheme="minorHAnsi" w:cstheme="minorHAnsi"/>
                <w:sz w:val="24"/>
              </w:rPr>
              <w:t>Projektová dokumentácia je vypracovaná. V roku 2016 OIČ postúpi dokumentáciu na kontrolu USE</w:t>
            </w:r>
            <w:r>
              <w:rPr>
                <w:rFonts w:asciiTheme="minorHAnsi" w:eastAsia="Calibri" w:hAnsiTheme="minorHAnsi" w:cstheme="minorHAnsi"/>
                <w:sz w:val="24"/>
              </w:rPr>
              <w:t xml:space="preserve"> </w:t>
            </w:r>
            <w:r w:rsidRPr="00612E19">
              <w:rPr>
                <w:rFonts w:asciiTheme="minorHAnsi" w:eastAsia="Calibri" w:hAnsiTheme="minorHAnsi" w:cstheme="minorHAnsi"/>
                <w:sz w:val="24"/>
              </w:rPr>
              <w:t>(Ústav stavebnej ekonomiky, s.r.o.)</w:t>
            </w:r>
            <w:r w:rsidRPr="00F9684A">
              <w:rPr>
                <w:rFonts w:asciiTheme="minorHAnsi" w:eastAsia="Calibri" w:hAnsiTheme="minorHAnsi" w:cstheme="minorHAnsi"/>
                <w:sz w:val="24"/>
              </w:rPr>
              <w:t>. Následne po kontrole PD organizáciou USE, OIČ vypracuje podklady na vykonanie procesu VO na zhotoviteľa rekonštrukcie.</w:t>
            </w:r>
          </w:p>
          <w:p w:rsidR="00602D23" w:rsidRPr="00645CE1" w:rsidRDefault="00602D23" w:rsidP="00200DD7">
            <w:pPr>
              <w:ind w:left="0"/>
              <w:jc w:val="left"/>
              <w:rPr>
                <w:rFonts w:asciiTheme="minorHAnsi" w:eastAsia="Calibri" w:hAnsiTheme="minorHAnsi" w:cstheme="minorHAnsi"/>
                <w:b/>
                <w:sz w:val="24"/>
              </w:rPr>
            </w:pPr>
            <w:r w:rsidRPr="00CE590A">
              <w:rPr>
                <w:rFonts w:asciiTheme="minorHAnsi" w:hAnsiTheme="minorHAnsi" w:cstheme="minorHAnsi"/>
                <w:b/>
                <w:sz w:val="24"/>
              </w:rPr>
              <w:t xml:space="preserve">Návrh nového termínu: </w:t>
            </w:r>
            <w:r>
              <w:rPr>
                <w:rFonts w:asciiTheme="minorHAnsi" w:hAnsiTheme="minorHAnsi" w:cstheme="minorHAnsi"/>
                <w:b/>
                <w:sz w:val="24"/>
              </w:rPr>
              <w:t>0</w:t>
            </w:r>
            <w:r w:rsidR="00200DD7">
              <w:rPr>
                <w:rFonts w:asciiTheme="minorHAnsi" w:hAnsiTheme="minorHAnsi" w:cstheme="minorHAnsi"/>
                <w:b/>
                <w:sz w:val="24"/>
              </w:rPr>
              <w:t>5</w:t>
            </w:r>
            <w:r>
              <w:rPr>
                <w:rFonts w:asciiTheme="minorHAnsi" w:hAnsiTheme="minorHAnsi" w:cstheme="minorHAnsi"/>
                <w:b/>
                <w:sz w:val="24"/>
              </w:rPr>
              <w:t>/2016</w:t>
            </w:r>
          </w:p>
        </w:tc>
        <w:tc>
          <w:tcPr>
            <w:tcW w:w="1559"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260"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Sanácia prístupového mosta</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09/15</w:t>
            </w:r>
          </w:p>
        </w:tc>
        <w:tc>
          <w:tcPr>
            <w:tcW w:w="1559" w:type="dxa"/>
          </w:tcPr>
          <w:p w:rsidR="00602D23" w:rsidRPr="006C033D" w:rsidRDefault="00602D23" w:rsidP="00D502E5">
            <w:pPr>
              <w:ind w:left="0"/>
              <w:jc w:val="left"/>
              <w:rPr>
                <w:rFonts w:asciiTheme="minorHAnsi" w:eastAsia="Calibri" w:hAnsiTheme="minorHAnsi" w:cstheme="minorHAnsi"/>
                <w:sz w:val="24"/>
              </w:rPr>
            </w:pPr>
            <w:r>
              <w:rPr>
                <w:rFonts w:cstheme="minorHAnsi"/>
                <w:sz w:val="24"/>
              </w:rPr>
              <w:t>Nevykonaný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Default="00602D23" w:rsidP="00D502E5">
            <w:pPr>
              <w:ind w:left="33"/>
              <w:rPr>
                <w:rFonts w:asciiTheme="minorHAnsi" w:hAnsiTheme="minorHAnsi" w:cstheme="minorHAnsi"/>
                <w:color w:val="000000"/>
                <w:sz w:val="24"/>
              </w:rPr>
            </w:pPr>
            <w:r w:rsidRPr="00F9684A">
              <w:rPr>
                <w:rFonts w:asciiTheme="minorHAnsi" w:hAnsiTheme="minorHAnsi" w:cstheme="minorHAnsi"/>
                <w:color w:val="000000"/>
                <w:sz w:val="24"/>
              </w:rPr>
              <w:t>Kľúčový krok C bude realizovaný po splnení prechádzajúceho kroku.</w:t>
            </w:r>
          </w:p>
          <w:p w:rsidR="00602D23" w:rsidRPr="00F9684A" w:rsidRDefault="00602D23" w:rsidP="00D502E5">
            <w:pPr>
              <w:ind w:left="33"/>
              <w:rPr>
                <w:rFonts w:asciiTheme="minorHAnsi" w:hAnsiTheme="minorHAnsi" w:cstheme="minorHAnsi"/>
                <w:sz w:val="24"/>
              </w:rPr>
            </w:pPr>
            <w:r w:rsidRPr="00CE590A">
              <w:rPr>
                <w:rFonts w:asciiTheme="minorHAnsi" w:hAnsiTheme="minorHAnsi" w:cstheme="minorHAnsi"/>
                <w:b/>
                <w:sz w:val="24"/>
              </w:rPr>
              <w:t xml:space="preserve">Návrh nového termínu: </w:t>
            </w:r>
            <w:r>
              <w:rPr>
                <w:rFonts w:asciiTheme="minorHAnsi" w:hAnsiTheme="minorHAnsi" w:cstheme="minorHAnsi"/>
                <w:b/>
                <w:sz w:val="24"/>
              </w:rPr>
              <w:t>12/2016</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Pr="006C033D" w:rsidRDefault="00602D23" w:rsidP="00D502E5">
            <w:pPr>
              <w:pStyle w:val="Normlnywebov"/>
              <w:shd w:val="clear" w:color="auto" w:fill="FFFFFF"/>
              <w:ind w:left="0"/>
              <w:rPr>
                <w:rFonts w:asciiTheme="minorHAnsi" w:hAnsiTheme="minorHAnsi" w:cstheme="minorHAnsi"/>
                <w:color w:val="222222"/>
              </w:rPr>
            </w:pPr>
          </w:p>
        </w:tc>
        <w:tc>
          <w:tcPr>
            <w:tcW w:w="1559" w:type="dxa"/>
          </w:tcPr>
          <w:p w:rsidR="00602D23" w:rsidRPr="006C033D"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tbl>
      <w:tblPr>
        <w:tblStyle w:val="Mriekatabuky"/>
        <w:tblW w:w="9322" w:type="dxa"/>
        <w:tblLayout w:type="fixed"/>
        <w:tblLook w:val="04A0" w:firstRow="1" w:lastRow="0" w:firstColumn="1" w:lastColumn="0" w:noHBand="0" w:noVBand="1"/>
      </w:tblPr>
      <w:tblGrid>
        <w:gridCol w:w="1668"/>
        <w:gridCol w:w="3260"/>
        <w:gridCol w:w="1701"/>
        <w:gridCol w:w="1134"/>
        <w:gridCol w:w="1559"/>
      </w:tblGrid>
      <w:tr w:rsidR="00602D23" w:rsidRPr="006C033D" w:rsidTr="00602D23">
        <w:tc>
          <w:tcPr>
            <w:tcW w:w="1668"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lastRenderedPageBreak/>
              <w:t>Projekt:</w:t>
            </w:r>
          </w:p>
        </w:tc>
        <w:tc>
          <w:tcPr>
            <w:tcW w:w="3260"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OCRaK_7</w:t>
            </w:r>
            <w:r w:rsidRPr="006C033D">
              <w:rPr>
                <w:rFonts w:asciiTheme="minorHAnsi" w:hAnsiTheme="minorHAnsi" w:cstheme="minorHAnsi"/>
                <w:b/>
                <w:color w:val="000000"/>
                <w:sz w:val="24"/>
              </w:rPr>
              <w:t>. Modernizácia Malokarpatskej knižnice v Pezinku</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59"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260"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Analýza / ideový zámer využitia priestorov (vrátane IKT vybavenia)</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OCRaK</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12/14</w:t>
            </w:r>
          </w:p>
        </w:tc>
        <w:tc>
          <w:tcPr>
            <w:tcW w:w="155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rPr>
                <w:rFonts w:asciiTheme="minorHAnsi" w:hAnsiTheme="minorHAnsi" w:cstheme="minorHAnsi"/>
                <w:sz w:val="24"/>
              </w:rPr>
            </w:pPr>
          </w:p>
        </w:tc>
        <w:tc>
          <w:tcPr>
            <w:tcW w:w="1559" w:type="dxa"/>
          </w:tcPr>
          <w:p w:rsidR="00602D23" w:rsidRPr="006C033D" w:rsidRDefault="00602D23" w:rsidP="00D502E5">
            <w:pPr>
              <w:rPr>
                <w:rFonts w:asciiTheme="minorHAnsi" w:hAnsiTheme="minorHAnsi" w:cstheme="minorHAnsi"/>
                <w:sz w:val="24"/>
              </w:rPr>
            </w:pPr>
          </w:p>
        </w:tc>
      </w:tr>
      <w:tr w:rsidR="00602D23" w:rsidRPr="006C033D" w:rsidTr="00D502E5">
        <w:tc>
          <w:tcPr>
            <w:tcW w:w="9322"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B</w:t>
            </w:r>
            <w:r w:rsidRPr="006C033D">
              <w:rPr>
                <w:rFonts w:asciiTheme="minorHAnsi" w:hAnsiTheme="minorHAnsi" w:cstheme="minorHAnsi"/>
                <w:sz w:val="24"/>
              </w:rPr>
              <w:t>:</w:t>
            </w:r>
          </w:p>
        </w:tc>
        <w:tc>
          <w:tcPr>
            <w:tcW w:w="3260" w:type="dxa"/>
          </w:tcPr>
          <w:p w:rsidR="00602D23"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Realizácia prvej etapy modernizácie:</w:t>
            </w:r>
          </w:p>
          <w:p w:rsidR="00602D23" w:rsidRDefault="00602D23" w:rsidP="00602D23">
            <w:pPr>
              <w:pStyle w:val="Odsekzoznamu"/>
              <w:numPr>
                <w:ilvl w:val="0"/>
                <w:numId w:val="14"/>
              </w:numPr>
              <w:autoSpaceDE w:val="0"/>
              <w:autoSpaceDN w:val="0"/>
              <w:adjustRightInd w:val="0"/>
              <w:spacing w:before="0" w:after="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Modernizácia PC siete</w:t>
            </w:r>
          </w:p>
          <w:p w:rsidR="00602D23" w:rsidRPr="0009179E" w:rsidRDefault="00602D23" w:rsidP="00602D23">
            <w:pPr>
              <w:pStyle w:val="Odsekzoznamu"/>
              <w:numPr>
                <w:ilvl w:val="0"/>
                <w:numId w:val="14"/>
              </w:numPr>
              <w:autoSpaceDE w:val="0"/>
              <w:autoSpaceDN w:val="0"/>
              <w:adjustRightInd w:val="0"/>
              <w:spacing w:before="0" w:after="0"/>
              <w:jc w:val="left"/>
              <w:rPr>
                <w:rFonts w:asciiTheme="minorHAnsi" w:hAnsiTheme="minorHAnsi" w:cstheme="minorHAnsi"/>
                <w:sz w:val="24"/>
              </w:rPr>
            </w:pPr>
            <w:r>
              <w:rPr>
                <w:rFonts w:asciiTheme="minorHAnsi" w:eastAsiaTheme="minorHAnsi" w:hAnsiTheme="minorHAnsi" w:cstheme="minorHAnsi"/>
                <w:sz w:val="24"/>
                <w:lang w:eastAsia="en-US"/>
              </w:rPr>
              <w:t>Elektronický RFID systém (výpožičky + Systém</w:t>
            </w:r>
          </w:p>
          <w:p w:rsidR="00602D23" w:rsidRPr="006C033D" w:rsidRDefault="00602D23" w:rsidP="00602D23">
            <w:pPr>
              <w:pStyle w:val="Odsekzoznamu"/>
              <w:numPr>
                <w:ilvl w:val="0"/>
                <w:numId w:val="14"/>
              </w:numPr>
              <w:autoSpaceDE w:val="0"/>
              <w:autoSpaceDN w:val="0"/>
              <w:adjustRightInd w:val="0"/>
              <w:spacing w:before="0" w:after="0"/>
              <w:jc w:val="left"/>
              <w:rPr>
                <w:rFonts w:asciiTheme="minorHAnsi" w:hAnsiTheme="minorHAnsi" w:cstheme="minorHAnsi"/>
                <w:sz w:val="24"/>
              </w:rPr>
            </w:pPr>
            <w:r>
              <w:rPr>
                <w:rFonts w:asciiTheme="minorHAnsi" w:eastAsiaTheme="minorHAnsi" w:hAnsiTheme="minorHAnsi" w:cstheme="minorHAnsi"/>
                <w:sz w:val="24"/>
                <w:lang w:eastAsia="en-US"/>
              </w:rPr>
              <w:t>proces transformácie na knižnično-informačné centrum</w:t>
            </w:r>
          </w:p>
        </w:tc>
        <w:tc>
          <w:tcPr>
            <w:tcW w:w="1701" w:type="dxa"/>
          </w:tcPr>
          <w:p w:rsidR="00602D23" w:rsidRPr="006C033D" w:rsidRDefault="00602D23" w:rsidP="00D502E5">
            <w:pPr>
              <w:spacing w:before="0" w:after="0"/>
              <w:ind w:left="0"/>
              <w:jc w:val="left"/>
              <w:rPr>
                <w:rFonts w:asciiTheme="minorHAnsi" w:hAnsiTheme="minorHAnsi" w:cstheme="minorHAnsi"/>
                <w:sz w:val="24"/>
              </w:rPr>
            </w:pPr>
            <w:proofErr w:type="spellStart"/>
            <w:r w:rsidRPr="006C033D">
              <w:rPr>
                <w:rFonts w:asciiTheme="minorHAnsi" w:hAnsiTheme="minorHAnsi" w:cstheme="minorHAnsi"/>
                <w:sz w:val="24"/>
              </w:rPr>
              <w:t>OCRaK</w:t>
            </w:r>
            <w:proofErr w:type="spellEnd"/>
          </w:p>
        </w:tc>
        <w:tc>
          <w:tcPr>
            <w:tcW w:w="1134" w:type="dxa"/>
          </w:tcPr>
          <w:p w:rsidR="00602D23" w:rsidRPr="006C033D" w:rsidRDefault="00602D23" w:rsidP="00D502E5">
            <w:pPr>
              <w:spacing w:before="0" w:after="0"/>
              <w:ind w:left="0"/>
              <w:jc w:val="left"/>
              <w:rPr>
                <w:rFonts w:asciiTheme="minorHAnsi" w:hAnsiTheme="minorHAnsi" w:cstheme="minorHAnsi"/>
                <w:sz w:val="24"/>
              </w:rPr>
            </w:pPr>
            <w:r>
              <w:rPr>
                <w:rFonts w:asciiTheme="minorHAnsi" w:hAnsiTheme="minorHAnsi" w:cstheme="minorHAnsi"/>
                <w:sz w:val="24"/>
              </w:rPr>
              <w:t>12/15</w:t>
            </w:r>
          </w:p>
        </w:tc>
        <w:tc>
          <w:tcPr>
            <w:tcW w:w="1559" w:type="dxa"/>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Splnený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Zdôvodnenie:</w:t>
            </w:r>
          </w:p>
        </w:tc>
        <w:tc>
          <w:tcPr>
            <w:tcW w:w="6095" w:type="dxa"/>
            <w:gridSpan w:val="3"/>
          </w:tcPr>
          <w:p w:rsidR="00602D23" w:rsidRPr="006C033D" w:rsidRDefault="00602D23" w:rsidP="00D502E5">
            <w:pPr>
              <w:spacing w:before="0" w:after="0"/>
              <w:jc w:val="left"/>
              <w:rPr>
                <w:rFonts w:asciiTheme="minorHAnsi" w:hAnsiTheme="minorHAnsi" w:cstheme="minorHAnsi"/>
                <w:sz w:val="24"/>
              </w:rPr>
            </w:pP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C</w:t>
            </w:r>
            <w:r w:rsidRPr="006C033D">
              <w:rPr>
                <w:rFonts w:asciiTheme="minorHAnsi" w:hAnsiTheme="minorHAnsi" w:cstheme="minorHAnsi"/>
                <w:sz w:val="24"/>
              </w:rPr>
              <w:t>:</w:t>
            </w:r>
          </w:p>
        </w:tc>
        <w:tc>
          <w:tcPr>
            <w:tcW w:w="3260" w:type="dxa"/>
          </w:tcPr>
          <w:p w:rsidR="00602D23" w:rsidRPr="006C033D" w:rsidRDefault="00602D23" w:rsidP="00D502E5">
            <w:pPr>
              <w:spacing w:before="0" w:after="0"/>
              <w:ind w:left="0"/>
              <w:jc w:val="left"/>
              <w:rPr>
                <w:rFonts w:asciiTheme="minorHAnsi" w:hAnsiTheme="minorHAnsi" w:cstheme="minorHAnsi"/>
                <w:sz w:val="24"/>
              </w:rPr>
            </w:pPr>
            <w:r>
              <w:rPr>
                <w:rFonts w:asciiTheme="minorHAnsi" w:hAnsiTheme="minorHAnsi" w:cstheme="minorHAnsi"/>
                <w:sz w:val="24"/>
              </w:rPr>
              <w:t>Bezbariérový prístup (schodisková plošina)</w:t>
            </w:r>
          </w:p>
        </w:tc>
        <w:tc>
          <w:tcPr>
            <w:tcW w:w="1701" w:type="dxa"/>
          </w:tcPr>
          <w:p w:rsidR="00602D23" w:rsidRPr="006C033D" w:rsidRDefault="00602D23" w:rsidP="00D502E5">
            <w:pPr>
              <w:spacing w:before="0" w:after="0"/>
              <w:ind w:left="0"/>
              <w:jc w:val="left"/>
              <w:rPr>
                <w:rFonts w:asciiTheme="minorHAnsi" w:hAnsiTheme="minorHAnsi" w:cstheme="minorHAnsi"/>
                <w:sz w:val="24"/>
              </w:rPr>
            </w:pPr>
            <w:proofErr w:type="spellStart"/>
            <w:r w:rsidRPr="006C033D">
              <w:rPr>
                <w:rFonts w:asciiTheme="minorHAnsi" w:hAnsiTheme="minorHAnsi" w:cstheme="minorHAnsi"/>
                <w:sz w:val="24"/>
              </w:rPr>
              <w:t>OIČSMaVO</w:t>
            </w:r>
            <w:proofErr w:type="spellEnd"/>
          </w:p>
        </w:tc>
        <w:tc>
          <w:tcPr>
            <w:tcW w:w="1134" w:type="dxa"/>
          </w:tcPr>
          <w:p w:rsidR="00602D23" w:rsidRPr="006C033D" w:rsidRDefault="00602D23" w:rsidP="00D502E5">
            <w:pPr>
              <w:spacing w:before="0" w:after="0"/>
              <w:ind w:left="0"/>
              <w:jc w:val="left"/>
              <w:rPr>
                <w:rFonts w:asciiTheme="minorHAnsi" w:hAnsiTheme="minorHAnsi" w:cstheme="minorHAnsi"/>
                <w:sz w:val="24"/>
              </w:rPr>
            </w:pPr>
            <w:r>
              <w:rPr>
                <w:rFonts w:asciiTheme="minorHAnsi" w:hAnsiTheme="minorHAnsi" w:cstheme="minorHAnsi"/>
                <w:sz w:val="24"/>
              </w:rPr>
              <w:t>12/15</w:t>
            </w:r>
          </w:p>
        </w:tc>
        <w:tc>
          <w:tcPr>
            <w:tcW w:w="1559" w:type="dxa"/>
          </w:tcPr>
          <w:p w:rsidR="00602D23" w:rsidRPr="006C033D" w:rsidRDefault="00602D23" w:rsidP="00D502E5">
            <w:pPr>
              <w:ind w:left="0"/>
              <w:rPr>
                <w:rFonts w:asciiTheme="minorHAnsi" w:hAnsiTheme="minorHAnsi" w:cstheme="minorHAnsi"/>
                <w:sz w:val="24"/>
              </w:rPr>
            </w:pPr>
            <w:r>
              <w:rPr>
                <w:rFonts w:cstheme="minorHAnsi"/>
                <w:sz w:val="24"/>
              </w:rPr>
              <w:t>Nevykonaný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Zdôvodnenie:</w:t>
            </w:r>
          </w:p>
        </w:tc>
        <w:tc>
          <w:tcPr>
            <w:tcW w:w="6095" w:type="dxa"/>
            <w:gridSpan w:val="3"/>
          </w:tcPr>
          <w:p w:rsidR="00602D23" w:rsidRDefault="00602D23" w:rsidP="00D502E5">
            <w:pPr>
              <w:spacing w:before="0" w:after="0"/>
              <w:ind w:left="0"/>
              <w:jc w:val="left"/>
              <w:rPr>
                <w:rFonts w:asciiTheme="minorHAnsi" w:eastAsia="Calibri" w:hAnsiTheme="minorHAnsi" w:cstheme="minorHAnsi"/>
                <w:sz w:val="24"/>
              </w:rPr>
            </w:pPr>
            <w:r w:rsidRPr="00F9684A">
              <w:rPr>
                <w:rFonts w:asciiTheme="minorHAnsi" w:eastAsia="Calibri" w:hAnsiTheme="minorHAnsi" w:cstheme="minorHAnsi"/>
                <w:sz w:val="24"/>
              </w:rPr>
              <w:t>OIČ vydá technický súhlas pre obstaranie schodiskovej plošiny.</w:t>
            </w:r>
          </w:p>
          <w:p w:rsidR="00602D23" w:rsidRPr="006C033D" w:rsidRDefault="00602D23" w:rsidP="00D502E5">
            <w:pPr>
              <w:spacing w:before="0" w:after="0"/>
              <w:ind w:left="0"/>
              <w:jc w:val="left"/>
              <w:rPr>
                <w:rFonts w:asciiTheme="minorHAnsi" w:hAnsiTheme="minorHAnsi" w:cstheme="minorHAnsi"/>
                <w:sz w:val="24"/>
              </w:rPr>
            </w:pPr>
            <w:r w:rsidRPr="00CE590A">
              <w:rPr>
                <w:rFonts w:asciiTheme="minorHAnsi" w:hAnsiTheme="minorHAnsi" w:cstheme="minorHAnsi"/>
                <w:b/>
                <w:sz w:val="24"/>
              </w:rPr>
              <w:t xml:space="preserve">Návrh nového termínu: </w:t>
            </w:r>
            <w:r>
              <w:rPr>
                <w:rFonts w:asciiTheme="minorHAnsi" w:hAnsiTheme="minorHAnsi" w:cstheme="minorHAnsi"/>
                <w:b/>
                <w:sz w:val="24"/>
              </w:rPr>
              <w:t>12/2016</w:t>
            </w:r>
          </w:p>
        </w:tc>
        <w:tc>
          <w:tcPr>
            <w:tcW w:w="1559" w:type="dxa"/>
          </w:tcPr>
          <w:p w:rsidR="00602D23" w:rsidRPr="006C033D" w:rsidRDefault="00602D23" w:rsidP="00D502E5">
            <w:pPr>
              <w:rPr>
                <w:rFonts w:asciiTheme="minorHAns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Default="00602D23" w:rsidP="00D502E5">
            <w:pPr>
              <w:ind w:left="0"/>
              <w:jc w:val="left"/>
              <w:rPr>
                <w:sz w:val="24"/>
              </w:rPr>
            </w:pPr>
            <w:r w:rsidRPr="00337422">
              <w:rPr>
                <w:sz w:val="24"/>
              </w:rPr>
              <w:t>Realizácia kľúčového krok</w:t>
            </w:r>
            <w:r>
              <w:rPr>
                <w:sz w:val="24"/>
              </w:rPr>
              <w:t>u B bola finančne podporená z Dotačného systému MK SR- 11 000 € grant (92 %), 1 000 € spoluúčasť (8 %).</w:t>
            </w:r>
          </w:p>
          <w:p w:rsidR="00602D23" w:rsidRPr="00612E19" w:rsidRDefault="00602D23" w:rsidP="00D502E5">
            <w:pPr>
              <w:pStyle w:val="Normlnywebov"/>
              <w:shd w:val="clear" w:color="auto" w:fill="FFFFFF"/>
              <w:spacing w:after="0" w:afterAutospacing="0"/>
              <w:ind w:left="0"/>
              <w:rPr>
                <w:rFonts w:asciiTheme="minorHAnsi" w:hAnsiTheme="minorHAnsi" w:cstheme="minorHAnsi"/>
                <w:b/>
                <w:color w:val="222222"/>
              </w:rPr>
            </w:pPr>
            <w:r w:rsidRPr="00612E19">
              <w:rPr>
                <w:rFonts w:asciiTheme="minorHAnsi" w:hAnsiTheme="minorHAnsi" w:cstheme="minorHAnsi"/>
                <w:b/>
                <w:color w:val="222222"/>
              </w:rPr>
              <w:t>N</w:t>
            </w:r>
            <w:r>
              <w:rPr>
                <w:rFonts w:asciiTheme="minorHAnsi" w:hAnsiTheme="minorHAnsi" w:cstheme="minorHAnsi"/>
                <w:b/>
                <w:color w:val="222222"/>
              </w:rPr>
              <w:t>a</w:t>
            </w:r>
            <w:r w:rsidRPr="00612E19">
              <w:rPr>
                <w:rFonts w:asciiTheme="minorHAnsi" w:hAnsiTheme="minorHAnsi" w:cstheme="minorHAnsi"/>
                <w:b/>
                <w:color w:val="222222"/>
              </w:rPr>
              <w:t>stavenie nov</w:t>
            </w:r>
            <w:r>
              <w:rPr>
                <w:rFonts w:asciiTheme="minorHAnsi" w:hAnsiTheme="minorHAnsi" w:cstheme="minorHAnsi"/>
                <w:b/>
                <w:color w:val="222222"/>
              </w:rPr>
              <w:t>ých kľúčových krokov na rok 2016</w:t>
            </w:r>
            <w:r w:rsidRPr="00612E19">
              <w:rPr>
                <w:rFonts w:asciiTheme="minorHAnsi" w:hAnsiTheme="minorHAnsi" w:cstheme="minorHAnsi"/>
                <w:b/>
                <w:color w:val="222222"/>
              </w:rPr>
              <w:t>:</w:t>
            </w:r>
          </w:p>
          <w:p w:rsidR="00602D23" w:rsidRDefault="00602D23" w:rsidP="00D502E5">
            <w:pPr>
              <w:spacing w:before="0"/>
              <w:ind w:left="0"/>
              <w:jc w:val="left"/>
              <w:rPr>
                <w:rFonts w:asciiTheme="minorHAnsi" w:hAnsiTheme="minorHAnsi" w:cstheme="minorHAnsi"/>
                <w:b/>
                <w:color w:val="222222"/>
                <w:sz w:val="24"/>
              </w:rPr>
            </w:pPr>
            <w:r>
              <w:rPr>
                <w:rFonts w:asciiTheme="minorHAnsi" w:hAnsiTheme="minorHAnsi" w:cstheme="minorHAnsi"/>
                <w:b/>
                <w:color w:val="222222"/>
                <w:sz w:val="24"/>
              </w:rPr>
              <w:t>D</w:t>
            </w:r>
            <w:r w:rsidRPr="00612E19">
              <w:rPr>
                <w:rFonts w:asciiTheme="minorHAnsi" w:hAnsiTheme="minorHAnsi" w:cstheme="minorHAnsi"/>
                <w:b/>
                <w:color w:val="222222"/>
                <w:sz w:val="24"/>
              </w:rPr>
              <w:t>.</w:t>
            </w:r>
            <w:r w:rsidRPr="00DE6210">
              <w:rPr>
                <w:rFonts w:asciiTheme="minorHAnsi" w:hAnsiTheme="minorHAnsi" w:cstheme="minorHAnsi"/>
                <w:color w:val="222222"/>
                <w:sz w:val="24"/>
              </w:rPr>
              <w:t xml:space="preserve"> vytvorenie regionálneho pracoviska v</w:t>
            </w:r>
            <w:r>
              <w:rPr>
                <w:rFonts w:asciiTheme="minorHAnsi" w:hAnsiTheme="minorHAnsi" w:cstheme="minorHAnsi"/>
                <w:color w:val="222222"/>
                <w:sz w:val="24"/>
              </w:rPr>
              <w:t> </w:t>
            </w:r>
            <w:r w:rsidRPr="00DE6210">
              <w:rPr>
                <w:rFonts w:asciiTheme="minorHAnsi" w:hAnsiTheme="minorHAnsi" w:cstheme="minorHAnsi"/>
                <w:color w:val="222222"/>
                <w:sz w:val="24"/>
              </w:rPr>
              <w:t>Stupave</w:t>
            </w:r>
            <w:r>
              <w:rPr>
                <w:rFonts w:asciiTheme="minorHAnsi" w:hAnsiTheme="minorHAnsi" w:cstheme="minorHAnsi"/>
                <w:color w:val="222222"/>
                <w:sz w:val="24"/>
              </w:rPr>
              <w:t>-</w:t>
            </w:r>
            <w:r w:rsidRPr="00DE6210">
              <w:rPr>
                <w:rFonts w:asciiTheme="minorHAnsi" w:hAnsiTheme="minorHAnsi" w:cstheme="minorHAnsi"/>
                <w:color w:val="222222"/>
                <w:sz w:val="24"/>
              </w:rPr>
              <w:t xml:space="preserve"> </w:t>
            </w:r>
            <w:r>
              <w:rPr>
                <w:rFonts w:asciiTheme="minorHAnsi" w:hAnsiTheme="minorHAnsi" w:cstheme="minorHAnsi"/>
                <w:b/>
                <w:color w:val="222222"/>
                <w:sz w:val="24"/>
              </w:rPr>
              <w:t>0</w:t>
            </w:r>
            <w:r w:rsidR="007C3ED3">
              <w:rPr>
                <w:rFonts w:asciiTheme="minorHAnsi" w:hAnsiTheme="minorHAnsi" w:cstheme="minorHAnsi"/>
                <w:b/>
                <w:color w:val="222222"/>
                <w:sz w:val="24"/>
              </w:rPr>
              <w:t>1</w:t>
            </w:r>
            <w:r w:rsidRPr="00612E19">
              <w:rPr>
                <w:rFonts w:asciiTheme="minorHAnsi" w:hAnsiTheme="minorHAnsi" w:cstheme="minorHAnsi"/>
                <w:b/>
                <w:color w:val="222222"/>
                <w:sz w:val="24"/>
              </w:rPr>
              <w:t>/</w:t>
            </w:r>
            <w:r>
              <w:rPr>
                <w:rFonts w:asciiTheme="minorHAnsi" w:hAnsiTheme="minorHAnsi" w:cstheme="minorHAnsi"/>
                <w:b/>
                <w:color w:val="222222"/>
                <w:sz w:val="24"/>
              </w:rPr>
              <w:t>20</w:t>
            </w:r>
            <w:r w:rsidRPr="00612E19">
              <w:rPr>
                <w:rFonts w:asciiTheme="minorHAnsi" w:hAnsiTheme="minorHAnsi" w:cstheme="minorHAnsi"/>
                <w:b/>
                <w:color w:val="222222"/>
                <w:sz w:val="24"/>
              </w:rPr>
              <w:t>16</w:t>
            </w:r>
          </w:p>
          <w:p w:rsidR="00602D23" w:rsidRDefault="00602D23" w:rsidP="00D502E5">
            <w:pPr>
              <w:ind w:left="0"/>
              <w:jc w:val="left"/>
              <w:rPr>
                <w:rFonts w:asciiTheme="minorHAnsi" w:hAnsiTheme="minorHAnsi" w:cstheme="minorHAnsi"/>
                <w:b/>
                <w:color w:val="222222"/>
                <w:sz w:val="24"/>
              </w:rPr>
            </w:pPr>
          </w:p>
          <w:p w:rsidR="00602D23" w:rsidRPr="00516328" w:rsidRDefault="00602D23" w:rsidP="00D502E5">
            <w:pPr>
              <w:ind w:left="0"/>
              <w:jc w:val="left"/>
              <w:rPr>
                <w:sz w:val="24"/>
              </w:rPr>
            </w:pPr>
            <w:r>
              <w:rPr>
                <w:sz w:val="24"/>
              </w:rPr>
              <w:t xml:space="preserve">Nový kľúčový krok D vytvorenie regionálneho pracoviska v Stupave už bol splnený. K 1.1.2016 vzniklo regionálne pracovisko v Stupave- mesto Stupava poskytlo zdarma priestory, Malokarpatská knižnica zabezpečuje režijné náklady a BSK zabezpečuje mzdové náklady vo výške 10 000 €/rok. </w:t>
            </w:r>
          </w:p>
        </w:tc>
        <w:tc>
          <w:tcPr>
            <w:tcW w:w="1559"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68"/>
        <w:gridCol w:w="3222"/>
        <w:gridCol w:w="1739"/>
        <w:gridCol w:w="1134"/>
        <w:gridCol w:w="1525"/>
      </w:tblGrid>
      <w:tr w:rsidR="00602D23" w:rsidRPr="006C033D" w:rsidTr="00602D23">
        <w:tc>
          <w:tcPr>
            <w:tcW w:w="1668"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222"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OCRaK_8</w:t>
            </w:r>
            <w:r w:rsidRPr="006C033D">
              <w:rPr>
                <w:rFonts w:asciiTheme="minorHAnsi" w:hAnsiTheme="minorHAnsi" w:cstheme="minorHAnsi"/>
                <w:b/>
                <w:color w:val="000000"/>
                <w:sz w:val="24"/>
              </w:rPr>
              <w:t>. Koncepcia rozvoja kultúry na roky 2014-2020</w:t>
            </w:r>
          </w:p>
        </w:tc>
        <w:tc>
          <w:tcPr>
            <w:tcW w:w="1739"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34"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288" w:type="dxa"/>
            <w:gridSpan w:val="5"/>
            <w:shd w:val="clear" w:color="auto" w:fill="4F81BD" w:themeFill="accent1"/>
          </w:tcPr>
          <w:p w:rsidR="00602D23" w:rsidRPr="006C033D" w:rsidRDefault="00602D23" w:rsidP="00D502E5">
            <w:pPr>
              <w:spacing w:before="0" w:after="0"/>
              <w:jc w:val="center"/>
              <w:rPr>
                <w:rFonts w:asciiTheme="minorHAnsi" w:hAnsiTheme="minorHAnsi" w:cstheme="minorHAnsi"/>
                <w:b/>
                <w:bCs/>
                <w:color w:val="000000"/>
                <w:sz w:val="24"/>
              </w:rPr>
            </w:pPr>
            <w:r w:rsidRPr="0087211B">
              <w:rPr>
                <w:rFonts w:asciiTheme="minorHAnsi" w:hAnsiTheme="minorHAnsi" w:cstheme="minorHAnsi"/>
                <w:bCs/>
                <w:color w:val="000000"/>
                <w:sz w:val="24"/>
              </w:rPr>
              <w:t>Odpočet za rok 2015</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222"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Koncepcie rozvoja kultúry 2014-2020</w:t>
            </w:r>
          </w:p>
        </w:tc>
        <w:tc>
          <w:tcPr>
            <w:tcW w:w="1739" w:type="dxa"/>
          </w:tcPr>
          <w:p w:rsidR="00602D23" w:rsidRPr="006C033D" w:rsidRDefault="00602D23" w:rsidP="00D502E5">
            <w:pPr>
              <w:ind w:left="0"/>
              <w:jc w:val="left"/>
              <w:rPr>
                <w:rFonts w:asciiTheme="minorHAnsi" w:hAnsiTheme="minorHAnsi" w:cstheme="minorHAnsi"/>
                <w:sz w:val="24"/>
              </w:rPr>
            </w:pPr>
            <w:proofErr w:type="spellStart"/>
            <w:r w:rsidRPr="006C033D">
              <w:rPr>
                <w:rFonts w:asciiTheme="minorHAnsi" w:hAnsiTheme="minorHAnsi" w:cstheme="minorHAnsi"/>
                <w:sz w:val="24"/>
              </w:rPr>
              <w:t>OCRaK</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03/15</w:t>
            </w:r>
          </w:p>
        </w:tc>
        <w:tc>
          <w:tcPr>
            <w:tcW w:w="1525" w:type="dxa"/>
          </w:tcPr>
          <w:p w:rsidR="00602D23" w:rsidRPr="006C033D" w:rsidRDefault="00602D23" w:rsidP="00D502E5">
            <w:pPr>
              <w:ind w:left="-34"/>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Spracovanie konceptu stratégie 03/15, schválenie Stratégie v zastupiteľstve BSK 06/15</w:t>
            </w:r>
          </w:p>
        </w:tc>
        <w:tc>
          <w:tcPr>
            <w:tcW w:w="1525" w:type="dxa"/>
          </w:tcPr>
          <w:p w:rsidR="00602D23" w:rsidRPr="006C033D" w:rsidRDefault="00602D23" w:rsidP="00D502E5">
            <w:pPr>
              <w:rPr>
                <w:rFonts w:asciiTheme="minorHAnsi" w:hAnsiTheme="minorHAnsi" w:cstheme="minorHAnsi"/>
                <w:sz w:val="24"/>
              </w:rPr>
            </w:pPr>
          </w:p>
        </w:tc>
      </w:tr>
      <w:tr w:rsidR="00602D23" w:rsidRPr="006C033D" w:rsidTr="00602D23">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Pr="00B72AC5" w:rsidRDefault="00602D23" w:rsidP="00D502E5">
            <w:pPr>
              <w:tabs>
                <w:tab w:val="left" w:pos="1989"/>
              </w:tabs>
              <w:ind w:left="0"/>
              <w:rPr>
                <w:rFonts w:asciiTheme="minorHAnsi" w:hAnsiTheme="minorHAnsi" w:cstheme="minorHAnsi"/>
                <w:sz w:val="24"/>
              </w:rPr>
            </w:pPr>
            <w:r>
              <w:rPr>
                <w:rFonts w:asciiTheme="minorHAnsi" w:hAnsiTheme="minorHAnsi" w:cstheme="minorHAnsi"/>
                <w:sz w:val="24"/>
              </w:rPr>
              <w:t xml:space="preserve">Spracovanie koncepcie sa uskutočnilo </w:t>
            </w:r>
            <w:r w:rsidRPr="00B72AC5">
              <w:rPr>
                <w:rFonts w:asciiTheme="minorHAnsi" w:hAnsiTheme="minorHAnsi" w:cstheme="minorHAnsi"/>
                <w:sz w:val="24"/>
              </w:rPr>
              <w:t>v rámci interných kapacít Ú BSK.</w:t>
            </w:r>
          </w:p>
          <w:p w:rsidR="00602D23" w:rsidRDefault="00602D23" w:rsidP="00D502E5">
            <w:pPr>
              <w:tabs>
                <w:tab w:val="left" w:pos="1989"/>
              </w:tabs>
              <w:ind w:left="0"/>
              <w:rPr>
                <w:rFonts w:asciiTheme="minorHAnsi" w:hAnsiTheme="minorHAnsi" w:cstheme="minorHAnsi"/>
                <w:sz w:val="24"/>
              </w:rPr>
            </w:pPr>
          </w:p>
          <w:p w:rsidR="00602D23" w:rsidRDefault="00602D23" w:rsidP="00D502E5">
            <w:pPr>
              <w:tabs>
                <w:tab w:val="left" w:pos="1989"/>
              </w:tabs>
              <w:ind w:left="0"/>
              <w:rPr>
                <w:rFonts w:asciiTheme="minorHAnsi" w:hAnsiTheme="minorHAnsi" w:cstheme="minorHAnsi"/>
                <w:b/>
                <w:sz w:val="24"/>
              </w:rPr>
            </w:pPr>
            <w:r w:rsidRPr="00516328">
              <w:rPr>
                <w:rFonts w:asciiTheme="minorHAnsi" w:hAnsiTheme="minorHAnsi" w:cstheme="minorHAnsi"/>
                <w:b/>
                <w:sz w:val="24"/>
              </w:rPr>
              <w:t>Nastavenie nov</w:t>
            </w:r>
            <w:r>
              <w:rPr>
                <w:rFonts w:asciiTheme="minorHAnsi" w:hAnsiTheme="minorHAnsi" w:cstheme="minorHAnsi"/>
                <w:b/>
                <w:sz w:val="24"/>
              </w:rPr>
              <w:t>ých</w:t>
            </w:r>
            <w:r w:rsidRPr="00516328">
              <w:rPr>
                <w:rFonts w:asciiTheme="minorHAnsi" w:hAnsiTheme="minorHAnsi" w:cstheme="minorHAnsi"/>
                <w:b/>
                <w:sz w:val="24"/>
              </w:rPr>
              <w:t xml:space="preserve"> kľúčov</w:t>
            </w:r>
            <w:r>
              <w:rPr>
                <w:rFonts w:asciiTheme="minorHAnsi" w:hAnsiTheme="minorHAnsi" w:cstheme="minorHAnsi"/>
                <w:b/>
                <w:sz w:val="24"/>
              </w:rPr>
              <w:t>ých</w:t>
            </w:r>
            <w:r w:rsidRPr="00516328">
              <w:rPr>
                <w:rFonts w:asciiTheme="minorHAnsi" w:hAnsiTheme="minorHAnsi" w:cstheme="minorHAnsi"/>
                <w:b/>
                <w:sz w:val="24"/>
              </w:rPr>
              <w:t xml:space="preserve"> krok</w:t>
            </w:r>
            <w:r>
              <w:rPr>
                <w:rFonts w:asciiTheme="minorHAnsi" w:hAnsiTheme="minorHAnsi" w:cstheme="minorHAnsi"/>
                <w:b/>
                <w:sz w:val="24"/>
              </w:rPr>
              <w:t>ov na rok 2016</w:t>
            </w:r>
            <w:r w:rsidRPr="00516328">
              <w:rPr>
                <w:rFonts w:asciiTheme="minorHAnsi" w:hAnsiTheme="minorHAnsi" w:cstheme="minorHAnsi"/>
                <w:b/>
                <w:sz w:val="24"/>
              </w:rPr>
              <w:t>:</w:t>
            </w:r>
          </w:p>
          <w:p w:rsidR="00602D23" w:rsidRPr="00337422" w:rsidRDefault="00602D23" w:rsidP="00D502E5">
            <w:pPr>
              <w:tabs>
                <w:tab w:val="left" w:pos="1989"/>
              </w:tabs>
              <w:ind w:left="0"/>
              <w:rPr>
                <w:rFonts w:asciiTheme="minorHAnsi" w:hAnsiTheme="minorHAnsi" w:cstheme="minorHAnsi"/>
                <w:sz w:val="24"/>
              </w:rPr>
            </w:pPr>
            <w:r w:rsidRPr="00516328">
              <w:rPr>
                <w:rFonts w:asciiTheme="minorHAnsi" w:hAnsiTheme="minorHAnsi" w:cstheme="minorHAnsi"/>
                <w:b/>
                <w:sz w:val="24"/>
              </w:rPr>
              <w:t>B.</w:t>
            </w:r>
            <w:r>
              <w:rPr>
                <w:rFonts w:asciiTheme="minorHAnsi" w:hAnsiTheme="minorHAnsi" w:cstheme="minorHAnsi"/>
                <w:sz w:val="24"/>
              </w:rPr>
              <w:t xml:space="preserve"> pasportizácia NKP vo vlastníctve BSK- </w:t>
            </w:r>
            <w:r w:rsidRPr="00B00905">
              <w:rPr>
                <w:rFonts w:asciiTheme="minorHAnsi" w:hAnsiTheme="minorHAnsi" w:cstheme="minorHAnsi"/>
                <w:b/>
                <w:sz w:val="24"/>
              </w:rPr>
              <w:t>0</w:t>
            </w:r>
            <w:r w:rsidRPr="00516328">
              <w:rPr>
                <w:rFonts w:asciiTheme="minorHAnsi" w:hAnsiTheme="minorHAnsi" w:cstheme="minorHAnsi"/>
                <w:b/>
                <w:sz w:val="24"/>
              </w:rPr>
              <w:t>4/</w:t>
            </w:r>
            <w:r>
              <w:rPr>
                <w:rFonts w:asciiTheme="minorHAnsi" w:hAnsiTheme="minorHAnsi" w:cstheme="minorHAnsi"/>
                <w:b/>
                <w:sz w:val="24"/>
              </w:rPr>
              <w:t>20</w:t>
            </w:r>
            <w:r w:rsidRPr="00516328">
              <w:rPr>
                <w:rFonts w:asciiTheme="minorHAnsi" w:hAnsiTheme="minorHAnsi" w:cstheme="minorHAnsi"/>
                <w:b/>
                <w:sz w:val="24"/>
              </w:rPr>
              <w:t>16</w:t>
            </w:r>
          </w:p>
        </w:tc>
        <w:tc>
          <w:tcPr>
            <w:tcW w:w="1525" w:type="dxa"/>
          </w:tcPr>
          <w:p w:rsidR="00602D23" w:rsidRPr="006C033D"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53"/>
        <w:gridCol w:w="3275"/>
        <w:gridCol w:w="1667"/>
        <w:gridCol w:w="1168"/>
        <w:gridCol w:w="1525"/>
      </w:tblGrid>
      <w:tr w:rsidR="00602D23" w:rsidRPr="006C033D" w:rsidTr="00602D23">
        <w:tc>
          <w:tcPr>
            <w:tcW w:w="1653"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275"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OCRaK_9</w:t>
            </w:r>
            <w:r w:rsidRPr="006C033D">
              <w:rPr>
                <w:rFonts w:asciiTheme="minorHAnsi" w:hAnsiTheme="minorHAnsi" w:cstheme="minorHAnsi"/>
                <w:b/>
                <w:color w:val="000000"/>
                <w:sz w:val="24"/>
              </w:rPr>
              <w:t>. Rekonštrukcia kaštieľa a parku v</w:t>
            </w:r>
            <w:r>
              <w:rPr>
                <w:rFonts w:asciiTheme="minorHAnsi" w:hAnsiTheme="minorHAnsi" w:cstheme="minorHAnsi"/>
                <w:b/>
                <w:color w:val="000000"/>
                <w:sz w:val="24"/>
              </w:rPr>
              <w:t> </w:t>
            </w:r>
            <w:proofErr w:type="spellStart"/>
            <w:r w:rsidRPr="006C033D">
              <w:rPr>
                <w:rFonts w:asciiTheme="minorHAnsi" w:hAnsiTheme="minorHAnsi" w:cstheme="minorHAnsi"/>
                <w:b/>
                <w:color w:val="000000"/>
                <w:sz w:val="24"/>
              </w:rPr>
              <w:t>Malinove</w:t>
            </w:r>
            <w:proofErr w:type="spellEnd"/>
            <w:r>
              <w:rPr>
                <w:rFonts w:asciiTheme="minorHAnsi" w:hAnsiTheme="minorHAnsi" w:cstheme="minorHAnsi"/>
                <w:b/>
                <w:color w:val="000000"/>
                <w:sz w:val="24"/>
              </w:rPr>
              <w:t xml:space="preserve"> (sanácia strechy)</w:t>
            </w:r>
          </w:p>
        </w:tc>
        <w:tc>
          <w:tcPr>
            <w:tcW w:w="1667"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168"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288" w:type="dxa"/>
            <w:gridSpan w:val="5"/>
            <w:shd w:val="clear" w:color="auto" w:fill="4F81BD" w:themeFill="accent1"/>
          </w:tcPr>
          <w:p w:rsidR="00602D23" w:rsidRPr="006C033D" w:rsidRDefault="00602D23" w:rsidP="00D502E5">
            <w:pPr>
              <w:spacing w:before="0" w:after="0"/>
              <w:jc w:val="center"/>
              <w:rPr>
                <w:rFonts w:asciiTheme="minorHAnsi" w:hAnsiTheme="minorHAnsi" w:cstheme="minorHAnsi"/>
                <w:b/>
                <w:bCs/>
                <w:color w:val="000000"/>
                <w:sz w:val="24"/>
              </w:rPr>
            </w:pPr>
            <w:r w:rsidRPr="0087211B">
              <w:rPr>
                <w:rFonts w:asciiTheme="minorHAnsi" w:hAnsiTheme="minorHAnsi" w:cstheme="minorHAnsi"/>
                <w:bCs/>
                <w:color w:val="000000"/>
                <w:sz w:val="24"/>
              </w:rPr>
              <w:t>Odpočet za rok 2015</w:t>
            </w:r>
          </w:p>
        </w:tc>
      </w:tr>
      <w:tr w:rsidR="00602D23" w:rsidRPr="006C033D" w:rsidTr="00602D23">
        <w:tc>
          <w:tcPr>
            <w:tcW w:w="165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275"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2 pracovné stretnutia odbornej verejnosti, spolupráca so študentmi FA UK na tému využitia kaštieľa (prvé stretnutie priamo v kaštieli, druhé na BSK)</w:t>
            </w:r>
          </w:p>
        </w:tc>
        <w:tc>
          <w:tcPr>
            <w:tcW w:w="1667"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OCRaK</w:t>
            </w:r>
            <w:proofErr w:type="spellEnd"/>
          </w:p>
        </w:tc>
        <w:tc>
          <w:tcPr>
            <w:tcW w:w="1168"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06/15</w:t>
            </w:r>
          </w:p>
        </w:tc>
        <w:tc>
          <w:tcPr>
            <w:tcW w:w="1525" w:type="dxa"/>
          </w:tcPr>
          <w:p w:rsidR="00602D23" w:rsidRPr="006C033D" w:rsidRDefault="00602D23" w:rsidP="00D502E5">
            <w:pPr>
              <w:ind w:left="0"/>
              <w:rPr>
                <w:rFonts w:asciiTheme="minorHAnsi" w:eastAsia="Calibri" w:hAnsiTheme="minorHAnsi" w:cstheme="minorHAnsi"/>
                <w:sz w:val="24"/>
              </w:rPr>
            </w:pPr>
            <w:r>
              <w:rPr>
                <w:rFonts w:cstheme="minorHAnsi"/>
                <w:sz w:val="24"/>
              </w:rPr>
              <w:t>Nevykonaný</w:t>
            </w:r>
            <w:r w:rsidRPr="006C033D">
              <w:rPr>
                <w:rFonts w:asciiTheme="minorHAnsi" w:eastAsia="Calibri" w:hAnsiTheme="minorHAnsi" w:cstheme="minorHAnsi"/>
                <w:sz w:val="24"/>
              </w:rPr>
              <w:t xml:space="preserve"> </w:t>
            </w:r>
          </w:p>
        </w:tc>
      </w:tr>
      <w:tr w:rsidR="00602D23" w:rsidRPr="006C033D" w:rsidTr="00602D23">
        <w:tc>
          <w:tcPr>
            <w:tcW w:w="165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10" w:type="dxa"/>
            <w:gridSpan w:val="3"/>
            <w:vAlign w:val="center"/>
          </w:tcPr>
          <w:p w:rsidR="00602D23" w:rsidRDefault="00602D23" w:rsidP="00D502E5">
            <w:pPr>
              <w:ind w:left="0"/>
              <w:jc w:val="left"/>
              <w:rPr>
                <w:rFonts w:asciiTheme="minorHAnsi" w:hAnsiTheme="minorHAnsi" w:cstheme="minorHAnsi"/>
                <w:color w:val="222222"/>
                <w:sz w:val="24"/>
                <w:shd w:val="clear" w:color="auto" w:fill="FFFFFF"/>
              </w:rPr>
            </w:pPr>
            <w:r w:rsidRPr="006C033D">
              <w:rPr>
                <w:rFonts w:asciiTheme="minorHAnsi" w:hAnsiTheme="minorHAnsi" w:cstheme="minorHAnsi"/>
                <w:color w:val="222222"/>
                <w:sz w:val="24"/>
                <w:shd w:val="clear" w:color="auto" w:fill="FFFFFF"/>
              </w:rPr>
              <w:t>Absencia finančných zdrojov.</w:t>
            </w:r>
          </w:p>
          <w:p w:rsidR="00602D23" w:rsidRPr="001237D9" w:rsidRDefault="00602D23" w:rsidP="00D502E5">
            <w:pPr>
              <w:ind w:left="0"/>
              <w:jc w:val="left"/>
              <w:rPr>
                <w:rFonts w:asciiTheme="minorHAnsi" w:hAnsiTheme="minorHAnsi" w:cstheme="minorHAnsi"/>
                <w:color w:val="222222"/>
                <w:sz w:val="24"/>
                <w:shd w:val="clear" w:color="auto" w:fill="FFFFFF"/>
              </w:rPr>
            </w:pPr>
            <w:r w:rsidRPr="00CE590A">
              <w:rPr>
                <w:rFonts w:asciiTheme="minorHAnsi" w:hAnsiTheme="minorHAnsi" w:cstheme="minorHAnsi"/>
                <w:b/>
                <w:sz w:val="24"/>
              </w:rPr>
              <w:t xml:space="preserve">Návrh nového termínu: </w:t>
            </w:r>
            <w:r>
              <w:rPr>
                <w:rFonts w:asciiTheme="minorHAnsi" w:hAnsiTheme="minorHAnsi" w:cstheme="minorHAnsi"/>
                <w:b/>
                <w:sz w:val="24"/>
              </w:rPr>
              <w:t>05/2016</w:t>
            </w: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53"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B</w:t>
            </w:r>
            <w:r w:rsidRPr="006C033D">
              <w:rPr>
                <w:rFonts w:asciiTheme="minorHAnsi" w:hAnsiTheme="minorHAnsi" w:cstheme="minorHAnsi"/>
                <w:sz w:val="24"/>
              </w:rPr>
              <w:t>:</w:t>
            </w:r>
          </w:p>
        </w:tc>
        <w:tc>
          <w:tcPr>
            <w:tcW w:w="3275"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Ideový zámer využitia/koncepcia rozvoja priestorov (s kalkuláciou nákladov, </w:t>
            </w:r>
            <w:proofErr w:type="spellStart"/>
            <w:r w:rsidRPr="006C033D">
              <w:rPr>
                <w:rFonts w:asciiTheme="minorHAnsi" w:eastAsiaTheme="minorHAnsi" w:hAnsiTheme="minorHAnsi" w:cstheme="minorHAnsi"/>
                <w:sz w:val="24"/>
                <w:lang w:eastAsia="en-US"/>
              </w:rPr>
              <w:t>feasibility</w:t>
            </w:r>
            <w:proofErr w:type="spellEnd"/>
            <w:r w:rsidRPr="006C033D">
              <w:rPr>
                <w:rFonts w:asciiTheme="minorHAnsi" w:eastAsiaTheme="minorHAnsi" w:hAnsiTheme="minorHAnsi" w:cstheme="minorHAnsi"/>
                <w:sz w:val="24"/>
                <w:lang w:eastAsia="en-US"/>
              </w:rPr>
              <w:t xml:space="preserve"> study s </w:t>
            </w:r>
            <w:proofErr w:type="spellStart"/>
            <w:r w:rsidRPr="006C033D">
              <w:rPr>
                <w:rFonts w:asciiTheme="minorHAnsi" w:eastAsiaTheme="minorHAnsi" w:hAnsiTheme="minorHAnsi" w:cstheme="minorHAnsi"/>
                <w:sz w:val="24"/>
                <w:lang w:eastAsia="en-US"/>
              </w:rPr>
              <w:t>variantami</w:t>
            </w:r>
            <w:proofErr w:type="spellEnd"/>
            <w:r w:rsidRPr="006C033D">
              <w:rPr>
                <w:rFonts w:asciiTheme="minorHAnsi" w:eastAsiaTheme="minorHAnsi" w:hAnsiTheme="minorHAnsi" w:cstheme="minorHAnsi"/>
                <w:sz w:val="24"/>
                <w:lang w:eastAsia="en-US"/>
              </w:rPr>
              <w:t xml:space="preserve"> riešenia) v súlade s výstupmi z odborných stretnutí</w:t>
            </w:r>
          </w:p>
        </w:tc>
        <w:tc>
          <w:tcPr>
            <w:tcW w:w="1667"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OCRaK</w:t>
            </w:r>
            <w:proofErr w:type="spellEnd"/>
          </w:p>
        </w:tc>
        <w:tc>
          <w:tcPr>
            <w:tcW w:w="1168"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06/15</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cstheme="minorHAnsi"/>
                <w:sz w:val="24"/>
              </w:rPr>
              <w:t>Nevykonaný</w:t>
            </w:r>
          </w:p>
        </w:tc>
      </w:tr>
      <w:tr w:rsidR="00602D23" w:rsidRPr="006C033D" w:rsidTr="00602D23">
        <w:tc>
          <w:tcPr>
            <w:tcW w:w="165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10" w:type="dxa"/>
            <w:gridSpan w:val="3"/>
          </w:tcPr>
          <w:p w:rsidR="00602D23" w:rsidRDefault="00602D23" w:rsidP="00D502E5">
            <w:pPr>
              <w:ind w:left="0"/>
              <w:jc w:val="left"/>
              <w:rPr>
                <w:rFonts w:asciiTheme="minorHAnsi" w:eastAsia="Calibri" w:hAnsiTheme="minorHAnsi" w:cstheme="minorHAnsi"/>
                <w:sz w:val="24"/>
              </w:rPr>
            </w:pPr>
            <w:r w:rsidRPr="00C67CE7">
              <w:rPr>
                <w:rFonts w:asciiTheme="minorHAnsi" w:eastAsia="Calibri" w:hAnsiTheme="minorHAnsi" w:cstheme="minorHAnsi"/>
                <w:sz w:val="24"/>
              </w:rPr>
              <w:t>N</w:t>
            </w:r>
            <w:r>
              <w:rPr>
                <w:rFonts w:asciiTheme="minorHAnsi" w:eastAsia="Calibri" w:hAnsiTheme="minorHAnsi" w:cstheme="minorHAnsi"/>
                <w:sz w:val="24"/>
              </w:rPr>
              <w:t>ie je možné formulovať bez realizácie kľúčového kroku A</w:t>
            </w:r>
          </w:p>
          <w:p w:rsidR="00602D23" w:rsidRPr="001237D9" w:rsidRDefault="00602D23" w:rsidP="00D502E5">
            <w:pPr>
              <w:ind w:left="0"/>
              <w:jc w:val="left"/>
              <w:rPr>
                <w:rFonts w:asciiTheme="minorHAnsi" w:eastAsiaTheme="minorHAnsi" w:hAnsiTheme="minorHAnsi" w:cstheme="minorHAnsi"/>
                <w:sz w:val="24"/>
                <w:lang w:eastAsia="en-US"/>
              </w:rPr>
            </w:pPr>
            <w:r w:rsidRPr="00CE590A">
              <w:rPr>
                <w:rFonts w:asciiTheme="minorHAnsi" w:hAnsiTheme="minorHAnsi" w:cstheme="minorHAnsi"/>
                <w:b/>
                <w:sz w:val="24"/>
              </w:rPr>
              <w:t xml:space="preserve">Návrh nového termínu: </w:t>
            </w:r>
            <w:r>
              <w:rPr>
                <w:rFonts w:asciiTheme="minorHAnsi" w:hAnsiTheme="minorHAnsi" w:cstheme="minorHAnsi"/>
                <w:b/>
                <w:sz w:val="24"/>
              </w:rPr>
              <w:t>07/2016</w:t>
            </w: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53"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C</w:t>
            </w:r>
            <w:r w:rsidRPr="006C033D">
              <w:rPr>
                <w:rFonts w:asciiTheme="minorHAnsi" w:hAnsiTheme="minorHAnsi" w:cstheme="minorHAnsi"/>
                <w:sz w:val="24"/>
              </w:rPr>
              <w:t>:</w:t>
            </w:r>
          </w:p>
        </w:tc>
        <w:tc>
          <w:tcPr>
            <w:tcW w:w="3275"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Verejné obstarávanie realizácie sanácie strechy</w:t>
            </w:r>
          </w:p>
        </w:tc>
        <w:tc>
          <w:tcPr>
            <w:tcW w:w="1667"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r w:rsidRPr="006C033D">
              <w:rPr>
                <w:rFonts w:asciiTheme="minorHAnsi" w:hAnsiTheme="minorHAnsi" w:cstheme="minorHAnsi"/>
                <w:sz w:val="24"/>
              </w:rPr>
              <w:t>/OVO</w:t>
            </w:r>
          </w:p>
        </w:tc>
        <w:tc>
          <w:tcPr>
            <w:tcW w:w="1168"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04/14</w:t>
            </w:r>
          </w:p>
        </w:tc>
        <w:tc>
          <w:tcPr>
            <w:tcW w:w="1525" w:type="dxa"/>
          </w:tcPr>
          <w:p w:rsidR="00602D23" w:rsidRPr="006C033D" w:rsidRDefault="00602D23" w:rsidP="00D502E5">
            <w:pPr>
              <w:ind w:left="-34"/>
              <w:jc w:val="left"/>
              <w:rPr>
                <w:rFonts w:asciiTheme="minorHAnsi" w:eastAsia="Calibri" w:hAnsiTheme="minorHAnsi" w:cstheme="minorHAnsi"/>
                <w:sz w:val="24"/>
              </w:rPr>
            </w:pPr>
            <w:r>
              <w:rPr>
                <w:rFonts w:cstheme="minorHAnsi"/>
                <w:sz w:val="24"/>
              </w:rPr>
              <w:t>Priebežne plnený</w:t>
            </w:r>
          </w:p>
        </w:tc>
      </w:tr>
      <w:tr w:rsidR="00602D23" w:rsidRPr="006C033D" w:rsidTr="00602D23">
        <w:tc>
          <w:tcPr>
            <w:tcW w:w="165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10" w:type="dxa"/>
            <w:gridSpan w:val="3"/>
          </w:tcPr>
          <w:p w:rsidR="00602D23" w:rsidRDefault="00602D23" w:rsidP="00D502E5">
            <w:pPr>
              <w:ind w:left="33"/>
              <w:jc w:val="left"/>
              <w:rPr>
                <w:rFonts w:asciiTheme="minorHAnsi" w:eastAsia="Calibri" w:hAnsiTheme="minorHAnsi" w:cstheme="minorHAnsi"/>
                <w:sz w:val="24"/>
              </w:rPr>
            </w:pPr>
            <w:r w:rsidRPr="00F9684A">
              <w:rPr>
                <w:rFonts w:asciiTheme="minorHAnsi" w:eastAsia="Calibri" w:hAnsiTheme="minorHAnsi" w:cstheme="minorHAnsi"/>
                <w:sz w:val="24"/>
              </w:rPr>
              <w:t>Organizácii USE OIČ zaslalo požiadavku na vypracovanie PHZ na vypracovanie PD opravy strechy. Po vypracovaní PHZ OIČ vypracuje podklady na vykonanie VO na zhotoviteľa PD.</w:t>
            </w:r>
          </w:p>
          <w:p w:rsidR="00602D23" w:rsidRPr="006C033D" w:rsidRDefault="00602D23" w:rsidP="00D502E5">
            <w:pPr>
              <w:ind w:left="33"/>
              <w:jc w:val="left"/>
              <w:rPr>
                <w:rFonts w:asciiTheme="minorHAnsi" w:eastAsia="Calibri" w:hAnsiTheme="minorHAnsi" w:cstheme="minorHAnsi"/>
                <w:sz w:val="24"/>
              </w:rPr>
            </w:pPr>
            <w:r w:rsidRPr="00CE590A">
              <w:rPr>
                <w:rFonts w:asciiTheme="minorHAnsi" w:hAnsiTheme="minorHAnsi" w:cstheme="minorHAnsi"/>
                <w:b/>
                <w:sz w:val="24"/>
              </w:rPr>
              <w:t xml:space="preserve">Návrh nového termínu: </w:t>
            </w:r>
            <w:r w:rsidRPr="006D60D0">
              <w:rPr>
                <w:rFonts w:asciiTheme="minorHAnsi" w:hAnsiTheme="minorHAnsi" w:cstheme="minorHAnsi"/>
                <w:b/>
                <w:sz w:val="24"/>
              </w:rPr>
              <w:t>09/2016</w:t>
            </w: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53" w:type="dxa"/>
          </w:tcPr>
          <w:p w:rsidR="00602D23" w:rsidRPr="006C033D" w:rsidRDefault="00602D23" w:rsidP="00D502E5">
            <w:pPr>
              <w:ind w:left="0"/>
              <w:jc w:val="left"/>
              <w:rPr>
                <w:rFonts w:asciiTheme="minorHAnsi" w:hAnsiTheme="minorHAnsi" w:cstheme="minorHAnsi"/>
                <w:sz w:val="24"/>
              </w:rPr>
            </w:pPr>
            <w:r>
              <w:rPr>
                <w:rFonts w:asciiTheme="minorHAnsi" w:hAnsiTheme="minorHAnsi" w:cstheme="minorHAnsi"/>
                <w:sz w:val="24"/>
              </w:rPr>
              <w:t>Kľúčový krok D</w:t>
            </w:r>
            <w:r w:rsidRPr="006C033D">
              <w:rPr>
                <w:rFonts w:asciiTheme="minorHAnsi" w:hAnsiTheme="minorHAnsi" w:cstheme="minorHAnsi"/>
                <w:sz w:val="24"/>
              </w:rPr>
              <w:t>:</w:t>
            </w:r>
          </w:p>
        </w:tc>
        <w:tc>
          <w:tcPr>
            <w:tcW w:w="3275"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Sanácia strechy</w:t>
            </w:r>
          </w:p>
        </w:tc>
        <w:tc>
          <w:tcPr>
            <w:tcW w:w="1667"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hAnsiTheme="minorHAnsi" w:cstheme="minorHAnsi"/>
                <w:sz w:val="24"/>
              </w:rPr>
              <w:t>OIČSMaVO</w:t>
            </w:r>
            <w:proofErr w:type="spellEnd"/>
            <w:r w:rsidRPr="006C033D">
              <w:rPr>
                <w:rFonts w:asciiTheme="minorHAnsi" w:hAnsiTheme="minorHAnsi" w:cstheme="minorHAnsi"/>
                <w:sz w:val="24"/>
              </w:rPr>
              <w:t>/OIČ</w:t>
            </w:r>
          </w:p>
        </w:tc>
        <w:tc>
          <w:tcPr>
            <w:tcW w:w="1168"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10</w:t>
            </w:r>
            <w:r w:rsidRPr="006C033D">
              <w:rPr>
                <w:rFonts w:asciiTheme="minorHAnsi" w:eastAsia="Calibri" w:hAnsiTheme="minorHAnsi" w:cstheme="minorHAnsi"/>
                <w:sz w:val="24"/>
              </w:rPr>
              <w:t>/1</w:t>
            </w:r>
            <w:r>
              <w:rPr>
                <w:rFonts w:asciiTheme="minorHAnsi" w:eastAsia="Calibri" w:hAnsiTheme="minorHAnsi" w:cstheme="minorHAnsi"/>
                <w:sz w:val="24"/>
              </w:rPr>
              <w:t>5</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cstheme="minorHAnsi"/>
                <w:sz w:val="24"/>
              </w:rPr>
              <w:t>Nevykonaný</w:t>
            </w:r>
          </w:p>
        </w:tc>
      </w:tr>
      <w:tr w:rsidR="00602D23" w:rsidRPr="006C033D" w:rsidTr="00602D23">
        <w:tc>
          <w:tcPr>
            <w:tcW w:w="165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10" w:type="dxa"/>
            <w:gridSpan w:val="3"/>
          </w:tcPr>
          <w:p w:rsidR="00602D23" w:rsidRDefault="00602D23" w:rsidP="00D502E5">
            <w:pPr>
              <w:ind w:left="0"/>
              <w:rPr>
                <w:rFonts w:asciiTheme="minorHAnsi" w:hAnsiTheme="minorHAnsi" w:cstheme="minorHAnsi"/>
                <w:color w:val="000000"/>
                <w:sz w:val="24"/>
              </w:rPr>
            </w:pPr>
            <w:r w:rsidRPr="00F9684A">
              <w:rPr>
                <w:rFonts w:asciiTheme="minorHAnsi" w:hAnsiTheme="minorHAnsi" w:cstheme="minorHAnsi"/>
                <w:color w:val="000000"/>
                <w:sz w:val="24"/>
              </w:rPr>
              <w:t>Kľúčový krok D bude realizovaný po splnení prechádzajúceho kroku.</w:t>
            </w:r>
          </w:p>
          <w:p w:rsidR="00602D23" w:rsidRPr="006C033D" w:rsidRDefault="00602D23" w:rsidP="00D502E5">
            <w:pPr>
              <w:ind w:left="0"/>
              <w:rPr>
                <w:rFonts w:asciiTheme="minorHAnsi" w:hAnsiTheme="minorHAnsi" w:cstheme="minorHAnsi"/>
                <w:sz w:val="24"/>
              </w:rPr>
            </w:pPr>
            <w:r w:rsidRPr="00CE590A">
              <w:rPr>
                <w:rFonts w:asciiTheme="minorHAnsi" w:hAnsiTheme="minorHAnsi" w:cstheme="minorHAnsi"/>
                <w:b/>
                <w:sz w:val="24"/>
              </w:rPr>
              <w:t>Návrh nového termínu</w:t>
            </w:r>
            <w:r w:rsidRPr="006D60D0">
              <w:rPr>
                <w:rFonts w:asciiTheme="minorHAnsi" w:hAnsiTheme="minorHAnsi" w:cstheme="minorHAnsi"/>
                <w:b/>
                <w:sz w:val="24"/>
              </w:rPr>
              <w:t>: 12/2016</w:t>
            </w:r>
          </w:p>
        </w:tc>
        <w:tc>
          <w:tcPr>
            <w:tcW w:w="1525" w:type="dxa"/>
          </w:tcPr>
          <w:p w:rsidR="00602D23" w:rsidRPr="006C033D" w:rsidRDefault="00602D23" w:rsidP="00D502E5">
            <w:pPr>
              <w:rPr>
                <w:rFonts w:asciiTheme="minorHAnsi" w:hAnsiTheme="minorHAnsi" w:cstheme="minorHAnsi"/>
                <w:sz w:val="24"/>
              </w:rPr>
            </w:pPr>
          </w:p>
        </w:tc>
      </w:tr>
      <w:tr w:rsidR="00602D23" w:rsidRPr="006C033D" w:rsidTr="00602D23">
        <w:tc>
          <w:tcPr>
            <w:tcW w:w="1653"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110" w:type="dxa"/>
            <w:gridSpan w:val="3"/>
          </w:tcPr>
          <w:p w:rsidR="00362721" w:rsidRPr="00414227" w:rsidRDefault="00362721" w:rsidP="00362721">
            <w:pPr>
              <w:ind w:left="0"/>
              <w:rPr>
                <w:rFonts w:asciiTheme="minorHAnsi" w:hAnsiTheme="minorHAnsi" w:cstheme="minorHAnsi"/>
                <w:b/>
                <w:sz w:val="24"/>
              </w:rPr>
            </w:pPr>
            <w:r w:rsidRPr="00414227">
              <w:rPr>
                <w:rFonts w:asciiTheme="minorHAnsi" w:hAnsiTheme="minorHAnsi" w:cstheme="minorHAnsi"/>
                <w:b/>
                <w:sz w:val="24"/>
              </w:rPr>
              <w:t>Nastavenie nových kľúčových krokov</w:t>
            </w:r>
            <w:r>
              <w:rPr>
                <w:rFonts w:asciiTheme="minorHAnsi" w:hAnsiTheme="minorHAnsi" w:cstheme="minorHAnsi"/>
                <w:b/>
                <w:sz w:val="24"/>
              </w:rPr>
              <w:t xml:space="preserve"> na rok 2016</w:t>
            </w:r>
            <w:r w:rsidRPr="00414227">
              <w:rPr>
                <w:rFonts w:asciiTheme="minorHAnsi" w:hAnsiTheme="minorHAnsi" w:cstheme="minorHAnsi"/>
                <w:b/>
                <w:sz w:val="24"/>
              </w:rPr>
              <w:t>:</w:t>
            </w:r>
          </w:p>
          <w:p w:rsidR="00602D23" w:rsidRPr="006D60D0" w:rsidRDefault="00362721" w:rsidP="00D502E5">
            <w:pPr>
              <w:ind w:left="0"/>
              <w:rPr>
                <w:rFonts w:asciiTheme="minorHAnsi" w:hAnsiTheme="minorHAnsi" w:cstheme="minorHAnsi"/>
                <w:sz w:val="24"/>
              </w:rPr>
            </w:pPr>
            <w:r>
              <w:rPr>
                <w:rFonts w:asciiTheme="minorHAnsi" w:hAnsiTheme="minorHAnsi" w:cstheme="minorHAnsi"/>
                <w:b/>
                <w:sz w:val="24"/>
              </w:rPr>
              <w:t xml:space="preserve">E. </w:t>
            </w:r>
            <w:r w:rsidRPr="00362721">
              <w:rPr>
                <w:rFonts w:asciiTheme="minorHAnsi" w:hAnsiTheme="minorHAnsi" w:cstheme="minorHAnsi"/>
                <w:sz w:val="24"/>
              </w:rPr>
              <w:t>vyhlásenie VO na realizátora projektovej dokumentácie-</w:t>
            </w:r>
            <w:r>
              <w:rPr>
                <w:rFonts w:asciiTheme="minorHAnsi" w:hAnsiTheme="minorHAnsi" w:cstheme="minorHAnsi"/>
                <w:b/>
                <w:sz w:val="24"/>
              </w:rPr>
              <w:t xml:space="preserve"> </w:t>
            </w:r>
            <w:r w:rsidR="006D60D0" w:rsidRPr="006D60D0">
              <w:rPr>
                <w:rFonts w:asciiTheme="minorHAnsi" w:hAnsiTheme="minorHAnsi" w:cstheme="minorHAnsi"/>
                <w:b/>
                <w:sz w:val="24"/>
              </w:rPr>
              <w:t>5</w:t>
            </w:r>
            <w:r w:rsidR="006D60D0">
              <w:rPr>
                <w:rFonts w:asciiTheme="minorHAnsi" w:hAnsiTheme="minorHAnsi" w:cstheme="minorHAnsi"/>
                <w:b/>
                <w:sz w:val="24"/>
              </w:rPr>
              <w:t>/</w:t>
            </w:r>
            <w:r w:rsidR="006D60D0" w:rsidRPr="006D60D0">
              <w:rPr>
                <w:rFonts w:asciiTheme="minorHAnsi" w:hAnsiTheme="minorHAnsi" w:cstheme="minorHAnsi"/>
                <w:b/>
                <w:sz w:val="24"/>
              </w:rPr>
              <w:t>2016</w:t>
            </w:r>
          </w:p>
          <w:p w:rsidR="00362721" w:rsidRPr="00362721" w:rsidRDefault="00362721" w:rsidP="00D502E5">
            <w:pPr>
              <w:ind w:left="0"/>
              <w:rPr>
                <w:rFonts w:asciiTheme="minorHAnsi" w:hAnsiTheme="minorHAnsi" w:cstheme="minorHAnsi"/>
                <w:b/>
                <w:sz w:val="24"/>
              </w:rPr>
            </w:pPr>
            <w:r>
              <w:rPr>
                <w:rFonts w:asciiTheme="minorHAnsi" w:hAnsiTheme="minorHAnsi" w:cstheme="minorHAnsi"/>
                <w:b/>
                <w:sz w:val="24"/>
              </w:rPr>
              <w:t xml:space="preserve">F.  </w:t>
            </w:r>
            <w:r w:rsidRPr="00362721">
              <w:rPr>
                <w:rFonts w:asciiTheme="minorHAnsi" w:hAnsiTheme="minorHAnsi" w:cstheme="minorHAnsi"/>
                <w:sz w:val="24"/>
              </w:rPr>
              <w:t>vytvorenie projektovej dokumentácie</w:t>
            </w:r>
            <w:r>
              <w:rPr>
                <w:rFonts w:asciiTheme="minorHAnsi" w:hAnsiTheme="minorHAnsi" w:cstheme="minorHAnsi"/>
                <w:sz w:val="24"/>
              </w:rPr>
              <w:t xml:space="preserve">- </w:t>
            </w:r>
            <w:r w:rsidR="006D60D0">
              <w:rPr>
                <w:rFonts w:asciiTheme="minorHAnsi" w:hAnsiTheme="minorHAnsi" w:cstheme="minorHAnsi"/>
                <w:b/>
                <w:sz w:val="24"/>
              </w:rPr>
              <w:t>8/2016</w:t>
            </w:r>
          </w:p>
        </w:tc>
        <w:tc>
          <w:tcPr>
            <w:tcW w:w="1525"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39"/>
        <w:gridCol w:w="3289"/>
        <w:gridCol w:w="1701"/>
        <w:gridCol w:w="1134"/>
        <w:gridCol w:w="1525"/>
      </w:tblGrid>
      <w:tr w:rsidR="00602D23" w:rsidRPr="006C033D" w:rsidTr="00602D23">
        <w:tc>
          <w:tcPr>
            <w:tcW w:w="1639" w:type="dxa"/>
          </w:tcPr>
          <w:p w:rsidR="00602D23" w:rsidRPr="00463BFD" w:rsidRDefault="00602D23" w:rsidP="00D502E5">
            <w:pPr>
              <w:ind w:left="0"/>
              <w:jc w:val="left"/>
              <w:rPr>
                <w:rFonts w:asciiTheme="minorHAnsi" w:hAnsiTheme="minorHAnsi" w:cstheme="minorHAnsi"/>
                <w:b/>
                <w:sz w:val="24"/>
              </w:rPr>
            </w:pPr>
            <w:r w:rsidRPr="00463BFD">
              <w:rPr>
                <w:rFonts w:asciiTheme="minorHAnsi" w:hAnsiTheme="minorHAnsi" w:cstheme="minorHAnsi"/>
                <w:b/>
                <w:sz w:val="24"/>
              </w:rPr>
              <w:t>Projekt:</w:t>
            </w:r>
          </w:p>
        </w:tc>
        <w:tc>
          <w:tcPr>
            <w:tcW w:w="3289" w:type="dxa"/>
            <w:vAlign w:val="center"/>
          </w:tcPr>
          <w:p w:rsidR="00602D23" w:rsidRPr="00463BF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OCRaK_11</w:t>
            </w:r>
            <w:r w:rsidRPr="00463BFD">
              <w:rPr>
                <w:rFonts w:asciiTheme="minorHAnsi" w:hAnsiTheme="minorHAnsi" w:cstheme="minorHAnsi"/>
                <w:b/>
                <w:color w:val="000000"/>
                <w:sz w:val="24"/>
              </w:rPr>
              <w:t xml:space="preserve">. </w:t>
            </w:r>
            <w:r w:rsidRPr="00414227">
              <w:rPr>
                <w:rFonts w:asciiTheme="minorHAnsi" w:hAnsiTheme="minorHAnsi" w:cstheme="minorHAnsi"/>
                <w:b/>
                <w:color w:val="000000"/>
                <w:sz w:val="24"/>
              </w:rPr>
              <w:t>Vytvorenie kultúrno-spoločenského centra v synagóge Senec</w:t>
            </w:r>
          </w:p>
        </w:tc>
        <w:tc>
          <w:tcPr>
            <w:tcW w:w="1701" w:type="dxa"/>
            <w:vAlign w:val="center"/>
          </w:tcPr>
          <w:p w:rsidR="00602D23" w:rsidRPr="00463BFD" w:rsidRDefault="00602D23" w:rsidP="00D502E5">
            <w:pPr>
              <w:spacing w:before="0" w:after="0"/>
              <w:ind w:left="0"/>
              <w:jc w:val="left"/>
              <w:rPr>
                <w:rFonts w:asciiTheme="minorHAnsi" w:hAnsiTheme="minorHAnsi" w:cstheme="minorHAnsi"/>
                <w:b/>
                <w:bCs/>
                <w:color w:val="000000"/>
                <w:sz w:val="24"/>
              </w:rPr>
            </w:pPr>
            <w:r w:rsidRPr="00463BFD">
              <w:rPr>
                <w:rFonts w:asciiTheme="minorHAnsi" w:hAnsiTheme="minorHAnsi" w:cstheme="minorHAnsi"/>
                <w:b/>
                <w:bCs/>
                <w:color w:val="000000"/>
                <w:sz w:val="24"/>
              </w:rPr>
              <w:t>Zodpovedný:</w:t>
            </w:r>
          </w:p>
        </w:tc>
        <w:tc>
          <w:tcPr>
            <w:tcW w:w="1134" w:type="dxa"/>
            <w:vAlign w:val="center"/>
          </w:tcPr>
          <w:p w:rsidR="00602D23" w:rsidRPr="00463BFD" w:rsidRDefault="00602D23" w:rsidP="00D502E5">
            <w:pPr>
              <w:spacing w:before="0" w:after="0"/>
              <w:ind w:left="0"/>
              <w:jc w:val="left"/>
              <w:rPr>
                <w:rFonts w:asciiTheme="minorHAnsi" w:hAnsiTheme="minorHAnsi" w:cstheme="minorHAnsi"/>
                <w:b/>
                <w:bCs/>
                <w:color w:val="000000"/>
                <w:sz w:val="24"/>
              </w:rPr>
            </w:pPr>
            <w:r w:rsidRPr="00463BFD">
              <w:rPr>
                <w:rFonts w:asciiTheme="minorHAnsi" w:hAnsiTheme="minorHAnsi" w:cstheme="minorHAnsi"/>
                <w:b/>
                <w:bCs/>
                <w:color w:val="000000"/>
                <w:sz w:val="24"/>
              </w:rPr>
              <w:t>Termín plnenia:</w:t>
            </w:r>
          </w:p>
        </w:tc>
        <w:tc>
          <w:tcPr>
            <w:tcW w:w="1525" w:type="dxa"/>
            <w:vAlign w:val="center"/>
          </w:tcPr>
          <w:p w:rsidR="00602D23" w:rsidRPr="00463BFD" w:rsidRDefault="00602D23" w:rsidP="00D502E5">
            <w:pPr>
              <w:spacing w:before="0" w:after="0"/>
              <w:ind w:left="-126"/>
              <w:jc w:val="center"/>
              <w:rPr>
                <w:rFonts w:asciiTheme="minorHAnsi" w:hAnsiTheme="minorHAnsi" w:cstheme="minorHAnsi"/>
                <w:b/>
                <w:bCs/>
                <w:color w:val="000000"/>
                <w:sz w:val="24"/>
              </w:rPr>
            </w:pPr>
            <w:r w:rsidRPr="00463BFD">
              <w:rPr>
                <w:rFonts w:asciiTheme="minorHAnsi" w:hAnsiTheme="minorHAnsi" w:cstheme="minorHAnsi"/>
                <w:b/>
                <w:bCs/>
                <w:color w:val="000000"/>
                <w:sz w:val="24"/>
              </w:rPr>
              <w:t>Stav:</w:t>
            </w:r>
          </w:p>
        </w:tc>
      </w:tr>
      <w:tr w:rsidR="00602D23" w:rsidRPr="006C033D" w:rsidTr="00D502E5">
        <w:tc>
          <w:tcPr>
            <w:tcW w:w="9288" w:type="dxa"/>
            <w:gridSpan w:val="5"/>
            <w:shd w:val="clear" w:color="auto" w:fill="4F81BD" w:themeFill="accent1"/>
          </w:tcPr>
          <w:p w:rsidR="00602D23" w:rsidRPr="00463BFD" w:rsidRDefault="00602D23" w:rsidP="00D502E5">
            <w:pPr>
              <w:spacing w:before="0" w:after="0"/>
              <w:ind w:left="-126"/>
              <w:jc w:val="center"/>
              <w:rPr>
                <w:rFonts w:asciiTheme="minorHAnsi" w:hAnsiTheme="minorHAnsi" w:cstheme="minorHAnsi"/>
                <w:b/>
                <w:bCs/>
                <w:color w:val="000000"/>
                <w:sz w:val="24"/>
              </w:rPr>
            </w:pPr>
            <w:r>
              <w:rPr>
                <w:rFonts w:asciiTheme="minorHAnsi" w:hAnsiTheme="minorHAnsi" w:cstheme="minorHAnsi"/>
                <w:bCs/>
                <w:color w:val="000000"/>
                <w:sz w:val="24"/>
              </w:rPr>
              <w:t>Odpočet za rok 2015</w:t>
            </w:r>
          </w:p>
        </w:tc>
      </w:tr>
      <w:tr w:rsidR="00602D23" w:rsidRPr="006C033D" w:rsidTr="00602D23">
        <w:tc>
          <w:tcPr>
            <w:tcW w:w="163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w:t>
            </w:r>
            <w:r w:rsidRPr="006C033D">
              <w:rPr>
                <w:rFonts w:asciiTheme="minorHAnsi" w:hAnsiTheme="minorHAnsi" w:cstheme="minorHAnsi"/>
                <w:sz w:val="24"/>
              </w:rPr>
              <w:lastRenderedPageBreak/>
              <w:t xml:space="preserve">A: </w:t>
            </w:r>
          </w:p>
        </w:tc>
        <w:tc>
          <w:tcPr>
            <w:tcW w:w="3289"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lastRenderedPageBreak/>
              <w:t>Predloženie žiadosti o NFP</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04/14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63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Zdôvodnenie:</w:t>
            </w:r>
          </w:p>
        </w:tc>
        <w:tc>
          <w:tcPr>
            <w:tcW w:w="6124" w:type="dxa"/>
            <w:gridSpan w:val="3"/>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 xml:space="preserve">Žiadosť o NFP bola podaná. </w:t>
            </w:r>
            <w:r w:rsidRPr="00923D2D">
              <w:rPr>
                <w:rFonts w:asciiTheme="minorHAnsi" w:eastAsia="Calibri" w:hAnsiTheme="minorHAnsi" w:cstheme="minorHAnsi"/>
                <w:sz w:val="24"/>
              </w:rPr>
              <w:t>Vzhľadom k neschváleniu žiadosti o</w:t>
            </w:r>
            <w:r>
              <w:rPr>
                <w:rFonts w:asciiTheme="minorHAnsi" w:eastAsia="Calibri" w:hAnsiTheme="minorHAnsi" w:cstheme="minorHAnsi"/>
                <w:sz w:val="24"/>
              </w:rPr>
              <w:t> </w:t>
            </w:r>
            <w:r w:rsidRPr="00923D2D">
              <w:rPr>
                <w:rFonts w:asciiTheme="minorHAnsi" w:eastAsia="Calibri" w:hAnsiTheme="minorHAnsi" w:cstheme="minorHAnsi"/>
                <w:sz w:val="24"/>
              </w:rPr>
              <w:t>NFP</w:t>
            </w:r>
            <w:r>
              <w:rPr>
                <w:rFonts w:asciiTheme="minorHAnsi" w:eastAsia="Calibri" w:hAnsiTheme="minorHAnsi" w:cstheme="minorHAnsi"/>
                <w:sz w:val="24"/>
              </w:rPr>
              <w:t>, bol kľúčový krok zrušený</w:t>
            </w:r>
            <w:r w:rsidRPr="00923D2D">
              <w:rPr>
                <w:rFonts w:asciiTheme="minorHAnsi" w:eastAsia="Calibri" w:hAnsiTheme="minorHAnsi" w:cstheme="minorHAnsi"/>
                <w:sz w:val="24"/>
              </w:rPr>
              <w:t>.</w:t>
            </w: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3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289"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Komunikácia s nórskym partnerom</w:t>
            </w:r>
          </w:p>
        </w:tc>
        <w:tc>
          <w:tcPr>
            <w:tcW w:w="1701" w:type="dxa"/>
          </w:tcPr>
          <w:p w:rsidR="00602D23" w:rsidRPr="006C033D" w:rsidRDefault="00602D23" w:rsidP="00D502E5">
            <w:pPr>
              <w:autoSpaceDE w:val="0"/>
              <w:autoSpaceDN w:val="0"/>
              <w:adjustRightInd w:val="0"/>
              <w:spacing w:before="0" w:after="0"/>
              <w:ind w:left="0"/>
              <w:jc w:val="left"/>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04/14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63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24" w:type="dxa"/>
            <w:gridSpan w:val="3"/>
          </w:tcPr>
          <w:p w:rsidR="00602D23" w:rsidRPr="006C033D" w:rsidRDefault="00602D23" w:rsidP="00D502E5">
            <w:pPr>
              <w:ind w:left="0"/>
              <w:rPr>
                <w:rFonts w:asciiTheme="minorHAnsi" w:hAnsiTheme="minorHAnsi" w:cstheme="minorHAnsi"/>
                <w:sz w:val="24"/>
              </w:rPr>
            </w:pPr>
            <w:r w:rsidRPr="00923D2D">
              <w:rPr>
                <w:rFonts w:asciiTheme="minorHAnsi" w:eastAsia="Calibri" w:hAnsiTheme="minorHAnsi" w:cstheme="minorHAnsi"/>
                <w:sz w:val="24"/>
              </w:rPr>
              <w:t>Vzhľadom k neschváleniu žiadosti o</w:t>
            </w:r>
            <w:r>
              <w:rPr>
                <w:rFonts w:asciiTheme="minorHAnsi" w:eastAsia="Calibri" w:hAnsiTheme="minorHAnsi" w:cstheme="minorHAnsi"/>
                <w:sz w:val="24"/>
              </w:rPr>
              <w:t> </w:t>
            </w:r>
            <w:r w:rsidRPr="00923D2D">
              <w:rPr>
                <w:rFonts w:asciiTheme="minorHAnsi" w:eastAsia="Calibri" w:hAnsiTheme="minorHAnsi" w:cstheme="minorHAnsi"/>
                <w:sz w:val="24"/>
              </w:rPr>
              <w:t>NFP</w:t>
            </w:r>
            <w:r>
              <w:rPr>
                <w:rFonts w:asciiTheme="minorHAnsi" w:eastAsia="Calibri" w:hAnsiTheme="minorHAnsi" w:cstheme="minorHAnsi"/>
                <w:sz w:val="24"/>
              </w:rPr>
              <w:t>, bol kľúčový krok zrušený</w:t>
            </w:r>
            <w:r w:rsidRPr="00923D2D">
              <w:rPr>
                <w:rFonts w:asciiTheme="minorHAnsi" w:eastAsia="Calibri" w:hAnsiTheme="minorHAnsi" w:cstheme="minorHAnsi"/>
                <w:sz w:val="24"/>
              </w:rPr>
              <w:t>.</w:t>
            </w:r>
          </w:p>
        </w:tc>
        <w:tc>
          <w:tcPr>
            <w:tcW w:w="1525" w:type="dxa"/>
          </w:tcPr>
          <w:p w:rsidR="00602D23" w:rsidRPr="006C033D" w:rsidRDefault="00602D23" w:rsidP="00D502E5">
            <w:pPr>
              <w:rPr>
                <w:rFonts w:asciiTheme="minorHAnsi" w:hAnsiTheme="minorHAnsi" w:cstheme="minorHAnsi"/>
                <w:sz w:val="24"/>
              </w:rPr>
            </w:pPr>
          </w:p>
        </w:tc>
      </w:tr>
      <w:tr w:rsidR="00602D23" w:rsidRPr="00923D2D" w:rsidTr="00602D23">
        <w:tc>
          <w:tcPr>
            <w:tcW w:w="1639" w:type="dxa"/>
          </w:tcPr>
          <w:p w:rsidR="00602D23" w:rsidRPr="00923D2D" w:rsidRDefault="00602D23" w:rsidP="00D502E5">
            <w:pPr>
              <w:ind w:left="0"/>
              <w:jc w:val="left"/>
              <w:rPr>
                <w:rFonts w:asciiTheme="minorHAnsi" w:hAnsiTheme="minorHAnsi" w:cstheme="minorHAnsi"/>
                <w:sz w:val="24"/>
              </w:rPr>
            </w:pPr>
            <w:r w:rsidRPr="00923D2D">
              <w:rPr>
                <w:rFonts w:asciiTheme="minorHAnsi" w:hAnsiTheme="minorHAnsi" w:cstheme="minorHAnsi"/>
                <w:sz w:val="24"/>
              </w:rPr>
              <w:t>Kľúčový krok C:</w:t>
            </w:r>
          </w:p>
        </w:tc>
        <w:tc>
          <w:tcPr>
            <w:tcW w:w="3289" w:type="dxa"/>
          </w:tcPr>
          <w:p w:rsidR="00602D23" w:rsidRPr="00923D2D" w:rsidRDefault="00602D23" w:rsidP="00D502E5">
            <w:pPr>
              <w:ind w:left="0"/>
              <w:jc w:val="left"/>
              <w:rPr>
                <w:rFonts w:asciiTheme="minorHAnsi" w:eastAsiaTheme="minorHAnsi" w:hAnsiTheme="minorHAnsi" w:cstheme="minorHAnsi"/>
                <w:sz w:val="24"/>
                <w:lang w:eastAsia="en-US"/>
              </w:rPr>
            </w:pPr>
            <w:r w:rsidRPr="00923D2D">
              <w:rPr>
                <w:rFonts w:asciiTheme="minorHAnsi" w:eastAsiaTheme="minorHAnsi" w:hAnsiTheme="minorHAnsi" w:cstheme="minorHAnsi"/>
                <w:sz w:val="24"/>
                <w:lang w:eastAsia="en-US"/>
              </w:rPr>
              <w:t>Verejné obstarávanie realizátora stavebných prác</w:t>
            </w:r>
          </w:p>
        </w:tc>
        <w:tc>
          <w:tcPr>
            <w:tcW w:w="1701" w:type="dxa"/>
          </w:tcPr>
          <w:p w:rsidR="00602D23" w:rsidRPr="00923D2D" w:rsidRDefault="00602D23" w:rsidP="00D502E5">
            <w:pPr>
              <w:spacing w:before="0" w:after="0"/>
              <w:ind w:left="0"/>
              <w:jc w:val="left"/>
              <w:rPr>
                <w:rFonts w:asciiTheme="minorHAnsi" w:hAnsiTheme="minorHAnsi" w:cstheme="minorHAnsi"/>
                <w:b/>
                <w:bCs/>
                <w:sz w:val="24"/>
              </w:rPr>
            </w:pPr>
            <w:proofErr w:type="spellStart"/>
            <w:r w:rsidRPr="00923D2D">
              <w:rPr>
                <w:rFonts w:asciiTheme="minorHAnsi" w:hAnsiTheme="minorHAnsi" w:cstheme="minorHAnsi"/>
                <w:sz w:val="24"/>
              </w:rPr>
              <w:t>OIČSMaVO</w:t>
            </w:r>
            <w:proofErr w:type="spellEnd"/>
          </w:p>
        </w:tc>
        <w:tc>
          <w:tcPr>
            <w:tcW w:w="1134" w:type="dxa"/>
          </w:tcPr>
          <w:p w:rsidR="00602D23" w:rsidRPr="00923D2D" w:rsidRDefault="00602D23" w:rsidP="00D502E5">
            <w:pPr>
              <w:spacing w:before="0" w:after="0"/>
              <w:ind w:left="0"/>
              <w:jc w:val="left"/>
              <w:rPr>
                <w:rFonts w:asciiTheme="minorHAnsi" w:hAnsiTheme="minorHAnsi" w:cstheme="minorHAnsi"/>
                <w:b/>
                <w:bCs/>
                <w:sz w:val="24"/>
              </w:rPr>
            </w:pPr>
            <w:r w:rsidRPr="00923D2D">
              <w:rPr>
                <w:rFonts w:asciiTheme="minorHAnsi" w:eastAsia="Calibri" w:hAnsiTheme="minorHAnsi" w:cstheme="minorHAnsi"/>
                <w:sz w:val="24"/>
              </w:rPr>
              <w:t>10/14</w:t>
            </w:r>
          </w:p>
        </w:tc>
        <w:tc>
          <w:tcPr>
            <w:tcW w:w="1525" w:type="dxa"/>
          </w:tcPr>
          <w:p w:rsidR="00602D23" w:rsidRPr="00923D2D" w:rsidRDefault="00602D23" w:rsidP="00D502E5">
            <w:pPr>
              <w:spacing w:before="0" w:after="0"/>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63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24" w:type="dxa"/>
            <w:gridSpan w:val="3"/>
            <w:vAlign w:val="center"/>
          </w:tcPr>
          <w:p w:rsidR="00602D23" w:rsidRPr="006C033D" w:rsidRDefault="00602D23" w:rsidP="00D502E5">
            <w:pPr>
              <w:ind w:left="0"/>
              <w:jc w:val="left"/>
              <w:rPr>
                <w:rFonts w:asciiTheme="minorHAnsi" w:eastAsia="Calibri" w:hAnsiTheme="minorHAnsi" w:cstheme="minorHAnsi"/>
                <w:sz w:val="24"/>
              </w:rPr>
            </w:pPr>
            <w:r w:rsidRPr="00923D2D">
              <w:rPr>
                <w:rFonts w:asciiTheme="minorHAnsi" w:eastAsia="Calibri" w:hAnsiTheme="minorHAnsi" w:cstheme="minorHAnsi"/>
                <w:sz w:val="24"/>
              </w:rPr>
              <w:t>Vzhľadom k neschváleniu žiadosti o</w:t>
            </w:r>
            <w:r>
              <w:rPr>
                <w:rFonts w:asciiTheme="minorHAnsi" w:eastAsia="Calibri" w:hAnsiTheme="minorHAnsi" w:cstheme="minorHAnsi"/>
                <w:sz w:val="24"/>
              </w:rPr>
              <w:t> </w:t>
            </w:r>
            <w:r w:rsidRPr="00923D2D">
              <w:rPr>
                <w:rFonts w:asciiTheme="minorHAnsi" w:eastAsia="Calibri" w:hAnsiTheme="minorHAnsi" w:cstheme="minorHAnsi"/>
                <w:sz w:val="24"/>
              </w:rPr>
              <w:t>NFP</w:t>
            </w:r>
            <w:r>
              <w:rPr>
                <w:rFonts w:asciiTheme="minorHAnsi" w:eastAsia="Calibri" w:hAnsiTheme="minorHAnsi" w:cstheme="minorHAnsi"/>
                <w:sz w:val="24"/>
              </w:rPr>
              <w:t>, bol kľúčový krok zrušený</w:t>
            </w:r>
            <w:r w:rsidRPr="00923D2D">
              <w:rPr>
                <w:rFonts w:asciiTheme="minorHAnsi" w:eastAsia="Calibri" w:hAnsiTheme="minorHAnsi" w:cstheme="minorHAnsi"/>
                <w:sz w:val="24"/>
              </w:rPr>
              <w:t>.</w:t>
            </w: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3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D:</w:t>
            </w:r>
          </w:p>
        </w:tc>
        <w:tc>
          <w:tcPr>
            <w:tcW w:w="3289"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Koncept udržateľnosti </w:t>
            </w:r>
            <w:r>
              <w:rPr>
                <w:rFonts w:asciiTheme="minorHAnsi" w:eastAsiaTheme="minorHAnsi" w:hAnsiTheme="minorHAnsi" w:cstheme="minorHAnsi"/>
                <w:sz w:val="24"/>
                <w:lang w:eastAsia="en-US"/>
              </w:rPr>
              <w:t>projektu</w:t>
            </w:r>
            <w:r w:rsidRPr="006C033D">
              <w:rPr>
                <w:rFonts w:asciiTheme="minorHAnsi" w:eastAsiaTheme="minorHAnsi" w:hAnsiTheme="minorHAnsi" w:cstheme="minorHAnsi"/>
                <w:sz w:val="24"/>
                <w:lang w:eastAsia="en-US"/>
              </w:rPr>
              <w:t xml:space="preserve"> a finančná analýza prevádzky synagógy</w:t>
            </w:r>
          </w:p>
        </w:tc>
        <w:tc>
          <w:tcPr>
            <w:tcW w:w="1701" w:type="dxa"/>
          </w:tcPr>
          <w:p w:rsidR="00602D23" w:rsidRPr="006C033D" w:rsidRDefault="00602D23" w:rsidP="00D502E5">
            <w:pPr>
              <w:autoSpaceDE w:val="0"/>
              <w:autoSpaceDN w:val="0"/>
              <w:adjustRightInd w:val="0"/>
              <w:spacing w:before="0" w:after="0"/>
              <w:ind w:left="0"/>
              <w:jc w:val="left"/>
              <w:rPr>
                <w:rFonts w:asciiTheme="minorHAnsi" w:hAnsiTheme="minorHAnsi" w:cstheme="minorHAnsi"/>
                <w:sz w:val="24"/>
              </w:rPr>
            </w:pPr>
            <w:proofErr w:type="spellStart"/>
            <w:r w:rsidRPr="006C033D">
              <w:rPr>
                <w:rFonts w:asciiTheme="minorHAnsi" w:hAnsiTheme="minorHAnsi" w:cstheme="minorHAnsi"/>
                <w:sz w:val="24"/>
              </w:rPr>
              <w:t>OCRaK</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09/14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602D23">
        <w:tc>
          <w:tcPr>
            <w:tcW w:w="163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24" w:type="dxa"/>
            <w:gridSpan w:val="3"/>
          </w:tcPr>
          <w:p w:rsidR="00602D23" w:rsidRPr="006C033D" w:rsidRDefault="00602D23" w:rsidP="00D502E5">
            <w:pPr>
              <w:ind w:left="0"/>
              <w:jc w:val="left"/>
              <w:rPr>
                <w:rFonts w:asciiTheme="minorHAnsi" w:eastAsia="Calibri" w:hAnsiTheme="minorHAnsi" w:cstheme="minorHAnsi"/>
                <w:sz w:val="24"/>
              </w:rPr>
            </w:pPr>
            <w:r w:rsidRPr="00923D2D">
              <w:rPr>
                <w:rFonts w:asciiTheme="minorHAnsi" w:eastAsia="Calibri" w:hAnsiTheme="minorHAnsi" w:cstheme="minorHAnsi"/>
                <w:sz w:val="24"/>
              </w:rPr>
              <w:t>Vzhľadom k neschváleniu žiadosti o</w:t>
            </w:r>
            <w:r>
              <w:rPr>
                <w:rFonts w:asciiTheme="minorHAnsi" w:eastAsia="Calibri" w:hAnsiTheme="minorHAnsi" w:cstheme="minorHAnsi"/>
                <w:sz w:val="24"/>
              </w:rPr>
              <w:t> </w:t>
            </w:r>
            <w:r w:rsidRPr="00923D2D">
              <w:rPr>
                <w:rFonts w:asciiTheme="minorHAnsi" w:eastAsia="Calibri" w:hAnsiTheme="minorHAnsi" w:cstheme="minorHAnsi"/>
                <w:sz w:val="24"/>
              </w:rPr>
              <w:t>NFP</w:t>
            </w:r>
            <w:r>
              <w:rPr>
                <w:rFonts w:asciiTheme="minorHAnsi" w:eastAsia="Calibri" w:hAnsiTheme="minorHAnsi" w:cstheme="minorHAnsi"/>
                <w:sz w:val="24"/>
              </w:rPr>
              <w:t>, bol kľúčový krok zrušený</w:t>
            </w:r>
            <w:r w:rsidRPr="00923D2D">
              <w:rPr>
                <w:rFonts w:asciiTheme="minorHAnsi" w:eastAsia="Calibri" w:hAnsiTheme="minorHAnsi" w:cstheme="minorHAnsi"/>
                <w:sz w:val="24"/>
              </w:rPr>
              <w:t>.</w:t>
            </w: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c>
          <w:tcPr>
            <w:tcW w:w="163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E:</w:t>
            </w:r>
          </w:p>
        </w:tc>
        <w:tc>
          <w:tcPr>
            <w:tcW w:w="3289"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Spracovanie konceptu možností propagácie synagógy s cieľom zvýšiť návštevnosť galérie, ako aj zvýšiť povedomie o značke s pozitívnym dopadom na zriaďovateľa</w:t>
            </w:r>
          </w:p>
        </w:tc>
        <w:tc>
          <w:tcPr>
            <w:tcW w:w="1701" w:type="dxa"/>
          </w:tcPr>
          <w:p w:rsidR="00602D23" w:rsidRPr="006C033D" w:rsidRDefault="00602D23" w:rsidP="00D502E5">
            <w:pPr>
              <w:autoSpaceDE w:val="0"/>
              <w:autoSpaceDN w:val="0"/>
              <w:adjustRightInd w:val="0"/>
              <w:spacing w:before="0" w:after="0"/>
              <w:ind w:left="0"/>
              <w:jc w:val="left"/>
              <w:rPr>
                <w:rFonts w:asciiTheme="minorHAnsi" w:hAnsiTheme="minorHAnsi" w:cstheme="minorHAnsi"/>
                <w:sz w:val="24"/>
              </w:rPr>
            </w:pPr>
            <w:proofErr w:type="spellStart"/>
            <w:r w:rsidRPr="006C033D">
              <w:rPr>
                <w:rFonts w:asciiTheme="minorHAnsi" w:hAnsiTheme="minorHAnsi" w:cstheme="minorHAnsi"/>
                <w:sz w:val="24"/>
              </w:rPr>
              <w:t>OK</w:t>
            </w:r>
            <w:r>
              <w:rPr>
                <w:rFonts w:asciiTheme="minorHAnsi" w:hAnsiTheme="minorHAnsi" w:cstheme="minorHAnsi"/>
                <w:sz w:val="24"/>
              </w:rPr>
              <w:t>a</w:t>
            </w:r>
            <w:r w:rsidRPr="006C033D">
              <w:rPr>
                <w:rFonts w:asciiTheme="minorHAnsi" w:hAnsiTheme="minorHAnsi" w:cstheme="minorHAnsi"/>
                <w:sz w:val="24"/>
              </w:rPr>
              <w:t>P</w:t>
            </w:r>
            <w:proofErr w:type="spellEnd"/>
          </w:p>
        </w:tc>
        <w:tc>
          <w:tcPr>
            <w:tcW w:w="1134"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12/14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923D2D" w:rsidTr="00602D23">
        <w:tc>
          <w:tcPr>
            <w:tcW w:w="1639" w:type="dxa"/>
          </w:tcPr>
          <w:p w:rsidR="00602D23" w:rsidRPr="00923D2D" w:rsidRDefault="00602D23" w:rsidP="00D502E5">
            <w:pPr>
              <w:ind w:left="0"/>
              <w:jc w:val="left"/>
              <w:rPr>
                <w:rFonts w:asciiTheme="minorHAnsi" w:hAnsiTheme="minorHAnsi" w:cstheme="minorHAnsi"/>
                <w:sz w:val="24"/>
              </w:rPr>
            </w:pPr>
            <w:r w:rsidRPr="00923D2D">
              <w:rPr>
                <w:rFonts w:asciiTheme="minorHAnsi" w:hAnsiTheme="minorHAnsi" w:cstheme="minorHAnsi"/>
                <w:sz w:val="24"/>
              </w:rPr>
              <w:t>Zdôvodnenie:</w:t>
            </w:r>
          </w:p>
        </w:tc>
        <w:tc>
          <w:tcPr>
            <w:tcW w:w="6124" w:type="dxa"/>
            <w:gridSpan w:val="3"/>
          </w:tcPr>
          <w:p w:rsidR="00602D23" w:rsidRPr="00923D2D" w:rsidRDefault="00602D23" w:rsidP="00D502E5">
            <w:pPr>
              <w:ind w:left="0"/>
              <w:rPr>
                <w:rFonts w:asciiTheme="minorHAnsi" w:hAnsiTheme="minorHAnsi" w:cstheme="minorHAnsi"/>
                <w:sz w:val="24"/>
              </w:rPr>
            </w:pPr>
            <w:r w:rsidRPr="00923D2D">
              <w:rPr>
                <w:rFonts w:asciiTheme="minorHAnsi" w:eastAsia="Calibri" w:hAnsiTheme="minorHAnsi" w:cstheme="minorHAnsi"/>
                <w:sz w:val="24"/>
              </w:rPr>
              <w:t>Vzhľadom k neschváleniu žiadosti o</w:t>
            </w:r>
            <w:r>
              <w:rPr>
                <w:rFonts w:asciiTheme="minorHAnsi" w:eastAsia="Calibri" w:hAnsiTheme="minorHAnsi" w:cstheme="minorHAnsi"/>
                <w:sz w:val="24"/>
              </w:rPr>
              <w:t> </w:t>
            </w:r>
            <w:r w:rsidRPr="00923D2D">
              <w:rPr>
                <w:rFonts w:asciiTheme="minorHAnsi" w:eastAsia="Calibri" w:hAnsiTheme="minorHAnsi" w:cstheme="minorHAnsi"/>
                <w:sz w:val="24"/>
              </w:rPr>
              <w:t>NFP</w:t>
            </w:r>
            <w:r>
              <w:rPr>
                <w:rFonts w:asciiTheme="minorHAnsi" w:eastAsia="Calibri" w:hAnsiTheme="minorHAnsi" w:cstheme="minorHAnsi"/>
                <w:sz w:val="24"/>
              </w:rPr>
              <w:t>, bol kľúčový krok zrušený</w:t>
            </w:r>
            <w:r w:rsidRPr="00923D2D">
              <w:rPr>
                <w:rFonts w:asciiTheme="minorHAnsi" w:eastAsia="Calibri" w:hAnsiTheme="minorHAnsi" w:cstheme="minorHAnsi"/>
                <w:sz w:val="24"/>
              </w:rPr>
              <w:t>.</w:t>
            </w:r>
          </w:p>
        </w:tc>
        <w:tc>
          <w:tcPr>
            <w:tcW w:w="1525" w:type="dxa"/>
          </w:tcPr>
          <w:p w:rsidR="00602D23" w:rsidRPr="00923D2D" w:rsidRDefault="00602D23" w:rsidP="00D502E5">
            <w:pPr>
              <w:rPr>
                <w:rFonts w:asciiTheme="minorHAnsi" w:hAnsiTheme="minorHAnsi" w:cstheme="minorHAnsi"/>
                <w:sz w:val="24"/>
              </w:rPr>
            </w:pPr>
          </w:p>
        </w:tc>
      </w:tr>
      <w:tr w:rsidR="00602D23" w:rsidRPr="006C033D" w:rsidTr="00602D23">
        <w:tc>
          <w:tcPr>
            <w:tcW w:w="163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124" w:type="dxa"/>
            <w:gridSpan w:val="3"/>
          </w:tcPr>
          <w:p w:rsidR="00602D23" w:rsidRDefault="00602D23" w:rsidP="00D502E5">
            <w:pPr>
              <w:ind w:left="0"/>
              <w:rPr>
                <w:rFonts w:asciiTheme="minorHAnsi" w:hAnsiTheme="minorHAnsi" w:cstheme="minorHAnsi"/>
                <w:b/>
                <w:sz w:val="24"/>
              </w:rPr>
            </w:pPr>
            <w:r w:rsidRPr="00D85FB5">
              <w:rPr>
                <w:rFonts w:asciiTheme="minorHAnsi" w:hAnsiTheme="minorHAnsi" w:cstheme="minorHAnsi"/>
                <w:b/>
                <w:sz w:val="24"/>
              </w:rPr>
              <w:t>Zmena nositeľa projektu</w:t>
            </w:r>
            <w:r>
              <w:rPr>
                <w:rFonts w:asciiTheme="minorHAnsi" w:hAnsiTheme="minorHAnsi" w:cstheme="minorHAnsi"/>
                <w:b/>
                <w:sz w:val="24"/>
              </w:rPr>
              <w:t xml:space="preserve"> </w:t>
            </w:r>
            <w:r w:rsidRPr="00D85FB5">
              <w:rPr>
                <w:rFonts w:asciiTheme="minorHAnsi" w:hAnsiTheme="minorHAnsi" w:cstheme="minorHAnsi"/>
                <w:b/>
                <w:sz w:val="24"/>
              </w:rPr>
              <w:t xml:space="preserve">- na </w:t>
            </w:r>
            <w:proofErr w:type="spellStart"/>
            <w:r w:rsidRPr="00D85FB5">
              <w:rPr>
                <w:rFonts w:asciiTheme="minorHAnsi" w:hAnsiTheme="minorHAnsi" w:cstheme="minorHAnsi"/>
                <w:b/>
                <w:sz w:val="24"/>
              </w:rPr>
              <w:t>OCRaK</w:t>
            </w:r>
            <w:proofErr w:type="spellEnd"/>
          </w:p>
          <w:p w:rsidR="00602D23"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Vzhľadom k neschváleniu žiadosti o NFP</w:t>
            </w:r>
            <w:r>
              <w:rPr>
                <w:rFonts w:asciiTheme="minorHAnsi" w:hAnsiTheme="minorHAnsi" w:cstheme="minorHAnsi"/>
                <w:sz w:val="24"/>
              </w:rPr>
              <w:t xml:space="preserve"> v roku 2014 boli jednotlivé kľúčové kroky </w:t>
            </w:r>
            <w:r w:rsidRPr="00414227">
              <w:rPr>
                <w:rFonts w:asciiTheme="minorHAnsi" w:hAnsiTheme="minorHAnsi" w:cstheme="minorHAnsi"/>
                <w:b/>
                <w:sz w:val="24"/>
              </w:rPr>
              <w:t>zrušené</w:t>
            </w:r>
            <w:r>
              <w:rPr>
                <w:rFonts w:asciiTheme="minorHAnsi" w:hAnsiTheme="minorHAnsi" w:cstheme="minorHAnsi"/>
                <w:sz w:val="24"/>
              </w:rPr>
              <w:t>. Nastavili sa nové kľúčové kroky na roky 2016-2019 a prebieha príprava na podanie žiadosti o NFP v 1. výzve v rámci programu Interreg V-A SK-HU 2014-2020.</w:t>
            </w:r>
          </w:p>
          <w:p w:rsidR="00602D23" w:rsidRDefault="00602D23" w:rsidP="00D502E5">
            <w:pPr>
              <w:ind w:left="0"/>
              <w:rPr>
                <w:rFonts w:asciiTheme="minorHAnsi" w:hAnsiTheme="minorHAnsi" w:cstheme="minorHAnsi"/>
                <w:sz w:val="24"/>
              </w:rPr>
            </w:pPr>
          </w:p>
          <w:p w:rsidR="00602D23" w:rsidRPr="00414227" w:rsidRDefault="00602D23" w:rsidP="00D502E5">
            <w:pPr>
              <w:ind w:left="0"/>
              <w:rPr>
                <w:rFonts w:asciiTheme="minorHAnsi" w:hAnsiTheme="minorHAnsi" w:cstheme="minorHAnsi"/>
                <w:b/>
                <w:sz w:val="24"/>
              </w:rPr>
            </w:pPr>
            <w:r w:rsidRPr="00414227">
              <w:rPr>
                <w:rFonts w:asciiTheme="minorHAnsi" w:hAnsiTheme="minorHAnsi" w:cstheme="minorHAnsi"/>
                <w:b/>
                <w:sz w:val="24"/>
              </w:rPr>
              <w:t>Nastavenie nových kľúčových krokov</w:t>
            </w:r>
            <w:r>
              <w:rPr>
                <w:rFonts w:asciiTheme="minorHAnsi" w:hAnsiTheme="minorHAnsi" w:cstheme="minorHAnsi"/>
                <w:b/>
                <w:sz w:val="24"/>
              </w:rPr>
              <w:t xml:space="preserve"> na rok 2016</w:t>
            </w:r>
            <w:r w:rsidRPr="00414227">
              <w:rPr>
                <w:rFonts w:asciiTheme="minorHAnsi" w:hAnsiTheme="minorHAnsi" w:cstheme="minorHAnsi"/>
                <w:b/>
                <w:sz w:val="24"/>
              </w:rPr>
              <w:t>:</w:t>
            </w:r>
          </w:p>
          <w:p w:rsidR="00602D23" w:rsidRPr="00E52592" w:rsidRDefault="00602D23" w:rsidP="00D502E5">
            <w:pPr>
              <w:ind w:left="0"/>
              <w:jc w:val="left"/>
              <w:rPr>
                <w:rFonts w:asciiTheme="minorHAnsi" w:hAnsiTheme="minorHAnsi" w:cstheme="minorHAnsi"/>
                <w:sz w:val="24"/>
              </w:rPr>
            </w:pPr>
            <w:r w:rsidRPr="00414227">
              <w:rPr>
                <w:rFonts w:asciiTheme="minorHAnsi" w:hAnsiTheme="minorHAnsi" w:cstheme="minorHAnsi"/>
                <w:b/>
                <w:sz w:val="24"/>
              </w:rPr>
              <w:t>A.</w:t>
            </w:r>
            <w:r w:rsidRPr="00E52592">
              <w:rPr>
                <w:rFonts w:asciiTheme="minorHAnsi" w:hAnsiTheme="minorHAnsi" w:cstheme="minorHAnsi"/>
                <w:sz w:val="24"/>
              </w:rPr>
              <w:t xml:space="preserve"> dodanie interiérovej štúdie</w:t>
            </w:r>
            <w:r>
              <w:rPr>
                <w:rFonts w:asciiTheme="minorHAnsi" w:hAnsiTheme="minorHAnsi" w:cstheme="minorHAnsi"/>
                <w:sz w:val="24"/>
              </w:rPr>
              <w:t xml:space="preserve">- </w:t>
            </w:r>
            <w:r>
              <w:rPr>
                <w:rFonts w:asciiTheme="minorHAnsi" w:hAnsiTheme="minorHAnsi" w:cstheme="minorHAnsi"/>
                <w:b/>
                <w:sz w:val="24"/>
              </w:rPr>
              <w:t>0</w:t>
            </w:r>
            <w:r w:rsidRPr="00414227">
              <w:rPr>
                <w:rFonts w:asciiTheme="minorHAnsi" w:hAnsiTheme="minorHAnsi" w:cstheme="minorHAnsi"/>
                <w:b/>
                <w:sz w:val="24"/>
              </w:rPr>
              <w:t>2/</w:t>
            </w:r>
            <w:r>
              <w:rPr>
                <w:rFonts w:asciiTheme="minorHAnsi" w:hAnsiTheme="minorHAnsi" w:cstheme="minorHAnsi"/>
                <w:b/>
                <w:sz w:val="24"/>
              </w:rPr>
              <w:t>20</w:t>
            </w:r>
            <w:r w:rsidRPr="00414227">
              <w:rPr>
                <w:rFonts w:asciiTheme="minorHAnsi" w:hAnsiTheme="minorHAnsi" w:cstheme="minorHAnsi"/>
                <w:b/>
                <w:sz w:val="24"/>
              </w:rPr>
              <w:t>16</w:t>
            </w:r>
          </w:p>
          <w:p w:rsidR="00602D23" w:rsidRPr="00E52592" w:rsidRDefault="00602D23" w:rsidP="00D502E5">
            <w:pPr>
              <w:ind w:left="0"/>
              <w:jc w:val="left"/>
              <w:rPr>
                <w:rFonts w:asciiTheme="minorHAnsi" w:hAnsiTheme="minorHAnsi" w:cstheme="minorHAnsi"/>
                <w:sz w:val="24"/>
              </w:rPr>
            </w:pPr>
            <w:r w:rsidRPr="00414227">
              <w:rPr>
                <w:rFonts w:asciiTheme="minorHAnsi" w:hAnsiTheme="minorHAnsi" w:cstheme="minorHAnsi"/>
                <w:b/>
                <w:sz w:val="24"/>
              </w:rPr>
              <w:t>B.</w:t>
            </w:r>
            <w:r w:rsidRPr="00E52592">
              <w:rPr>
                <w:rFonts w:asciiTheme="minorHAnsi" w:hAnsiTheme="minorHAnsi" w:cstheme="minorHAnsi"/>
                <w:sz w:val="24"/>
              </w:rPr>
              <w:t xml:space="preserve"> vyhlásenie VO na dodávateľa rekonštrukcie objektov</w:t>
            </w:r>
            <w:r>
              <w:rPr>
                <w:rFonts w:asciiTheme="minorHAnsi" w:hAnsiTheme="minorHAnsi" w:cstheme="minorHAnsi"/>
                <w:sz w:val="24"/>
              </w:rPr>
              <w:t xml:space="preserve">- </w:t>
            </w:r>
            <w:r w:rsidRPr="00414227">
              <w:rPr>
                <w:rFonts w:asciiTheme="minorHAnsi" w:hAnsiTheme="minorHAnsi" w:cstheme="minorHAnsi"/>
                <w:b/>
                <w:sz w:val="24"/>
              </w:rPr>
              <w:t>01/</w:t>
            </w:r>
            <w:r>
              <w:rPr>
                <w:rFonts w:asciiTheme="minorHAnsi" w:hAnsiTheme="minorHAnsi" w:cstheme="minorHAnsi"/>
                <w:b/>
                <w:sz w:val="24"/>
              </w:rPr>
              <w:t>20</w:t>
            </w:r>
            <w:r w:rsidRPr="00414227">
              <w:rPr>
                <w:rFonts w:asciiTheme="minorHAnsi" w:hAnsiTheme="minorHAnsi" w:cstheme="minorHAnsi"/>
                <w:b/>
                <w:sz w:val="24"/>
              </w:rPr>
              <w:t>16</w:t>
            </w:r>
          </w:p>
          <w:p w:rsidR="00602D23" w:rsidRPr="00E52592" w:rsidRDefault="00602D23" w:rsidP="00D502E5">
            <w:pPr>
              <w:ind w:left="0"/>
              <w:jc w:val="left"/>
              <w:rPr>
                <w:rFonts w:asciiTheme="minorHAnsi" w:hAnsiTheme="minorHAnsi" w:cstheme="minorHAnsi"/>
                <w:sz w:val="24"/>
              </w:rPr>
            </w:pPr>
            <w:r w:rsidRPr="00414227">
              <w:rPr>
                <w:rFonts w:asciiTheme="minorHAnsi" w:hAnsiTheme="minorHAnsi" w:cstheme="minorHAnsi"/>
                <w:b/>
                <w:sz w:val="24"/>
              </w:rPr>
              <w:t xml:space="preserve">C. </w:t>
            </w:r>
            <w:r w:rsidRPr="00E52592">
              <w:rPr>
                <w:rFonts w:asciiTheme="minorHAnsi" w:hAnsiTheme="minorHAnsi" w:cstheme="minorHAnsi"/>
                <w:sz w:val="24"/>
              </w:rPr>
              <w:t>vypracovanie štúdie uskutočniteľnosti</w:t>
            </w:r>
            <w:r>
              <w:rPr>
                <w:rFonts w:asciiTheme="minorHAnsi" w:hAnsiTheme="minorHAnsi" w:cstheme="minorHAnsi"/>
                <w:sz w:val="24"/>
              </w:rPr>
              <w:t xml:space="preserve">- </w:t>
            </w:r>
            <w:r>
              <w:rPr>
                <w:rFonts w:asciiTheme="minorHAnsi" w:hAnsiTheme="minorHAnsi" w:cstheme="minorHAnsi"/>
                <w:b/>
                <w:sz w:val="24"/>
              </w:rPr>
              <w:t>0</w:t>
            </w:r>
            <w:r w:rsidRPr="00414227">
              <w:rPr>
                <w:rFonts w:asciiTheme="minorHAnsi" w:hAnsiTheme="minorHAnsi" w:cstheme="minorHAnsi"/>
                <w:b/>
                <w:sz w:val="24"/>
              </w:rPr>
              <w:t>4/</w:t>
            </w:r>
            <w:r>
              <w:rPr>
                <w:rFonts w:asciiTheme="minorHAnsi" w:hAnsiTheme="minorHAnsi" w:cstheme="minorHAnsi"/>
                <w:b/>
                <w:sz w:val="24"/>
              </w:rPr>
              <w:t>20</w:t>
            </w:r>
            <w:r w:rsidRPr="00414227">
              <w:rPr>
                <w:rFonts w:asciiTheme="minorHAnsi" w:hAnsiTheme="minorHAnsi" w:cstheme="minorHAnsi"/>
                <w:b/>
                <w:sz w:val="24"/>
              </w:rPr>
              <w:t>16</w:t>
            </w:r>
          </w:p>
          <w:p w:rsidR="00602D23" w:rsidRPr="00E52592" w:rsidRDefault="00602D23" w:rsidP="00D502E5">
            <w:pPr>
              <w:ind w:left="0"/>
              <w:jc w:val="left"/>
              <w:rPr>
                <w:rFonts w:asciiTheme="minorHAnsi" w:hAnsiTheme="minorHAnsi" w:cstheme="minorHAnsi"/>
                <w:sz w:val="24"/>
              </w:rPr>
            </w:pPr>
            <w:r w:rsidRPr="00414227">
              <w:rPr>
                <w:rFonts w:asciiTheme="minorHAnsi" w:hAnsiTheme="minorHAnsi" w:cstheme="minorHAnsi"/>
                <w:b/>
                <w:sz w:val="24"/>
              </w:rPr>
              <w:t>D.</w:t>
            </w:r>
            <w:r w:rsidRPr="00E52592">
              <w:rPr>
                <w:rFonts w:asciiTheme="minorHAnsi" w:hAnsiTheme="minorHAnsi" w:cstheme="minorHAnsi"/>
                <w:sz w:val="24"/>
              </w:rPr>
              <w:t xml:space="preserve"> spracovanie projektovej žiadosti o</w:t>
            </w:r>
            <w:r>
              <w:rPr>
                <w:rFonts w:asciiTheme="minorHAnsi" w:hAnsiTheme="minorHAnsi" w:cstheme="minorHAnsi"/>
                <w:sz w:val="24"/>
              </w:rPr>
              <w:t> </w:t>
            </w:r>
            <w:r w:rsidRPr="00E52592">
              <w:rPr>
                <w:rFonts w:asciiTheme="minorHAnsi" w:hAnsiTheme="minorHAnsi" w:cstheme="minorHAnsi"/>
                <w:sz w:val="24"/>
              </w:rPr>
              <w:t>NFP</w:t>
            </w:r>
            <w:r>
              <w:rPr>
                <w:rFonts w:asciiTheme="minorHAnsi" w:hAnsiTheme="minorHAnsi" w:cstheme="minorHAnsi"/>
                <w:sz w:val="24"/>
              </w:rPr>
              <w:t xml:space="preserve">- </w:t>
            </w:r>
            <w:r w:rsidRPr="00414227">
              <w:rPr>
                <w:rFonts w:asciiTheme="minorHAnsi" w:hAnsiTheme="minorHAnsi" w:cstheme="minorHAnsi"/>
                <w:b/>
                <w:sz w:val="24"/>
              </w:rPr>
              <w:t>03/</w:t>
            </w:r>
            <w:r>
              <w:rPr>
                <w:rFonts w:asciiTheme="minorHAnsi" w:hAnsiTheme="minorHAnsi" w:cstheme="minorHAnsi"/>
                <w:b/>
                <w:sz w:val="24"/>
              </w:rPr>
              <w:t>20</w:t>
            </w:r>
            <w:r w:rsidRPr="00414227">
              <w:rPr>
                <w:rFonts w:asciiTheme="minorHAnsi" w:hAnsiTheme="minorHAnsi" w:cstheme="minorHAnsi"/>
                <w:b/>
                <w:sz w:val="24"/>
              </w:rPr>
              <w:t>16</w:t>
            </w:r>
          </w:p>
          <w:p w:rsidR="00602D23" w:rsidRPr="00E52592" w:rsidRDefault="00602D23" w:rsidP="00D502E5">
            <w:pPr>
              <w:ind w:left="0"/>
              <w:jc w:val="left"/>
              <w:rPr>
                <w:rFonts w:asciiTheme="minorHAnsi" w:hAnsiTheme="minorHAnsi" w:cstheme="minorHAnsi"/>
                <w:sz w:val="24"/>
              </w:rPr>
            </w:pPr>
            <w:r w:rsidRPr="00414227">
              <w:rPr>
                <w:rFonts w:asciiTheme="minorHAnsi" w:hAnsiTheme="minorHAnsi" w:cstheme="minorHAnsi"/>
                <w:b/>
                <w:sz w:val="24"/>
              </w:rPr>
              <w:t>E.</w:t>
            </w:r>
            <w:r w:rsidRPr="00E52592">
              <w:rPr>
                <w:rFonts w:asciiTheme="minorHAnsi" w:hAnsiTheme="minorHAnsi" w:cstheme="minorHAnsi"/>
                <w:sz w:val="24"/>
              </w:rPr>
              <w:t xml:space="preserve"> podanie žiadosti o</w:t>
            </w:r>
            <w:r>
              <w:rPr>
                <w:rFonts w:asciiTheme="minorHAnsi" w:hAnsiTheme="minorHAnsi" w:cstheme="minorHAnsi"/>
                <w:sz w:val="24"/>
              </w:rPr>
              <w:t> </w:t>
            </w:r>
            <w:r w:rsidRPr="00E52592">
              <w:rPr>
                <w:rFonts w:asciiTheme="minorHAnsi" w:hAnsiTheme="minorHAnsi" w:cstheme="minorHAnsi"/>
                <w:sz w:val="24"/>
              </w:rPr>
              <w:t>NFP</w:t>
            </w:r>
            <w:r>
              <w:rPr>
                <w:rFonts w:asciiTheme="minorHAnsi" w:hAnsiTheme="minorHAnsi" w:cstheme="minorHAnsi"/>
                <w:sz w:val="24"/>
              </w:rPr>
              <w:t xml:space="preserve">- </w:t>
            </w:r>
            <w:r w:rsidRPr="00414227">
              <w:rPr>
                <w:rFonts w:asciiTheme="minorHAnsi" w:hAnsiTheme="minorHAnsi" w:cstheme="minorHAnsi"/>
                <w:b/>
                <w:sz w:val="24"/>
              </w:rPr>
              <w:t>04/</w:t>
            </w:r>
            <w:r>
              <w:rPr>
                <w:rFonts w:asciiTheme="minorHAnsi" w:hAnsiTheme="minorHAnsi" w:cstheme="minorHAnsi"/>
                <w:b/>
                <w:sz w:val="24"/>
              </w:rPr>
              <w:t>20</w:t>
            </w:r>
            <w:r w:rsidRPr="00414227">
              <w:rPr>
                <w:rFonts w:asciiTheme="minorHAnsi" w:hAnsiTheme="minorHAnsi" w:cstheme="minorHAnsi"/>
                <w:b/>
                <w:sz w:val="24"/>
              </w:rPr>
              <w:t>16</w:t>
            </w:r>
          </w:p>
          <w:p w:rsidR="00602D23" w:rsidRPr="00E52592" w:rsidRDefault="00602D23" w:rsidP="00D502E5">
            <w:pPr>
              <w:ind w:left="0"/>
              <w:jc w:val="left"/>
              <w:rPr>
                <w:rFonts w:asciiTheme="minorHAnsi" w:hAnsiTheme="minorHAnsi" w:cstheme="minorHAnsi"/>
                <w:sz w:val="24"/>
              </w:rPr>
            </w:pPr>
            <w:r w:rsidRPr="00414227">
              <w:rPr>
                <w:rFonts w:asciiTheme="minorHAnsi" w:hAnsiTheme="minorHAnsi" w:cstheme="minorHAnsi"/>
                <w:b/>
                <w:sz w:val="24"/>
              </w:rPr>
              <w:t>F.</w:t>
            </w:r>
            <w:r>
              <w:rPr>
                <w:rFonts w:asciiTheme="minorHAnsi" w:hAnsiTheme="minorHAnsi" w:cstheme="minorHAnsi"/>
                <w:sz w:val="24"/>
              </w:rPr>
              <w:t xml:space="preserve"> </w:t>
            </w:r>
            <w:r w:rsidRPr="00E52592">
              <w:rPr>
                <w:rFonts w:asciiTheme="minorHAnsi" w:hAnsiTheme="minorHAnsi" w:cstheme="minorHAnsi"/>
                <w:sz w:val="24"/>
              </w:rPr>
              <w:t>realizácia aktivít projektu (rekonštrukcia a obsahové aktivity)</w:t>
            </w:r>
            <w:r>
              <w:rPr>
                <w:rFonts w:asciiTheme="minorHAnsi" w:hAnsiTheme="minorHAnsi" w:cstheme="minorHAnsi"/>
                <w:sz w:val="24"/>
              </w:rPr>
              <w:t xml:space="preserve">- </w:t>
            </w:r>
            <w:r w:rsidRPr="00414227">
              <w:rPr>
                <w:rFonts w:asciiTheme="minorHAnsi" w:hAnsiTheme="minorHAnsi" w:cstheme="minorHAnsi"/>
                <w:b/>
                <w:sz w:val="24"/>
              </w:rPr>
              <w:t>12/</w:t>
            </w:r>
            <w:r>
              <w:rPr>
                <w:rFonts w:asciiTheme="minorHAnsi" w:hAnsiTheme="minorHAnsi" w:cstheme="minorHAnsi"/>
                <w:b/>
                <w:sz w:val="24"/>
              </w:rPr>
              <w:t>20</w:t>
            </w:r>
            <w:r w:rsidRPr="00414227">
              <w:rPr>
                <w:rFonts w:asciiTheme="minorHAnsi" w:hAnsiTheme="minorHAnsi" w:cstheme="minorHAnsi"/>
                <w:b/>
                <w:sz w:val="24"/>
              </w:rPr>
              <w:t>19</w:t>
            </w:r>
          </w:p>
          <w:p w:rsidR="00602D23" w:rsidRPr="005E152D" w:rsidRDefault="00602D23" w:rsidP="00D502E5">
            <w:pPr>
              <w:ind w:left="0"/>
              <w:jc w:val="left"/>
              <w:rPr>
                <w:rFonts w:asciiTheme="minorHAnsi" w:hAnsiTheme="minorHAnsi" w:cstheme="minorHAnsi"/>
                <w:sz w:val="24"/>
              </w:rPr>
            </w:pPr>
            <w:r w:rsidRPr="00414227">
              <w:rPr>
                <w:rFonts w:asciiTheme="minorHAnsi" w:hAnsiTheme="minorHAnsi" w:cstheme="minorHAnsi"/>
                <w:b/>
                <w:sz w:val="24"/>
              </w:rPr>
              <w:t>G.</w:t>
            </w:r>
            <w:r w:rsidRPr="00E52592">
              <w:rPr>
                <w:rFonts w:asciiTheme="minorHAnsi" w:hAnsiTheme="minorHAnsi" w:cstheme="minorHAnsi"/>
                <w:sz w:val="24"/>
              </w:rPr>
              <w:t xml:space="preserve"> nastavenie a koordinácia obsahovej náplne kľú</w:t>
            </w:r>
            <w:r>
              <w:rPr>
                <w:rFonts w:asciiTheme="minorHAnsi" w:hAnsiTheme="minorHAnsi" w:cstheme="minorHAnsi"/>
                <w:sz w:val="24"/>
              </w:rPr>
              <w:t xml:space="preserve">čových krokov A, B, C, D, E, F- </w:t>
            </w:r>
            <w:r w:rsidRPr="00414227">
              <w:rPr>
                <w:rFonts w:asciiTheme="minorHAnsi" w:hAnsiTheme="minorHAnsi" w:cstheme="minorHAnsi"/>
                <w:b/>
                <w:sz w:val="24"/>
              </w:rPr>
              <w:t>12/</w:t>
            </w:r>
            <w:r>
              <w:rPr>
                <w:rFonts w:asciiTheme="minorHAnsi" w:hAnsiTheme="minorHAnsi" w:cstheme="minorHAnsi"/>
                <w:b/>
                <w:sz w:val="24"/>
              </w:rPr>
              <w:t>20</w:t>
            </w:r>
            <w:r w:rsidRPr="00414227">
              <w:rPr>
                <w:rFonts w:asciiTheme="minorHAnsi" w:hAnsiTheme="minorHAnsi" w:cstheme="minorHAnsi"/>
                <w:b/>
                <w:sz w:val="24"/>
              </w:rPr>
              <w:t>19</w:t>
            </w:r>
          </w:p>
        </w:tc>
        <w:tc>
          <w:tcPr>
            <w:tcW w:w="1525" w:type="dxa"/>
          </w:tcPr>
          <w:p w:rsidR="00602D23" w:rsidRPr="006C033D" w:rsidRDefault="00602D23" w:rsidP="00D502E5">
            <w:pPr>
              <w:rPr>
                <w:rFonts w:asciiTheme="minorHAnsi" w:hAnsiTheme="minorHAnsi" w:cstheme="minorHAnsi"/>
                <w:sz w:val="24"/>
              </w:rPr>
            </w:pPr>
          </w:p>
        </w:tc>
      </w:tr>
    </w:tbl>
    <w:p w:rsidR="002B5D27" w:rsidRPr="006C033D" w:rsidRDefault="002B5D27" w:rsidP="007B6267">
      <w:pPr>
        <w:rPr>
          <w:rFonts w:asciiTheme="minorHAnsi" w:hAnsiTheme="minorHAnsi" w:cstheme="minorHAnsi"/>
          <w:sz w:val="24"/>
        </w:rPr>
      </w:pPr>
    </w:p>
    <w:p w:rsidR="002B5D27" w:rsidRPr="006C033D" w:rsidRDefault="002B5D27" w:rsidP="007C3ED3">
      <w:pPr>
        <w:rPr>
          <w:rFonts w:asciiTheme="minorHAnsi" w:hAnsiTheme="minorHAnsi" w:cstheme="minorHAnsi"/>
          <w:sz w:val="24"/>
        </w:rPr>
      </w:pPr>
      <w:r w:rsidRPr="006C033D">
        <w:rPr>
          <w:rFonts w:asciiTheme="minorHAnsi" w:hAnsiTheme="minorHAnsi" w:cstheme="minorHAnsi"/>
          <w:sz w:val="24"/>
        </w:rPr>
        <w:br w:type="page"/>
      </w:r>
      <w:bookmarkStart w:id="8" w:name="_Toc441069007"/>
      <w:r w:rsidRPr="006C033D">
        <w:rPr>
          <w:rFonts w:asciiTheme="minorHAnsi" w:hAnsiTheme="minorHAnsi" w:cstheme="minorHAnsi"/>
          <w:sz w:val="24"/>
        </w:rPr>
        <w:lastRenderedPageBreak/>
        <w:t>ODBOR STRATÉGIE, ÚZEMNÉHO ROZVOJA A RIADENIA PROJEKTOV</w:t>
      </w:r>
      <w:bookmarkEnd w:id="8"/>
    </w:p>
    <w:p w:rsidR="007B6267" w:rsidRPr="006C033D" w:rsidRDefault="007B6267" w:rsidP="007B6267">
      <w:pPr>
        <w:rPr>
          <w:rFonts w:asciiTheme="minorHAnsi" w:hAnsiTheme="minorHAnsi" w:cstheme="minorHAnsi"/>
          <w:sz w:val="24"/>
        </w:rPr>
      </w:pPr>
    </w:p>
    <w:tbl>
      <w:tblPr>
        <w:tblStyle w:val="Mriekatabuky"/>
        <w:tblW w:w="0" w:type="auto"/>
        <w:tblLook w:val="04A0" w:firstRow="1" w:lastRow="0" w:firstColumn="1" w:lastColumn="0" w:noHBand="0" w:noVBand="1"/>
      </w:tblPr>
      <w:tblGrid>
        <w:gridCol w:w="1658"/>
        <w:gridCol w:w="3126"/>
        <w:gridCol w:w="1768"/>
        <w:gridCol w:w="1317"/>
        <w:gridCol w:w="1419"/>
      </w:tblGrid>
      <w:tr w:rsidR="00602D23" w:rsidRPr="006C033D" w:rsidTr="00D502E5">
        <w:tc>
          <w:tcPr>
            <w:tcW w:w="1658" w:type="dxa"/>
            <w:shd w:val="clear" w:color="auto" w:fill="FF000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126" w:type="dxa"/>
            <w:shd w:val="clear" w:color="auto" w:fill="FF000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OSÚRaRP_1</w:t>
            </w:r>
            <w:r w:rsidRPr="006C033D">
              <w:rPr>
                <w:rFonts w:asciiTheme="minorHAnsi" w:hAnsiTheme="minorHAnsi" w:cstheme="minorHAnsi"/>
                <w:b/>
                <w:color w:val="000000"/>
                <w:sz w:val="24"/>
              </w:rPr>
              <w:t>. BID - dispečing</w:t>
            </w:r>
          </w:p>
        </w:tc>
        <w:tc>
          <w:tcPr>
            <w:tcW w:w="1768" w:type="dxa"/>
            <w:shd w:val="clear" w:color="auto" w:fill="FF000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317" w:type="dxa"/>
            <w:shd w:val="clear" w:color="auto" w:fill="FF000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419" w:type="dxa"/>
            <w:shd w:val="clear" w:color="auto" w:fill="FF0000"/>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126"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Ukončenie VO</w:t>
            </w:r>
          </w:p>
        </w:tc>
        <w:tc>
          <w:tcPr>
            <w:tcW w:w="1768"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317"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w:t>
            </w:r>
            <w:r>
              <w:rPr>
                <w:rFonts w:asciiTheme="minorHAnsi" w:eastAsia="Calibri" w:hAnsiTheme="minorHAnsi" w:cstheme="minorHAnsi"/>
                <w:sz w:val="24"/>
              </w:rPr>
              <w:t>3/15</w:t>
            </w:r>
          </w:p>
        </w:tc>
        <w:tc>
          <w:tcPr>
            <w:tcW w:w="141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1" w:type="dxa"/>
            <w:gridSpan w:val="3"/>
            <w:vAlign w:val="center"/>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Vzhľadom na neprimerane dlhý proces verejného obstarávania (viac ako 2 roky) a tým aj nedostatok času na realizáciu projektových aktivít došlo k vzájomnej dohode BSK a Riadiaceho orgánu OPBK o odstúpení od projektu. Tým zanikol zdroj financovania predmetu zákazky a následne bolo verejné obstarávanie zrušené. BSK, resp. BID, a.s. predloží novú žiadosť o nenávratný finančný príspevok pre zriadenie Dispečerského riadiaceho systému v rámci IROP.</w:t>
            </w:r>
          </w:p>
        </w:tc>
        <w:tc>
          <w:tcPr>
            <w:tcW w:w="1419" w:type="dxa"/>
          </w:tcPr>
          <w:p w:rsidR="00602D23" w:rsidRPr="006C033D" w:rsidRDefault="00602D23" w:rsidP="00D502E5">
            <w:pPr>
              <w:jc w:val="left"/>
              <w:rPr>
                <w:rFonts w:asciiTheme="minorHAnsi" w:eastAsia="Calibri" w:hAnsiTheme="minorHAnsi" w:cstheme="minorHAnsi"/>
                <w:sz w:val="24"/>
              </w:rPr>
            </w:pP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126"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Vyhodnotenie a </w:t>
            </w:r>
            <w:proofErr w:type="spellStart"/>
            <w:r w:rsidRPr="006C033D">
              <w:rPr>
                <w:rFonts w:asciiTheme="minorHAnsi" w:eastAsiaTheme="minorHAnsi" w:hAnsiTheme="minorHAnsi" w:cstheme="minorHAnsi"/>
                <w:sz w:val="24"/>
                <w:lang w:eastAsia="en-US"/>
              </w:rPr>
              <w:t>zazmluvnenie</w:t>
            </w:r>
            <w:proofErr w:type="spellEnd"/>
            <w:r w:rsidRPr="006C033D">
              <w:rPr>
                <w:rFonts w:asciiTheme="minorHAnsi" w:eastAsiaTheme="minorHAnsi" w:hAnsiTheme="minorHAnsi" w:cstheme="minorHAnsi"/>
                <w:sz w:val="24"/>
                <w:lang w:eastAsia="en-US"/>
              </w:rPr>
              <w:t xml:space="preserve"> dodávateľa</w:t>
            </w:r>
          </w:p>
        </w:tc>
        <w:tc>
          <w:tcPr>
            <w:tcW w:w="1768"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317"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05/15</w:t>
            </w:r>
          </w:p>
        </w:tc>
        <w:tc>
          <w:tcPr>
            <w:tcW w:w="141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1"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V zmysle vyššie uvedeného.</w:t>
            </w: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C: </w:t>
            </w:r>
          </w:p>
        </w:tc>
        <w:tc>
          <w:tcPr>
            <w:tcW w:w="3126"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Dodávka systému a uvedenie do prevádzky</w:t>
            </w:r>
          </w:p>
        </w:tc>
        <w:tc>
          <w:tcPr>
            <w:tcW w:w="1768"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317"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10/15</w:t>
            </w:r>
          </w:p>
        </w:tc>
        <w:tc>
          <w:tcPr>
            <w:tcW w:w="141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1" w:type="dxa"/>
            <w:gridSpan w:val="3"/>
          </w:tcPr>
          <w:p w:rsidR="00602D23" w:rsidRPr="006C033D" w:rsidRDefault="00602D23" w:rsidP="00D502E5">
            <w:pPr>
              <w:ind w:left="0"/>
              <w:rPr>
                <w:rFonts w:asciiTheme="minorHAnsi" w:hAnsiTheme="minorHAnsi" w:cstheme="minorHAnsi"/>
                <w:b/>
                <w:sz w:val="24"/>
              </w:rPr>
            </w:pPr>
            <w:r>
              <w:rPr>
                <w:rFonts w:asciiTheme="minorHAnsi" w:hAnsiTheme="minorHAnsi" w:cstheme="minorHAnsi"/>
                <w:sz w:val="24"/>
              </w:rPr>
              <w:t>V zmysle vyššie uvedeného.</w:t>
            </w: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211" w:type="dxa"/>
            <w:gridSpan w:val="3"/>
          </w:tcPr>
          <w:p w:rsidR="00602D23" w:rsidRPr="00B925C0" w:rsidRDefault="00602D23" w:rsidP="00D502E5">
            <w:pPr>
              <w:ind w:left="0"/>
              <w:rPr>
                <w:sz w:val="24"/>
              </w:rPr>
            </w:pPr>
            <w:r>
              <w:rPr>
                <w:rFonts w:asciiTheme="minorHAnsi" w:eastAsia="Calibri" w:hAnsiTheme="minorHAnsi" w:cstheme="minorHAnsi"/>
                <w:sz w:val="24"/>
              </w:rPr>
              <w:t xml:space="preserve">Vzhľadom na neprimerane dlhý proces verejného obstarávania (viac ako 2 roky) a tým aj nedostatok času na realizáciu projektových aktivít došlo k vzájomnej dohode BSK a Riadiaceho orgánu OPBK o odstúpení od projektu. </w:t>
            </w:r>
            <w:r>
              <w:rPr>
                <w:sz w:val="24"/>
                <w:u w:val="single"/>
              </w:rPr>
              <w:t>DRS:</w:t>
            </w:r>
            <w:r>
              <w:rPr>
                <w:sz w:val="24"/>
              </w:rPr>
              <w:t xml:space="preserve"> dohoda o mimoriadnom ukončení zmluvného vzťahu, číslo Z2231022001301, podpísaná dňa </w:t>
            </w:r>
            <w:r w:rsidRPr="00B925C0">
              <w:rPr>
                <w:bCs/>
                <w:sz w:val="24"/>
              </w:rPr>
              <w:t>28.07.2015</w:t>
            </w:r>
            <w:r>
              <w:rPr>
                <w:sz w:val="24"/>
              </w:rPr>
              <w:t>, Dátum účinnosti dohody: 30.7.2015</w:t>
            </w:r>
          </w:p>
        </w:tc>
        <w:tc>
          <w:tcPr>
            <w:tcW w:w="1419"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0" w:type="auto"/>
        <w:tblLook w:val="04A0" w:firstRow="1" w:lastRow="0" w:firstColumn="1" w:lastColumn="0" w:noHBand="0" w:noVBand="1"/>
      </w:tblPr>
      <w:tblGrid>
        <w:gridCol w:w="1658"/>
        <w:gridCol w:w="3077"/>
        <w:gridCol w:w="49"/>
        <w:gridCol w:w="1768"/>
        <w:gridCol w:w="1317"/>
        <w:gridCol w:w="1419"/>
      </w:tblGrid>
      <w:tr w:rsidR="00602D23" w:rsidRPr="006C033D" w:rsidTr="00D502E5">
        <w:tc>
          <w:tcPr>
            <w:tcW w:w="1658" w:type="dxa"/>
            <w:shd w:val="clear" w:color="auto" w:fill="FF000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126" w:type="dxa"/>
            <w:gridSpan w:val="2"/>
            <w:shd w:val="clear" w:color="auto" w:fill="FF000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OSÚRaRP_2</w:t>
            </w:r>
            <w:r w:rsidRPr="006C033D">
              <w:rPr>
                <w:rFonts w:asciiTheme="minorHAnsi" w:hAnsiTheme="minorHAnsi" w:cstheme="minorHAnsi"/>
                <w:b/>
                <w:color w:val="000000"/>
                <w:sz w:val="24"/>
              </w:rPr>
              <w:t xml:space="preserve">. BID - </w:t>
            </w:r>
            <w:proofErr w:type="spellStart"/>
            <w:r w:rsidRPr="006C033D">
              <w:rPr>
                <w:rFonts w:asciiTheme="minorHAnsi" w:hAnsiTheme="minorHAnsi" w:cstheme="minorHAnsi"/>
                <w:b/>
                <w:color w:val="000000"/>
                <w:sz w:val="24"/>
              </w:rPr>
              <w:t>promo</w:t>
            </w:r>
            <w:proofErr w:type="spellEnd"/>
          </w:p>
        </w:tc>
        <w:tc>
          <w:tcPr>
            <w:tcW w:w="1768" w:type="dxa"/>
            <w:shd w:val="clear" w:color="auto" w:fill="FF000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317" w:type="dxa"/>
            <w:shd w:val="clear" w:color="auto" w:fill="FF000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419" w:type="dxa"/>
            <w:shd w:val="clear" w:color="auto" w:fill="FF0000"/>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602D23">
        <w:trPr>
          <w:trHeight w:val="737"/>
        </w:trPr>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126" w:type="dxa"/>
            <w:gridSpan w:val="2"/>
            <w:vAlign w:val="center"/>
          </w:tcPr>
          <w:p w:rsidR="00602D23"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Ukončenie verejného obstarávania</w:t>
            </w:r>
          </w:p>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p>
        </w:tc>
        <w:tc>
          <w:tcPr>
            <w:tcW w:w="1768"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317"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03/14</w:t>
            </w:r>
          </w:p>
        </w:tc>
        <w:tc>
          <w:tcPr>
            <w:tcW w:w="141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rPr>
          <w:trHeight w:val="318"/>
        </w:trPr>
        <w:tc>
          <w:tcPr>
            <w:tcW w:w="9288" w:type="dxa"/>
            <w:gridSpan w:val="6"/>
            <w:shd w:val="clear" w:color="auto" w:fill="548DD4" w:themeFill="text2" w:themeFillTint="99"/>
          </w:tcPr>
          <w:p w:rsidR="00602D23" w:rsidRDefault="00602D23" w:rsidP="00602D23">
            <w:pPr>
              <w:ind w:left="0"/>
              <w:jc w:val="center"/>
              <w:rPr>
                <w:rFonts w:asciiTheme="minorHAnsi" w:eastAsia="Calibri" w:hAnsiTheme="minorHAnsi" w:cstheme="minorHAnsi"/>
                <w:sz w:val="24"/>
              </w:rPr>
            </w:pPr>
            <w:r>
              <w:rPr>
                <w:rFonts w:asciiTheme="minorHAnsi" w:hAnsiTheme="minorHAnsi" w:cstheme="minorHAnsi"/>
                <w:sz w:val="24"/>
              </w:rPr>
              <w:t>Odpočet za rok 2015</w:t>
            </w: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1" w:type="dxa"/>
            <w:gridSpan w:val="4"/>
            <w:vAlign w:val="center"/>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VO ukončené a postúpené na kontrolu dokumentácie procesu VO na RO OPBK v termíne 08/2014 vzhľadom na náročnosť samotného procesu VO.</w:t>
            </w:r>
          </w:p>
        </w:tc>
        <w:tc>
          <w:tcPr>
            <w:tcW w:w="1419" w:type="dxa"/>
          </w:tcPr>
          <w:p w:rsidR="00602D23" w:rsidRPr="006C033D" w:rsidRDefault="00602D23" w:rsidP="00D502E5">
            <w:pPr>
              <w:jc w:val="left"/>
              <w:rPr>
                <w:rFonts w:asciiTheme="minorHAnsi" w:eastAsia="Calibri" w:hAnsiTheme="minorHAnsi" w:cstheme="minorHAnsi"/>
                <w:sz w:val="24"/>
              </w:rPr>
            </w:pP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126" w:type="dxa"/>
            <w:gridSpan w:val="2"/>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Vyhodnotenie a </w:t>
            </w:r>
            <w:proofErr w:type="spellStart"/>
            <w:r w:rsidRPr="006C033D">
              <w:rPr>
                <w:rFonts w:asciiTheme="minorHAnsi" w:eastAsiaTheme="minorHAnsi" w:hAnsiTheme="minorHAnsi" w:cstheme="minorHAnsi"/>
                <w:sz w:val="24"/>
                <w:lang w:eastAsia="en-US"/>
              </w:rPr>
              <w:t>zazmluvnenie</w:t>
            </w:r>
            <w:proofErr w:type="spellEnd"/>
            <w:r w:rsidRPr="006C033D">
              <w:rPr>
                <w:rFonts w:asciiTheme="minorHAnsi" w:eastAsiaTheme="minorHAnsi" w:hAnsiTheme="minorHAnsi" w:cstheme="minorHAnsi"/>
                <w:sz w:val="24"/>
                <w:lang w:eastAsia="en-US"/>
              </w:rPr>
              <w:t xml:space="preserve"> dodávateľa</w:t>
            </w:r>
          </w:p>
        </w:tc>
        <w:tc>
          <w:tcPr>
            <w:tcW w:w="1768"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317"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03/15</w:t>
            </w:r>
          </w:p>
        </w:tc>
        <w:tc>
          <w:tcPr>
            <w:tcW w:w="141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p>
        </w:tc>
        <w:tc>
          <w:tcPr>
            <w:tcW w:w="6211" w:type="dxa"/>
            <w:gridSpan w:val="4"/>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 xml:space="preserve">Vzhľadom na neukončenú kontrolu procesu verejného obstarávania zo strany ÚVO, na základe žiadosti Riadiaceho orgánu OPBK, a tým nemožnosť realizácie projektových aktivít, pristúpil BSK s RO OPBK k vzájomnej dohode o odstúpení od projektu. Tým padol aj zdroj financovania </w:t>
            </w:r>
            <w:r>
              <w:rPr>
                <w:rFonts w:asciiTheme="minorHAnsi" w:eastAsia="Calibri" w:hAnsiTheme="minorHAnsi" w:cstheme="minorHAnsi"/>
                <w:sz w:val="24"/>
              </w:rPr>
              <w:lastRenderedPageBreak/>
              <w:t>predmetu zákazky a verejné obstarávanie bolo zrušené.</w:t>
            </w:r>
          </w:p>
        </w:tc>
        <w:tc>
          <w:tcPr>
            <w:tcW w:w="1419" w:type="dxa"/>
          </w:tcPr>
          <w:p w:rsidR="00602D23" w:rsidRPr="006C033D" w:rsidRDefault="00602D23" w:rsidP="00D502E5">
            <w:pPr>
              <w:jc w:val="left"/>
              <w:rPr>
                <w:rFonts w:asciiTheme="minorHAnsi" w:eastAsia="Calibri" w:hAnsiTheme="minorHAnsi" w:cstheme="minorHAnsi"/>
                <w:sz w:val="24"/>
              </w:rPr>
            </w:pP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Kľúčový krok C:</w:t>
            </w:r>
          </w:p>
        </w:tc>
        <w:tc>
          <w:tcPr>
            <w:tcW w:w="3077" w:type="dxa"/>
          </w:tcPr>
          <w:p w:rsidR="00602D23" w:rsidRPr="006C033D" w:rsidRDefault="00602D23" w:rsidP="00D502E5">
            <w:pPr>
              <w:ind w:left="0"/>
              <w:jc w:val="left"/>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 xml:space="preserve">Spustenie </w:t>
            </w:r>
            <w:proofErr w:type="spellStart"/>
            <w:r>
              <w:rPr>
                <w:rFonts w:asciiTheme="minorHAnsi" w:eastAsiaTheme="minorHAnsi" w:hAnsiTheme="minorHAnsi" w:cstheme="minorHAnsi"/>
                <w:sz w:val="24"/>
                <w:lang w:eastAsia="en-US"/>
              </w:rPr>
              <w:t>promo</w:t>
            </w:r>
            <w:proofErr w:type="spellEnd"/>
            <w:r>
              <w:rPr>
                <w:rFonts w:asciiTheme="minorHAnsi" w:eastAsiaTheme="minorHAnsi" w:hAnsiTheme="minorHAnsi" w:cstheme="minorHAnsi"/>
                <w:sz w:val="24"/>
                <w:lang w:eastAsia="en-US"/>
              </w:rPr>
              <w:t xml:space="preserve"> kampane.</w:t>
            </w:r>
          </w:p>
        </w:tc>
        <w:tc>
          <w:tcPr>
            <w:tcW w:w="1817" w:type="dxa"/>
            <w:gridSpan w:val="2"/>
          </w:tcPr>
          <w:p w:rsidR="00602D23" w:rsidRPr="006C033D" w:rsidRDefault="00602D23" w:rsidP="00D502E5">
            <w:pPr>
              <w:ind w:left="0"/>
              <w:jc w:val="left"/>
              <w:rPr>
                <w:rFonts w:asciiTheme="minorHAnsi" w:eastAsia="Calibr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317"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10/15</w:t>
            </w:r>
          </w:p>
        </w:tc>
        <w:tc>
          <w:tcPr>
            <w:tcW w:w="141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1" w:type="dxa"/>
            <w:gridSpan w:val="4"/>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V zmysle vyššie uvedeného.</w:t>
            </w: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5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211" w:type="dxa"/>
            <w:gridSpan w:val="4"/>
          </w:tcPr>
          <w:p w:rsidR="00602D23" w:rsidRPr="00B925C0" w:rsidRDefault="00602D23" w:rsidP="00D502E5">
            <w:pPr>
              <w:ind w:left="0"/>
              <w:rPr>
                <w:sz w:val="24"/>
              </w:rPr>
            </w:pPr>
            <w:r>
              <w:rPr>
                <w:rFonts w:asciiTheme="minorHAnsi" w:eastAsia="Calibri" w:hAnsiTheme="minorHAnsi" w:cstheme="minorHAnsi"/>
                <w:sz w:val="24"/>
              </w:rPr>
              <w:t xml:space="preserve">Vzhľadom na neukončenú kontrolu procesu verejného obstarávania zo strany ÚVO, na základe žiadosti Riadiaceho orgánu OPBK, a tým nemožnosť realizácie projektových aktivít, pristúpil BSK s RO OPBK k vzájomnej dohode o odstúpení od projektu. </w:t>
            </w:r>
            <w:proofErr w:type="spellStart"/>
            <w:r>
              <w:rPr>
                <w:sz w:val="24"/>
                <w:u w:val="single"/>
              </w:rPr>
              <w:t>Promo</w:t>
            </w:r>
            <w:proofErr w:type="spellEnd"/>
            <w:r>
              <w:rPr>
                <w:sz w:val="24"/>
                <w:u w:val="single"/>
              </w:rPr>
              <w:t>:</w:t>
            </w:r>
            <w:r>
              <w:rPr>
                <w:sz w:val="24"/>
              </w:rPr>
              <w:t xml:space="preserve"> dohoda o mimoriadnom ukončení zmluvného vzťahu, číslo Z2231022000901, podpísaná dna </w:t>
            </w:r>
            <w:r w:rsidRPr="00B925C0">
              <w:rPr>
                <w:bCs/>
                <w:sz w:val="24"/>
              </w:rPr>
              <w:t>11.08.2015</w:t>
            </w:r>
            <w:r>
              <w:rPr>
                <w:sz w:val="24"/>
              </w:rPr>
              <w:t>, Dátum účinnosti dohody: 14.8.2015</w:t>
            </w:r>
          </w:p>
        </w:tc>
        <w:tc>
          <w:tcPr>
            <w:tcW w:w="1419"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0" w:type="auto"/>
        <w:tblLook w:val="04A0" w:firstRow="1" w:lastRow="0" w:firstColumn="1" w:lastColumn="0" w:noHBand="0" w:noVBand="1"/>
      </w:tblPr>
      <w:tblGrid>
        <w:gridCol w:w="1659"/>
        <w:gridCol w:w="3126"/>
        <w:gridCol w:w="1768"/>
        <w:gridCol w:w="1316"/>
        <w:gridCol w:w="1419"/>
      </w:tblGrid>
      <w:tr w:rsidR="00602D23" w:rsidRPr="006C033D" w:rsidTr="00D502E5">
        <w:tc>
          <w:tcPr>
            <w:tcW w:w="1659"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126"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OSÚRaRP_3</w:t>
            </w:r>
            <w:r w:rsidRPr="006C033D">
              <w:rPr>
                <w:rFonts w:asciiTheme="minorHAnsi" w:hAnsiTheme="minorHAnsi" w:cstheme="minorHAnsi"/>
                <w:b/>
                <w:color w:val="000000"/>
                <w:sz w:val="24"/>
              </w:rPr>
              <w:t>. Zriadenie jednotného tarifného systému BID u správcu železničnej infraštruktúry – Železníc Slovenskej republiky</w:t>
            </w:r>
          </w:p>
        </w:tc>
        <w:tc>
          <w:tcPr>
            <w:tcW w:w="1768"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316"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419"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65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126"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Dodávka a uvedenie do prevádzky</w:t>
            </w:r>
          </w:p>
        </w:tc>
        <w:tc>
          <w:tcPr>
            <w:tcW w:w="1768"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316"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10/15</w:t>
            </w:r>
          </w:p>
        </w:tc>
        <w:tc>
          <w:tcPr>
            <w:tcW w:w="1419"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D502E5">
        <w:tc>
          <w:tcPr>
            <w:tcW w:w="165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210" w:type="dxa"/>
            <w:gridSpan w:val="3"/>
          </w:tcPr>
          <w:p w:rsidR="00602D23" w:rsidRDefault="00602D23" w:rsidP="00D502E5">
            <w:pPr>
              <w:ind w:left="0"/>
              <w:rPr>
                <w:rFonts w:asciiTheme="minorHAnsi" w:hAnsiTheme="minorHAnsi" w:cstheme="minorHAnsi"/>
                <w:sz w:val="24"/>
              </w:rPr>
            </w:pPr>
            <w:r>
              <w:rPr>
                <w:rFonts w:asciiTheme="minorHAnsi" w:hAnsiTheme="minorHAnsi" w:cstheme="minorHAnsi"/>
                <w:sz w:val="24"/>
              </w:rPr>
              <w:t>Zariadenia boli riadne dodané a postupne umiestňované na určené miesta. Po ukončení testovacej prevádzky celého systému bude spustená plná prevádzka zariadení.</w:t>
            </w:r>
          </w:p>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b/>
                <w:color w:val="000000"/>
                <w:sz w:val="24"/>
              </w:rPr>
              <w:t>Návrh novéh</w:t>
            </w:r>
            <w:r>
              <w:rPr>
                <w:rFonts w:asciiTheme="minorHAnsi" w:hAnsiTheme="minorHAnsi" w:cstheme="minorHAnsi"/>
                <w:b/>
                <w:color w:val="000000"/>
                <w:sz w:val="24"/>
              </w:rPr>
              <w:t>o termínu: 01/2016</w:t>
            </w:r>
          </w:p>
        </w:tc>
        <w:tc>
          <w:tcPr>
            <w:tcW w:w="1419" w:type="dxa"/>
          </w:tcPr>
          <w:p w:rsidR="00602D23" w:rsidRPr="006C033D" w:rsidRDefault="00602D23" w:rsidP="00D502E5">
            <w:pPr>
              <w:rPr>
                <w:rFonts w:asciiTheme="minorHAnsi" w:hAnsiTheme="minorHAnsi" w:cstheme="minorHAnsi"/>
                <w:sz w:val="24"/>
              </w:rPr>
            </w:pPr>
          </w:p>
        </w:tc>
      </w:tr>
      <w:tr w:rsidR="00602D23" w:rsidRPr="006C033D" w:rsidTr="00D502E5">
        <w:tc>
          <w:tcPr>
            <w:tcW w:w="165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210" w:type="dxa"/>
            <w:gridSpan w:val="3"/>
          </w:tcPr>
          <w:p w:rsidR="00602D23" w:rsidRPr="006C033D" w:rsidRDefault="00602D23" w:rsidP="00D502E5">
            <w:pPr>
              <w:ind w:left="0"/>
              <w:rPr>
                <w:rFonts w:asciiTheme="minorHAnsi" w:hAnsiTheme="minorHAnsi" w:cstheme="minorHAnsi"/>
                <w:sz w:val="24"/>
              </w:rPr>
            </w:pPr>
          </w:p>
        </w:tc>
        <w:tc>
          <w:tcPr>
            <w:tcW w:w="1419"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68"/>
        <w:gridCol w:w="3118"/>
        <w:gridCol w:w="1701"/>
        <w:gridCol w:w="1276"/>
        <w:gridCol w:w="1525"/>
      </w:tblGrid>
      <w:tr w:rsidR="00602D23" w:rsidRPr="006C033D" w:rsidTr="00D502E5">
        <w:tc>
          <w:tcPr>
            <w:tcW w:w="1668" w:type="dxa"/>
            <w:shd w:val="clear" w:color="auto" w:fill="00B05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118" w:type="dxa"/>
            <w:shd w:val="clear" w:color="auto" w:fill="00B05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OSÚRaRP_4</w:t>
            </w:r>
            <w:r w:rsidRPr="006C033D">
              <w:rPr>
                <w:rFonts w:asciiTheme="minorHAnsi" w:hAnsiTheme="minorHAnsi" w:cstheme="minorHAnsi"/>
                <w:b/>
                <w:color w:val="000000"/>
                <w:sz w:val="24"/>
              </w:rPr>
              <w:t>. Elektronizácia</w:t>
            </w:r>
          </w:p>
        </w:tc>
        <w:tc>
          <w:tcPr>
            <w:tcW w:w="1701"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276"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shd w:val="clear" w:color="auto" w:fill="00B050"/>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118"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Podpis zmluvy s dodávateľom</w:t>
            </w:r>
          </w:p>
        </w:tc>
        <w:tc>
          <w:tcPr>
            <w:tcW w:w="1701" w:type="dxa"/>
          </w:tcPr>
          <w:p w:rsidR="00602D23" w:rsidRPr="006C033D" w:rsidRDefault="00602D23" w:rsidP="00D502E5">
            <w:pPr>
              <w:ind w:left="0"/>
              <w:jc w:val="left"/>
              <w:rPr>
                <w:rFonts w:asciiTheme="minorHAnsi" w:eastAsia="Calibr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02/14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Zmluvný vzťah s dodávateľom uzavretý dňa 30.1.2014.</w:t>
            </w:r>
          </w:p>
        </w:tc>
        <w:tc>
          <w:tcPr>
            <w:tcW w:w="1525" w:type="dxa"/>
          </w:tcPr>
          <w:p w:rsidR="00602D23" w:rsidRPr="006C033D" w:rsidRDefault="00602D23" w:rsidP="00D502E5">
            <w:pPr>
              <w:rPr>
                <w:rFonts w:asciiTheme="minorHAnsi" w:hAnsiTheme="minorHAnsi" w:cstheme="minorHAnsi"/>
                <w:sz w:val="24"/>
              </w:rPr>
            </w:pPr>
          </w:p>
        </w:tc>
      </w:tr>
      <w:tr w:rsidR="00602D23" w:rsidRPr="006C033D" w:rsidTr="00D502E5">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118"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Dodávka služieb v zmysle </w:t>
            </w:r>
            <w:proofErr w:type="spellStart"/>
            <w:r w:rsidRPr="006C033D">
              <w:rPr>
                <w:rFonts w:asciiTheme="minorHAnsi" w:eastAsiaTheme="minorHAnsi" w:hAnsiTheme="minorHAnsi" w:cstheme="minorHAnsi"/>
                <w:sz w:val="24"/>
                <w:lang w:eastAsia="en-US"/>
              </w:rPr>
              <w:t>ZoD</w:t>
            </w:r>
            <w:proofErr w:type="spellEnd"/>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rPr>
                <w:rFonts w:asciiTheme="minorHAnsi" w:hAnsiTheme="minorHAnsi" w:cstheme="minorHAnsi"/>
                <w:sz w:val="24"/>
              </w:rPr>
            </w:pPr>
            <w:r w:rsidRPr="006C033D">
              <w:rPr>
                <w:rFonts w:asciiTheme="minorHAnsi" w:eastAsia="Calibri" w:hAnsiTheme="minorHAnsi" w:cstheme="minorHAnsi"/>
                <w:sz w:val="24"/>
              </w:rPr>
              <w:t>10/15</w:t>
            </w:r>
          </w:p>
        </w:tc>
        <w:tc>
          <w:tcPr>
            <w:tcW w:w="1525"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rPr>
                <w:rFonts w:asciiTheme="minorHAnsi" w:hAnsiTheme="minorHAnsi" w:cstheme="minorHAnsi"/>
                <w:sz w:val="24"/>
              </w:rPr>
            </w:pPr>
            <w:r>
              <w:rPr>
                <w:rFonts w:asciiTheme="minorHAnsi" w:hAnsiTheme="minorHAnsi" w:cstheme="minorHAnsi"/>
                <w:sz w:val="24"/>
              </w:rPr>
              <w:t>Dodávka služieb prebehla v plnom rozsahu v termíne 11/2015 v zmysle dodatku k </w:t>
            </w:r>
            <w:proofErr w:type="spellStart"/>
            <w:r>
              <w:rPr>
                <w:rFonts w:asciiTheme="minorHAnsi" w:hAnsiTheme="minorHAnsi" w:cstheme="minorHAnsi"/>
                <w:sz w:val="24"/>
              </w:rPr>
              <w:t>ZoD</w:t>
            </w:r>
            <w:proofErr w:type="spellEnd"/>
            <w:r>
              <w:rPr>
                <w:rFonts w:asciiTheme="minorHAnsi" w:hAnsiTheme="minorHAnsi" w:cstheme="minorHAnsi"/>
                <w:sz w:val="24"/>
              </w:rPr>
              <w:t xml:space="preserve"> s dodávateľom a dodatku k zmluve o NFP.</w:t>
            </w:r>
          </w:p>
        </w:tc>
        <w:tc>
          <w:tcPr>
            <w:tcW w:w="1525" w:type="dxa"/>
          </w:tcPr>
          <w:p w:rsidR="00602D23" w:rsidRPr="006C033D" w:rsidRDefault="00602D23" w:rsidP="00D502E5">
            <w:pPr>
              <w:rPr>
                <w:rFonts w:asciiTheme="minorHAns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Pr="006C033D" w:rsidRDefault="00602D23" w:rsidP="00D502E5">
            <w:pPr>
              <w:ind w:left="0"/>
              <w:rPr>
                <w:rFonts w:asciiTheme="minorHAnsi" w:hAnsiTheme="minorHAnsi" w:cstheme="minorHAnsi"/>
                <w:sz w:val="24"/>
              </w:rPr>
            </w:pPr>
            <w:r w:rsidRPr="0094006E">
              <w:rPr>
                <w:rFonts w:asciiTheme="minorHAnsi" w:hAnsiTheme="minorHAnsi" w:cstheme="minorHAnsi"/>
                <w:sz w:val="24"/>
              </w:rPr>
              <w:t>Projekt ukončený 30.11.2015</w:t>
            </w:r>
            <w:r>
              <w:rPr>
                <w:rFonts w:asciiTheme="minorHAnsi" w:hAnsiTheme="minorHAnsi" w:cstheme="minorHAnsi"/>
                <w:sz w:val="24"/>
              </w:rPr>
              <w:t>.</w:t>
            </w:r>
          </w:p>
        </w:tc>
        <w:tc>
          <w:tcPr>
            <w:tcW w:w="1525" w:type="dxa"/>
          </w:tcPr>
          <w:p w:rsidR="00602D23" w:rsidRPr="006C033D" w:rsidRDefault="00602D23" w:rsidP="00D502E5">
            <w:pPr>
              <w:rPr>
                <w:rFonts w:asciiTheme="minorHAnsi" w:hAnsiTheme="minorHAnsi" w:cstheme="minorHAnsi"/>
                <w:sz w:val="24"/>
              </w:rPr>
            </w:pPr>
          </w:p>
        </w:tc>
      </w:tr>
    </w:tbl>
    <w:p w:rsidR="00602D23" w:rsidRDefault="00602D23" w:rsidP="00602D23">
      <w:pPr>
        <w:rPr>
          <w:rFonts w:asciiTheme="minorHAnsi" w:hAnsiTheme="minorHAnsi" w:cstheme="minorHAnsi"/>
          <w:sz w:val="24"/>
        </w:rPr>
      </w:pPr>
    </w:p>
    <w:p w:rsidR="00602D23" w:rsidRPr="006C033D" w:rsidRDefault="00602D23" w:rsidP="00602D23">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68"/>
        <w:gridCol w:w="3118"/>
        <w:gridCol w:w="1701"/>
        <w:gridCol w:w="1276"/>
        <w:gridCol w:w="1525"/>
      </w:tblGrid>
      <w:tr w:rsidR="00602D23" w:rsidRPr="006C033D" w:rsidTr="00D502E5">
        <w:tc>
          <w:tcPr>
            <w:tcW w:w="1668" w:type="dxa"/>
            <w:shd w:val="clear" w:color="auto" w:fill="FF000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118" w:type="dxa"/>
            <w:shd w:val="clear" w:color="auto" w:fill="FF000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OSÚRaRP_5</w:t>
            </w:r>
            <w:r w:rsidRPr="006C033D">
              <w:rPr>
                <w:rFonts w:asciiTheme="minorHAnsi" w:hAnsiTheme="minorHAnsi" w:cstheme="minorHAnsi"/>
                <w:b/>
                <w:color w:val="000000"/>
                <w:sz w:val="24"/>
              </w:rPr>
              <w:t xml:space="preserve">. ISRMO - Rekonštrukcia budovy SŠ </w:t>
            </w:r>
            <w:proofErr w:type="spellStart"/>
            <w:r w:rsidRPr="006C033D">
              <w:rPr>
                <w:rFonts w:asciiTheme="minorHAnsi" w:hAnsiTheme="minorHAnsi" w:cstheme="minorHAnsi"/>
                <w:b/>
                <w:color w:val="000000"/>
                <w:sz w:val="24"/>
              </w:rPr>
              <w:lastRenderedPageBreak/>
              <w:t>Vazovova</w:t>
            </w:r>
            <w:proofErr w:type="spellEnd"/>
          </w:p>
        </w:tc>
        <w:tc>
          <w:tcPr>
            <w:tcW w:w="1701" w:type="dxa"/>
            <w:shd w:val="clear" w:color="auto" w:fill="FF000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lastRenderedPageBreak/>
              <w:t>Zodpovedný:</w:t>
            </w:r>
          </w:p>
        </w:tc>
        <w:tc>
          <w:tcPr>
            <w:tcW w:w="1276" w:type="dxa"/>
            <w:shd w:val="clear" w:color="auto" w:fill="FF000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shd w:val="clear" w:color="auto" w:fill="FF0000"/>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 xml:space="preserve">Kľúčový krok A: </w:t>
            </w:r>
          </w:p>
        </w:tc>
        <w:tc>
          <w:tcPr>
            <w:tcW w:w="3118"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Schválenie projektu RO OPBK</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04/14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vAlign w:val="center"/>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Projekt bol schválený rozhodnutím RO OPBK zo dňa 16.10.2014.</w:t>
            </w: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118"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Uzavretie zmluvy o NFP</w:t>
            </w:r>
          </w:p>
        </w:tc>
        <w:tc>
          <w:tcPr>
            <w:tcW w:w="1701" w:type="dxa"/>
          </w:tcPr>
          <w:p w:rsidR="00602D23" w:rsidRPr="006C033D" w:rsidRDefault="00602D23" w:rsidP="00D502E5">
            <w:pPr>
              <w:autoSpaceDE w:val="0"/>
              <w:autoSpaceDN w:val="0"/>
              <w:adjustRightInd w:val="0"/>
              <w:spacing w:before="0" w:after="0"/>
              <w:ind w:left="0"/>
              <w:jc w:val="left"/>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08/14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Zmluva o NFP podpísaná štatutárom BSK dňa 10.11.2014.</w:t>
            </w: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118"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Verejné obstarávanie na dodávateľa</w:t>
            </w:r>
          </w:p>
        </w:tc>
        <w:tc>
          <w:tcPr>
            <w:tcW w:w="1701" w:type="dxa"/>
          </w:tcPr>
          <w:p w:rsidR="00602D23" w:rsidRPr="006C033D" w:rsidRDefault="00602D23" w:rsidP="00D502E5">
            <w:pPr>
              <w:ind w:left="0"/>
              <w:jc w:val="left"/>
              <w:rPr>
                <w:rFonts w:asciiTheme="minorHAnsi" w:eastAsia="Calibri" w:hAnsiTheme="minorHAnsi" w:cstheme="minorHAnsi"/>
                <w:sz w:val="24"/>
              </w:rPr>
            </w:pPr>
            <w:proofErr w:type="spellStart"/>
            <w:r w:rsidRPr="006C033D">
              <w:rPr>
                <w:rFonts w:asciiTheme="minorHAnsi" w:hAnsiTheme="minorHAnsi" w:cstheme="minorHAnsi"/>
                <w:sz w:val="24"/>
              </w:rPr>
              <w:t>OIČSMaVO</w:t>
            </w:r>
            <w:proofErr w:type="spellEnd"/>
            <w:r w:rsidRPr="006C033D">
              <w:rPr>
                <w:rFonts w:asciiTheme="minorHAnsi" w:hAnsiTheme="minorHAnsi" w:cstheme="minorHAnsi"/>
                <w:sz w:val="24"/>
              </w:rPr>
              <w:t>/OVO</w:t>
            </w:r>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06/14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VO vykonané v stanovenom termíne, v súčasnosti prebieha kontrola dokumentácie procesu VO na RO OPBK.</w:t>
            </w:r>
          </w:p>
        </w:tc>
        <w:tc>
          <w:tcPr>
            <w:tcW w:w="1525" w:type="dxa"/>
          </w:tcPr>
          <w:p w:rsidR="00602D23" w:rsidRPr="006C033D" w:rsidRDefault="00602D23" w:rsidP="00D502E5">
            <w:pPr>
              <w:rPr>
                <w:rFonts w:asciiTheme="minorHAns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 xml:space="preserve">Rekonštrukcia SŠ </w:t>
            </w:r>
            <w:proofErr w:type="spellStart"/>
            <w:r w:rsidRPr="006C033D">
              <w:rPr>
                <w:rFonts w:asciiTheme="minorHAnsi" w:hAnsiTheme="minorHAnsi" w:cstheme="minorHAnsi"/>
                <w:sz w:val="24"/>
              </w:rPr>
              <w:t>Vazovova</w:t>
            </w:r>
            <w:proofErr w:type="spellEnd"/>
            <w:r w:rsidRPr="006C033D">
              <w:rPr>
                <w:rFonts w:asciiTheme="minorHAnsi" w:hAnsiTheme="minorHAnsi" w:cstheme="minorHAnsi"/>
                <w:sz w:val="24"/>
              </w:rPr>
              <w:t xml:space="preserve"> musí prebehnúť v zmysle Zmluvy o NFP do 30.7.2015.</w:t>
            </w:r>
          </w:p>
        </w:tc>
        <w:tc>
          <w:tcPr>
            <w:tcW w:w="1525" w:type="dxa"/>
          </w:tcPr>
          <w:p w:rsidR="00602D23" w:rsidRPr="006C033D" w:rsidRDefault="00602D23" w:rsidP="00D502E5">
            <w:pPr>
              <w:rPr>
                <w:rFonts w:asciiTheme="minorHAnsi" w:hAnsiTheme="minorHAnsi" w:cstheme="minorHAnsi"/>
                <w:sz w:val="24"/>
              </w:rPr>
            </w:pPr>
          </w:p>
        </w:tc>
      </w:tr>
      <w:tr w:rsidR="00602D23" w:rsidRPr="006C033D" w:rsidTr="00D502E5">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 xml:space="preserve">Rekonštrukcia SŠ </w:t>
            </w:r>
            <w:proofErr w:type="spellStart"/>
            <w:r w:rsidRPr="006C033D">
              <w:rPr>
                <w:rFonts w:asciiTheme="minorHAnsi" w:hAnsiTheme="minorHAnsi" w:cstheme="minorHAnsi"/>
                <w:sz w:val="24"/>
              </w:rPr>
              <w:t>Vazovova</w:t>
            </w:r>
            <w:proofErr w:type="spellEnd"/>
            <w:r w:rsidRPr="006C033D">
              <w:rPr>
                <w:rFonts w:asciiTheme="minorHAnsi" w:hAnsiTheme="minorHAnsi" w:cstheme="minorHAnsi"/>
                <w:sz w:val="24"/>
              </w:rPr>
              <w:t xml:space="preserve"> musí prebehnúť v zmysle Zmluvy o NFP do 30.7.2015.</w:t>
            </w:r>
          </w:p>
        </w:tc>
        <w:tc>
          <w:tcPr>
            <w:tcW w:w="1525" w:type="dxa"/>
          </w:tcPr>
          <w:p w:rsidR="00602D23" w:rsidRPr="00C21BB7" w:rsidRDefault="00602D23" w:rsidP="00D502E5">
            <w:pPr>
              <w:ind w:left="0"/>
              <w:jc w:val="left"/>
              <w:rPr>
                <w:rFonts w:asciiTheme="minorHAnsi" w:eastAsia="Calibri" w:hAnsiTheme="minorHAnsi" w:cstheme="minorHAnsi"/>
                <w:sz w:val="24"/>
              </w:rPr>
            </w:pPr>
            <w:r>
              <w:rPr>
                <w:rFonts w:asciiTheme="minorHAnsi" w:hAnsiTheme="minorHAnsi" w:cstheme="minorHAnsi"/>
                <w:color w:val="000000"/>
                <w:sz w:val="24"/>
              </w:rPr>
              <w:t>Zrušený</w:t>
            </w:r>
          </w:p>
        </w:tc>
      </w:tr>
      <w:tr w:rsidR="00602D23" w:rsidRPr="006C033D" w:rsidTr="00D502E5">
        <w:tc>
          <w:tcPr>
            <w:tcW w:w="1668" w:type="dxa"/>
            <w:shd w:val="clear" w:color="auto" w:fill="auto"/>
          </w:tcPr>
          <w:p w:rsidR="00602D23" w:rsidRPr="00AA285D" w:rsidRDefault="00602D23" w:rsidP="00D502E5">
            <w:pPr>
              <w:ind w:left="0"/>
              <w:jc w:val="left"/>
              <w:rPr>
                <w:rFonts w:asciiTheme="minorHAnsi" w:hAnsiTheme="minorHAnsi" w:cstheme="minorHAnsi"/>
                <w:sz w:val="24"/>
              </w:rPr>
            </w:pPr>
            <w:r>
              <w:rPr>
                <w:rFonts w:asciiTheme="minorHAnsi" w:eastAsia="Calibri" w:hAnsiTheme="minorHAnsi" w:cstheme="minorHAnsi"/>
                <w:sz w:val="24"/>
              </w:rPr>
              <w:t>Zdôvodnenie:</w:t>
            </w:r>
          </w:p>
        </w:tc>
        <w:tc>
          <w:tcPr>
            <w:tcW w:w="6095" w:type="dxa"/>
            <w:gridSpan w:val="3"/>
            <w:shd w:val="clear" w:color="auto" w:fill="auto"/>
          </w:tcPr>
          <w:p w:rsidR="00602D23" w:rsidRPr="00B925C0" w:rsidRDefault="00602D23" w:rsidP="00D502E5">
            <w:pPr>
              <w:ind w:left="0"/>
              <w:rPr>
                <w:sz w:val="24"/>
              </w:rPr>
            </w:pPr>
            <w:r>
              <w:rPr>
                <w:sz w:val="24"/>
              </w:rPr>
              <w:t xml:space="preserve">Po podpise </w:t>
            </w:r>
            <w:proofErr w:type="spellStart"/>
            <w:r>
              <w:rPr>
                <w:sz w:val="24"/>
              </w:rPr>
              <w:t>ZoD</w:t>
            </w:r>
            <w:proofErr w:type="spellEnd"/>
            <w:r>
              <w:rPr>
                <w:color w:val="1F497D"/>
                <w:sz w:val="24"/>
              </w:rPr>
              <w:t xml:space="preserve"> </w:t>
            </w:r>
            <w:r>
              <w:rPr>
                <w:sz w:val="24"/>
              </w:rPr>
              <w:t>č. 2015/106/SaRP, zo dňa</w:t>
            </w:r>
            <w:r>
              <w:rPr>
                <w:color w:val="1F497D"/>
                <w:sz w:val="24"/>
              </w:rPr>
              <w:t xml:space="preserve"> </w:t>
            </w:r>
            <w:r>
              <w:rPr>
                <w:sz w:val="24"/>
              </w:rPr>
              <w:t xml:space="preserve">20.2.2015, odstúpil dňa 12.5.2015 dodávateľ od jej plnenia vzhľadom na jeho neschopnosť personálne zabezpečiť dodanie predmetu zmluvy. Vzhľadom na tento fakt došlo od odstúpenia od zmluvy o nenávratný finančný príspevok. </w:t>
            </w:r>
            <w:r w:rsidRPr="00B925C0">
              <w:rPr>
                <w:sz w:val="24"/>
              </w:rPr>
              <w:t>Dňa 22.6.2015 BSK požiadal RO OPBK o mimoriadne ukončenie projektu, nakoľko už nebolo možné uskutočniť ďalší proces verejného obstarávania.</w:t>
            </w:r>
          </w:p>
        </w:tc>
        <w:tc>
          <w:tcPr>
            <w:tcW w:w="1525" w:type="dxa"/>
            <w:shd w:val="clear" w:color="auto" w:fill="auto"/>
          </w:tcPr>
          <w:p w:rsidR="00602D23" w:rsidRPr="00AA285D" w:rsidRDefault="00602D23" w:rsidP="00D502E5">
            <w:pPr>
              <w:jc w:val="left"/>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599"/>
        <w:gridCol w:w="3187"/>
        <w:gridCol w:w="1701"/>
        <w:gridCol w:w="1276"/>
        <w:gridCol w:w="1525"/>
      </w:tblGrid>
      <w:tr w:rsidR="00602D23" w:rsidRPr="006C033D" w:rsidTr="00D502E5">
        <w:tc>
          <w:tcPr>
            <w:tcW w:w="1599" w:type="dxa"/>
            <w:shd w:val="clear" w:color="auto" w:fill="00B05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187" w:type="dxa"/>
            <w:shd w:val="clear" w:color="auto" w:fill="00B05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OSÚRaRP_6</w:t>
            </w:r>
            <w:r w:rsidRPr="006C033D">
              <w:rPr>
                <w:rFonts w:asciiTheme="minorHAnsi" w:hAnsiTheme="minorHAnsi" w:cstheme="minorHAnsi"/>
                <w:b/>
                <w:color w:val="000000"/>
                <w:sz w:val="24"/>
              </w:rPr>
              <w:t>. Za mostom</w:t>
            </w:r>
          </w:p>
        </w:tc>
        <w:tc>
          <w:tcPr>
            <w:tcW w:w="1701"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276"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shd w:val="clear" w:color="auto" w:fill="00B050"/>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159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187"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Vytlačená prvá časť cykloturistických máp, na základe ktorých bude vyhotovená aktualizácia a dotlač dodatočných kusov</w:t>
            </w:r>
          </w:p>
        </w:tc>
        <w:tc>
          <w:tcPr>
            <w:tcW w:w="1701" w:type="dxa"/>
          </w:tcPr>
          <w:p w:rsidR="00602D23" w:rsidRPr="006C033D" w:rsidRDefault="00602D23" w:rsidP="00D502E5">
            <w:pPr>
              <w:autoSpaceDE w:val="0"/>
              <w:autoSpaceDN w:val="0"/>
              <w:adjustRightInd w:val="0"/>
              <w:spacing w:before="0" w:after="0"/>
              <w:ind w:left="0"/>
              <w:jc w:val="left"/>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02/14</w:t>
            </w:r>
          </w:p>
        </w:tc>
        <w:tc>
          <w:tcPr>
            <w:tcW w:w="1525"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59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64" w:type="dxa"/>
            <w:gridSpan w:val="3"/>
          </w:tcPr>
          <w:p w:rsidR="00602D23" w:rsidRPr="006C033D" w:rsidRDefault="00602D23" w:rsidP="00D502E5">
            <w:pPr>
              <w:ind w:left="0"/>
              <w:jc w:val="left"/>
              <w:rPr>
                <w:rFonts w:asciiTheme="minorHAnsi" w:eastAsia="Calibri" w:hAnsiTheme="minorHAnsi" w:cstheme="minorHAnsi"/>
                <w:sz w:val="24"/>
              </w:rPr>
            </w:pP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D502E5">
        <w:tc>
          <w:tcPr>
            <w:tcW w:w="159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C:</w:t>
            </w:r>
          </w:p>
        </w:tc>
        <w:tc>
          <w:tcPr>
            <w:tcW w:w="3187"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Vytvorené súťažné podklady ako podklad pre vyhlásenie VO na dodávateľa diela</w:t>
            </w:r>
          </w:p>
        </w:tc>
        <w:tc>
          <w:tcPr>
            <w:tcW w:w="1701" w:type="dxa"/>
          </w:tcPr>
          <w:p w:rsidR="00602D23" w:rsidRPr="006C033D" w:rsidRDefault="00602D23" w:rsidP="00D502E5">
            <w:pPr>
              <w:ind w:left="0"/>
              <w:jc w:val="left"/>
              <w:rPr>
                <w:rFonts w:asciiTheme="minorHAnsi" w:eastAsia="Calibr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04/14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59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64" w:type="dxa"/>
            <w:gridSpan w:val="3"/>
          </w:tcPr>
          <w:p w:rsidR="00602D23" w:rsidRPr="006C033D" w:rsidRDefault="00602D23" w:rsidP="00D502E5">
            <w:pPr>
              <w:ind w:left="0"/>
              <w:jc w:val="left"/>
              <w:rPr>
                <w:rFonts w:asciiTheme="minorHAnsi" w:eastAsia="Calibri" w:hAnsiTheme="minorHAnsi" w:cstheme="minorHAnsi"/>
                <w:sz w:val="24"/>
              </w:rPr>
            </w:pP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D502E5">
        <w:tc>
          <w:tcPr>
            <w:tcW w:w="159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D:</w:t>
            </w:r>
          </w:p>
        </w:tc>
        <w:tc>
          <w:tcPr>
            <w:tcW w:w="3187" w:type="dxa"/>
          </w:tcPr>
          <w:p w:rsidR="00602D23" w:rsidRPr="006C033D" w:rsidRDefault="00602D23" w:rsidP="00D502E5">
            <w:pPr>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Podujatie </w:t>
            </w:r>
            <w:proofErr w:type="spellStart"/>
            <w:r w:rsidRPr="006C033D">
              <w:rPr>
                <w:rFonts w:asciiTheme="minorHAnsi" w:eastAsiaTheme="minorHAnsi" w:hAnsiTheme="minorHAnsi" w:cstheme="minorHAnsi"/>
                <w:sz w:val="24"/>
                <w:lang w:eastAsia="en-US"/>
              </w:rPr>
              <w:t>Piknik&amp;Bike</w:t>
            </w:r>
            <w:proofErr w:type="spellEnd"/>
          </w:p>
        </w:tc>
        <w:tc>
          <w:tcPr>
            <w:tcW w:w="1701" w:type="dxa"/>
          </w:tcPr>
          <w:p w:rsidR="00602D23" w:rsidRPr="006C033D" w:rsidRDefault="00602D23" w:rsidP="00D502E5">
            <w:pPr>
              <w:ind w:left="0"/>
              <w:jc w:val="left"/>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hAnsiTheme="minorHAnsi" w:cstheme="minorHAnsi"/>
                <w:sz w:val="24"/>
              </w:rPr>
              <w:t>06/14</w:t>
            </w:r>
          </w:p>
        </w:tc>
        <w:tc>
          <w:tcPr>
            <w:tcW w:w="1525" w:type="dxa"/>
          </w:tcPr>
          <w:p w:rsidR="00602D23" w:rsidRPr="006C033D" w:rsidRDefault="00602D23" w:rsidP="00D502E5">
            <w:pPr>
              <w:ind w:left="0"/>
              <w:jc w:val="left"/>
              <w:rPr>
                <w:rFonts w:asciiTheme="minorHAnsi" w:hAnsiTheme="minorHAnsi" w:cstheme="minorHAnsi"/>
                <w:sz w:val="24"/>
              </w:rPr>
            </w:pPr>
            <w:r>
              <w:rPr>
                <w:rFonts w:asciiTheme="minorHAnsi" w:eastAsia="Calibri" w:hAnsiTheme="minorHAnsi" w:cstheme="minorHAnsi"/>
                <w:sz w:val="24"/>
              </w:rPr>
              <w:t>Splnený</w:t>
            </w:r>
          </w:p>
        </w:tc>
      </w:tr>
      <w:tr w:rsidR="00602D23" w:rsidRPr="006C033D" w:rsidTr="00D502E5">
        <w:tc>
          <w:tcPr>
            <w:tcW w:w="159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64" w:type="dxa"/>
            <w:gridSpan w:val="3"/>
          </w:tcPr>
          <w:p w:rsidR="00602D23" w:rsidRPr="006C033D" w:rsidRDefault="00602D23" w:rsidP="00D502E5">
            <w:pPr>
              <w:ind w:left="0"/>
              <w:rPr>
                <w:rFonts w:asciiTheme="minorHAnsi" w:hAnsiTheme="minorHAnsi" w:cstheme="minorHAnsi"/>
                <w:sz w:val="24"/>
              </w:rPr>
            </w:pPr>
          </w:p>
        </w:tc>
        <w:tc>
          <w:tcPr>
            <w:tcW w:w="1525" w:type="dxa"/>
          </w:tcPr>
          <w:p w:rsidR="00602D23" w:rsidRPr="006C033D" w:rsidRDefault="00602D23" w:rsidP="00D502E5">
            <w:pPr>
              <w:rPr>
                <w:rFonts w:asciiTheme="minorHAnsi" w:hAnsiTheme="minorHAnsi" w:cstheme="minorHAnsi"/>
                <w:sz w:val="24"/>
              </w:rPr>
            </w:pPr>
          </w:p>
        </w:tc>
      </w:tr>
      <w:tr w:rsidR="00602D23" w:rsidRPr="006C033D" w:rsidTr="00D502E5">
        <w:tc>
          <w:tcPr>
            <w:tcW w:w="159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164" w:type="dxa"/>
            <w:gridSpan w:val="3"/>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Projekt ukončený k 30.6.2014.</w:t>
            </w:r>
          </w:p>
        </w:tc>
        <w:tc>
          <w:tcPr>
            <w:tcW w:w="1525" w:type="dxa"/>
          </w:tcPr>
          <w:p w:rsidR="00602D23" w:rsidRPr="006C033D" w:rsidRDefault="00602D23" w:rsidP="00D502E5">
            <w:pPr>
              <w:rPr>
                <w:rFonts w:asciiTheme="minorHAnsi" w:hAnsiTheme="minorHAnsi" w:cstheme="minorHAnsi"/>
                <w:sz w:val="24"/>
              </w:rPr>
            </w:pPr>
          </w:p>
        </w:tc>
      </w:tr>
      <w:tr w:rsidR="00602D23" w:rsidRPr="006C033D" w:rsidTr="00D502E5">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59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 xml:space="preserve">Kľúčový krok A: </w:t>
            </w:r>
          </w:p>
        </w:tc>
        <w:tc>
          <w:tcPr>
            <w:tcW w:w="3187"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Ponuka MO SR na prevod vlastníctva objektov SĽO na BSK</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12/15</w:t>
            </w:r>
          </w:p>
        </w:tc>
        <w:tc>
          <w:tcPr>
            <w:tcW w:w="1525" w:type="dxa"/>
          </w:tcPr>
          <w:p w:rsidR="00602D23" w:rsidRPr="006C033D" w:rsidRDefault="00602D23" w:rsidP="00D502E5">
            <w:pPr>
              <w:tabs>
                <w:tab w:val="left" w:pos="715"/>
              </w:tabs>
              <w:ind w:left="0"/>
              <w:jc w:val="left"/>
              <w:rPr>
                <w:rFonts w:asciiTheme="minorHAnsi" w:eastAsia="Calibri" w:hAnsiTheme="minorHAnsi" w:cstheme="minorHAnsi"/>
                <w:sz w:val="24"/>
              </w:rPr>
            </w:pPr>
            <w:r>
              <w:rPr>
                <w:rFonts w:asciiTheme="minorHAnsi" w:hAnsiTheme="minorHAnsi" w:cstheme="minorHAnsi"/>
                <w:sz w:val="24"/>
              </w:rPr>
              <w:t>Zrušený</w:t>
            </w:r>
          </w:p>
        </w:tc>
      </w:tr>
      <w:tr w:rsidR="00602D23" w:rsidRPr="006C033D" w:rsidTr="00D502E5">
        <w:tc>
          <w:tcPr>
            <w:tcW w:w="1599"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164" w:type="dxa"/>
            <w:gridSpan w:val="3"/>
            <w:vAlign w:val="center"/>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 xml:space="preserve">BSK </w:t>
            </w:r>
            <w:proofErr w:type="spellStart"/>
            <w:r>
              <w:rPr>
                <w:rFonts w:asciiTheme="minorHAnsi" w:eastAsia="Calibri" w:hAnsiTheme="minorHAnsi" w:cstheme="minorHAnsi"/>
                <w:sz w:val="24"/>
              </w:rPr>
              <w:t>neobdržal</w:t>
            </w:r>
            <w:proofErr w:type="spellEnd"/>
            <w:r>
              <w:rPr>
                <w:rFonts w:asciiTheme="minorHAnsi" w:eastAsia="Calibri" w:hAnsiTheme="minorHAnsi" w:cstheme="minorHAnsi"/>
                <w:sz w:val="24"/>
              </w:rPr>
              <w:t xml:space="preserve"> ponuku na bezodplatný prevod vlastníctva SĽO.</w:t>
            </w:r>
          </w:p>
        </w:tc>
        <w:tc>
          <w:tcPr>
            <w:tcW w:w="1525" w:type="dxa"/>
          </w:tcPr>
          <w:p w:rsidR="00602D23" w:rsidRPr="006C033D" w:rsidRDefault="00602D23" w:rsidP="00D502E5">
            <w:pPr>
              <w:jc w:val="left"/>
              <w:rPr>
                <w:rFonts w:asciiTheme="minorHAnsi" w:eastAsia="Calibr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68"/>
        <w:gridCol w:w="3260"/>
        <w:gridCol w:w="1559"/>
        <w:gridCol w:w="1276"/>
        <w:gridCol w:w="1525"/>
      </w:tblGrid>
      <w:tr w:rsidR="00602D23" w:rsidRPr="006C033D" w:rsidTr="00D502E5">
        <w:tc>
          <w:tcPr>
            <w:tcW w:w="1668" w:type="dxa"/>
            <w:shd w:val="clear" w:color="auto" w:fill="00B05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260" w:type="dxa"/>
            <w:shd w:val="clear" w:color="auto" w:fill="00B05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OSÚRaRP_11</w:t>
            </w:r>
            <w:r w:rsidRPr="006C033D">
              <w:rPr>
                <w:rFonts w:asciiTheme="minorHAnsi" w:hAnsiTheme="minorHAnsi" w:cstheme="minorHAnsi"/>
                <w:b/>
                <w:color w:val="000000"/>
                <w:sz w:val="24"/>
              </w:rPr>
              <w:t>. Technická asistencia (TA) Programu cezhraničnej spolupráce Slovensko - Rakúsko</w:t>
            </w:r>
          </w:p>
        </w:tc>
        <w:tc>
          <w:tcPr>
            <w:tcW w:w="1559"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276"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shd w:val="clear" w:color="auto" w:fill="00B050"/>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260"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Príprava Programu cezhraničnej spolupráce SK - AT 2014-2020</w:t>
            </w:r>
          </w:p>
        </w:tc>
        <w:tc>
          <w:tcPr>
            <w:tcW w:w="1559"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06/15</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vAlign w:val="center"/>
          </w:tcPr>
          <w:p w:rsidR="00602D23" w:rsidRPr="006C033D" w:rsidRDefault="00602D23" w:rsidP="00D502E5">
            <w:pPr>
              <w:ind w:left="0"/>
              <w:jc w:val="left"/>
              <w:rPr>
                <w:rFonts w:asciiTheme="minorHAnsi" w:eastAsia="Calibri" w:hAnsiTheme="minorHAnsi" w:cstheme="minorHAnsi"/>
                <w:sz w:val="24"/>
              </w:rPr>
            </w:pP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260"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Príprava fondu malých projektov</w:t>
            </w:r>
          </w:p>
        </w:tc>
        <w:tc>
          <w:tcPr>
            <w:tcW w:w="1559" w:type="dxa"/>
          </w:tcPr>
          <w:p w:rsidR="00602D23" w:rsidRPr="006C033D" w:rsidRDefault="00602D23" w:rsidP="00D502E5">
            <w:pPr>
              <w:autoSpaceDE w:val="0"/>
              <w:autoSpaceDN w:val="0"/>
              <w:adjustRightInd w:val="0"/>
              <w:spacing w:before="0" w:after="0"/>
              <w:ind w:left="0"/>
              <w:jc w:val="left"/>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12/14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Zrušený</w:t>
            </w:r>
          </w:p>
        </w:tc>
      </w:tr>
      <w:tr w:rsidR="00602D23" w:rsidRPr="006C033D" w:rsidTr="00D502E5">
        <w:tc>
          <w:tcPr>
            <w:tcW w:w="1668" w:type="dxa"/>
            <w:tcBorders>
              <w:bottom w:val="single" w:sz="4" w:space="0" w:color="auto"/>
            </w:tcBorders>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Borders>
              <w:bottom w:val="single" w:sz="4" w:space="0" w:color="auto"/>
            </w:tcBorders>
          </w:tcPr>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sz w:val="24"/>
              </w:rPr>
              <w:t>Príprava bola vykonaná, avšak vzhľadom na nezáujem rakúskej strany programového územia sa FMP nebude realizovať.</w:t>
            </w:r>
          </w:p>
        </w:tc>
        <w:tc>
          <w:tcPr>
            <w:tcW w:w="1525" w:type="dxa"/>
            <w:tcBorders>
              <w:bottom w:val="single" w:sz="4" w:space="0" w:color="auto"/>
            </w:tcBorders>
          </w:tcPr>
          <w:p w:rsidR="00602D23" w:rsidRPr="006C033D" w:rsidRDefault="00602D23" w:rsidP="00D502E5">
            <w:pPr>
              <w:rPr>
                <w:rFonts w:asciiTheme="minorHAnsi" w:hAnsiTheme="minorHAnsi" w:cstheme="minorHAnsi"/>
                <w:sz w:val="24"/>
              </w:rPr>
            </w:pPr>
          </w:p>
        </w:tc>
      </w:tr>
      <w:tr w:rsidR="00602D23" w:rsidRPr="006C033D" w:rsidTr="00D502E5">
        <w:tc>
          <w:tcPr>
            <w:tcW w:w="1668" w:type="dxa"/>
            <w:tcBorders>
              <w:bottom w:val="single" w:sz="4" w:space="0" w:color="auto"/>
            </w:tcBorders>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Borders>
              <w:bottom w:val="single" w:sz="4" w:space="0" w:color="auto"/>
            </w:tcBorders>
          </w:tcPr>
          <w:p w:rsidR="00602D23" w:rsidRPr="006C033D" w:rsidRDefault="00602D23" w:rsidP="00D502E5">
            <w:pPr>
              <w:ind w:left="0"/>
              <w:rPr>
                <w:rFonts w:asciiTheme="minorHAnsi" w:hAnsiTheme="minorHAnsi" w:cstheme="minorHAnsi"/>
                <w:sz w:val="24"/>
              </w:rPr>
            </w:pPr>
          </w:p>
        </w:tc>
        <w:tc>
          <w:tcPr>
            <w:tcW w:w="1525" w:type="dxa"/>
            <w:tcBorders>
              <w:bottom w:val="single" w:sz="4" w:space="0" w:color="auto"/>
            </w:tcBorders>
          </w:tcPr>
          <w:p w:rsidR="00602D23" w:rsidRPr="006C033D" w:rsidRDefault="00602D23" w:rsidP="00D502E5">
            <w:pPr>
              <w:rPr>
                <w:rFonts w:asciiTheme="minorHAnsi" w:hAnsiTheme="minorHAnsi" w:cstheme="minorHAnsi"/>
                <w:sz w:val="24"/>
              </w:rPr>
            </w:pPr>
          </w:p>
        </w:tc>
      </w:tr>
    </w:tbl>
    <w:p w:rsidR="00602D23" w:rsidRPr="006C033D" w:rsidRDefault="00602D23" w:rsidP="00602D23">
      <w:pPr>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68"/>
        <w:gridCol w:w="3118"/>
        <w:gridCol w:w="1701"/>
        <w:gridCol w:w="1276"/>
        <w:gridCol w:w="1525"/>
      </w:tblGrid>
      <w:tr w:rsidR="00602D23" w:rsidRPr="006C033D" w:rsidTr="00D502E5">
        <w:tc>
          <w:tcPr>
            <w:tcW w:w="1668" w:type="dxa"/>
            <w:shd w:val="clear" w:color="auto" w:fill="00B050"/>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118" w:type="dxa"/>
            <w:shd w:val="clear" w:color="auto" w:fill="00B050"/>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OSÚRaRP_15</w:t>
            </w:r>
            <w:r w:rsidRPr="006C033D">
              <w:rPr>
                <w:rFonts w:asciiTheme="minorHAnsi" w:hAnsiTheme="minorHAnsi" w:cstheme="minorHAnsi"/>
                <w:b/>
                <w:color w:val="000000"/>
                <w:sz w:val="24"/>
              </w:rPr>
              <w:t>. Podpora MSP</w:t>
            </w:r>
          </w:p>
        </w:tc>
        <w:tc>
          <w:tcPr>
            <w:tcW w:w="1701"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276" w:type="dxa"/>
            <w:shd w:val="clear" w:color="auto" w:fill="00B050"/>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shd w:val="clear" w:color="auto" w:fill="00B050"/>
            <w:vAlign w:val="center"/>
          </w:tcPr>
          <w:p w:rsidR="00602D23" w:rsidRPr="006C033D" w:rsidRDefault="00602D23" w:rsidP="00D502E5">
            <w:pPr>
              <w:spacing w:before="0" w:after="0"/>
              <w:ind w:left="-12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118"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Spoluorganizovanie konferencie pre získanie partnerov na podporu MSP</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11/14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rPr>
                <w:rFonts w:asciiTheme="minorHAnsi" w:hAnsiTheme="minorHAnsi" w:cstheme="minorHAnsi"/>
                <w:sz w:val="24"/>
              </w:rPr>
            </w:pPr>
          </w:p>
        </w:tc>
        <w:tc>
          <w:tcPr>
            <w:tcW w:w="1525" w:type="dxa"/>
          </w:tcPr>
          <w:p w:rsidR="00602D23" w:rsidRPr="006C033D" w:rsidRDefault="00602D23" w:rsidP="00D502E5">
            <w:pPr>
              <w:rPr>
                <w:rFonts w:asciiTheme="minorHAns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Bratislavský samosprávny kraj sa ako strategický partner zúčastnil Exportného fóra 2014, ktoré organizovala agentúra SARIO, za účelom sieťovania malých a stredných podnikov z krajín V4 a Rakúska. Zástupcovia BSK okrem iného rokovali s partnermi z Maďarska, Španielska a Slovenska o možnej spolupráci v oblasti podpory malého a stredného podnikania. Za účelom propagácie kraja ako vhodného miesta pre investorov a návštevníkov bola vytvorená brožúra Bratislavský kraj, Metropolitný región na Dunaji, ktorá bola okrem iného distribuovaná aj na spomínanom podujatí.</w:t>
            </w:r>
          </w:p>
        </w:tc>
        <w:tc>
          <w:tcPr>
            <w:tcW w:w="1525"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spacing w:before="0" w:after="200" w:line="276" w:lineRule="auto"/>
        <w:jc w:val="left"/>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68"/>
        <w:gridCol w:w="3118"/>
        <w:gridCol w:w="1701"/>
        <w:gridCol w:w="1276"/>
        <w:gridCol w:w="1525"/>
      </w:tblGrid>
      <w:tr w:rsidR="00602D23" w:rsidRPr="006C033D" w:rsidTr="00D502E5">
        <w:tc>
          <w:tcPr>
            <w:tcW w:w="1668" w:type="dxa"/>
            <w:shd w:val="clear" w:color="auto" w:fill="auto"/>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118" w:type="dxa"/>
            <w:shd w:val="clear" w:color="auto" w:fill="auto"/>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OSÚRaRP_16</w:t>
            </w:r>
            <w:r w:rsidRPr="006C033D">
              <w:rPr>
                <w:rFonts w:asciiTheme="minorHAnsi" w:hAnsiTheme="minorHAnsi" w:cstheme="minorHAnsi"/>
                <w:b/>
                <w:color w:val="000000"/>
                <w:sz w:val="24"/>
              </w:rPr>
              <w:t>. Podpora rozvoja vidieka</w:t>
            </w:r>
          </w:p>
        </w:tc>
        <w:tc>
          <w:tcPr>
            <w:tcW w:w="1701" w:type="dxa"/>
            <w:shd w:val="clear" w:color="auto" w:fill="auto"/>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276" w:type="dxa"/>
            <w:shd w:val="clear" w:color="auto" w:fill="auto"/>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shd w:val="clear" w:color="auto" w:fill="auto"/>
            <w:vAlign w:val="center"/>
          </w:tcPr>
          <w:p w:rsidR="00602D23" w:rsidRPr="006C033D" w:rsidRDefault="00602D23" w:rsidP="00D502E5">
            <w:pPr>
              <w:spacing w:before="0" w:after="0"/>
              <w:ind w:left="-126"/>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118"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2. fáza spracovania dokumentu v rámci zmluvy</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04/14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rPr>
                <w:rFonts w:asciiTheme="minorHAnsi" w:hAnsiTheme="minorHAnsi" w:cstheme="minorHAnsi"/>
                <w:sz w:val="24"/>
              </w:rPr>
            </w:pPr>
          </w:p>
        </w:tc>
        <w:tc>
          <w:tcPr>
            <w:tcW w:w="1525" w:type="dxa"/>
          </w:tcPr>
          <w:p w:rsidR="00602D23" w:rsidRPr="006C033D" w:rsidRDefault="00602D23" w:rsidP="00D502E5">
            <w:pPr>
              <w:rPr>
                <w:rFonts w:asciiTheme="minorHAns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V rámci projektu bola dokončená Stratégia rozvoja vidieka </w:t>
            </w:r>
            <w:r w:rsidRPr="006C033D">
              <w:rPr>
                <w:rFonts w:asciiTheme="minorHAnsi" w:hAnsiTheme="minorHAnsi" w:cstheme="minorHAnsi"/>
                <w:sz w:val="24"/>
              </w:rPr>
              <w:lastRenderedPageBreak/>
              <w:t>Bratislavského samosprávneho kraja na roky 2014 – 2020. Následne bola zabezpečená distribúcia skrátenej verzie primátorom a starostom všetkých obcí Bratislavského kraja. Taktiež bola nadviazaná komunikácia so Slovenskou poľnohospodárskou a potravinárskou komorou za účelom distribúcie nie len Stratégie rozvoja vidieka BSK k jednotlivým poľnohospodárom na území Bratislavského kraja.</w:t>
            </w:r>
          </w:p>
          <w:p w:rsidR="00602D23" w:rsidRDefault="00602D23" w:rsidP="00D502E5">
            <w:pPr>
              <w:ind w:left="0"/>
              <w:jc w:val="left"/>
              <w:rPr>
                <w:rFonts w:asciiTheme="minorHAnsi" w:eastAsiaTheme="minorHAnsi" w:hAnsiTheme="minorHAnsi" w:cstheme="minorHAnsi"/>
                <w:b/>
                <w:sz w:val="24"/>
                <w:lang w:eastAsia="en-US"/>
              </w:rPr>
            </w:pPr>
            <w:r w:rsidRPr="000F4781">
              <w:rPr>
                <w:rFonts w:asciiTheme="minorHAnsi" w:eastAsiaTheme="minorHAnsi" w:hAnsiTheme="minorHAnsi" w:cstheme="minorHAnsi"/>
                <w:b/>
                <w:sz w:val="24"/>
                <w:lang w:eastAsia="en-US"/>
              </w:rPr>
              <w:t>Nastavenie nových kľúčových krokov na rok 2016:</w:t>
            </w:r>
          </w:p>
          <w:p w:rsidR="00602D23" w:rsidRPr="0017235C" w:rsidRDefault="00602D23" w:rsidP="00D502E5">
            <w:pPr>
              <w:ind w:left="0"/>
              <w:jc w:val="left"/>
              <w:rPr>
                <w:rFonts w:asciiTheme="minorHAnsi" w:hAnsiTheme="minorHAnsi" w:cstheme="minorHAnsi"/>
                <w:b/>
                <w:sz w:val="24"/>
              </w:rPr>
            </w:pPr>
            <w:r>
              <w:rPr>
                <w:rFonts w:asciiTheme="minorHAnsi" w:hAnsiTheme="minorHAnsi" w:cstheme="minorHAnsi"/>
                <w:b/>
                <w:sz w:val="24"/>
              </w:rPr>
              <w:t xml:space="preserve">B. </w:t>
            </w:r>
            <w:r>
              <w:rPr>
                <w:rFonts w:asciiTheme="minorHAnsi" w:hAnsiTheme="minorHAnsi" w:cstheme="minorHAnsi"/>
                <w:sz w:val="24"/>
              </w:rPr>
              <w:t xml:space="preserve">spracovanie aktualizácie Stratégie rozvoja vidieka – </w:t>
            </w:r>
            <w:r>
              <w:rPr>
                <w:rFonts w:asciiTheme="minorHAnsi" w:hAnsiTheme="minorHAnsi" w:cstheme="minorHAnsi"/>
                <w:b/>
                <w:sz w:val="24"/>
              </w:rPr>
              <w:t>04/2016</w:t>
            </w:r>
          </w:p>
        </w:tc>
        <w:tc>
          <w:tcPr>
            <w:tcW w:w="1525"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spacing w:before="0" w:after="200" w:line="276" w:lineRule="auto"/>
        <w:ind w:firstLine="708"/>
        <w:jc w:val="left"/>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68"/>
        <w:gridCol w:w="3118"/>
        <w:gridCol w:w="1701"/>
        <w:gridCol w:w="1276"/>
        <w:gridCol w:w="1525"/>
      </w:tblGrid>
      <w:tr w:rsidR="00602D23" w:rsidRPr="006C033D" w:rsidTr="00D502E5">
        <w:tc>
          <w:tcPr>
            <w:tcW w:w="1668"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118"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OSÚRaRP_18</w:t>
            </w:r>
            <w:r w:rsidRPr="006C033D">
              <w:rPr>
                <w:rFonts w:asciiTheme="minorHAnsi" w:hAnsiTheme="minorHAnsi" w:cstheme="minorHAnsi"/>
                <w:b/>
                <w:color w:val="000000"/>
                <w:sz w:val="24"/>
              </w:rPr>
              <w:t>. Napĺňanie Regionálneho akčného plánu BSK na rozvoj udržateľnej dopravy a turizmu pre podunajský región na r.2014-2020</w:t>
            </w:r>
          </w:p>
        </w:tc>
        <w:tc>
          <w:tcPr>
            <w:tcW w:w="1701" w:type="dxa"/>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276" w:type="dxa"/>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118"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Začatie rokovaní s miestnou a regionálnou samosprávou, štátnou správou a aktérmi v území</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06/14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602D23">
        <w:trPr>
          <w:trHeight w:val="418"/>
        </w:trPr>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vAlign w:val="center"/>
          </w:tcPr>
          <w:p w:rsidR="00602D23" w:rsidRPr="006C033D" w:rsidRDefault="00602D23" w:rsidP="00D502E5">
            <w:pPr>
              <w:jc w:val="left"/>
              <w:rPr>
                <w:rFonts w:asciiTheme="minorHAnsi" w:eastAsia="Calibri" w:hAnsiTheme="minorHAnsi" w:cstheme="minorHAnsi"/>
                <w:sz w:val="24"/>
              </w:rPr>
            </w:pP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602D23">
        <w:trPr>
          <w:trHeight w:val="335"/>
        </w:trPr>
        <w:tc>
          <w:tcPr>
            <w:tcW w:w="9288" w:type="dxa"/>
            <w:gridSpan w:val="5"/>
            <w:shd w:val="clear" w:color="auto" w:fill="548DD4" w:themeFill="text2" w:themeFillTint="99"/>
          </w:tcPr>
          <w:p w:rsidR="00602D23" w:rsidRPr="006C033D" w:rsidRDefault="00602D23" w:rsidP="00602D23">
            <w:pPr>
              <w:jc w:val="center"/>
              <w:rPr>
                <w:rFonts w:asciiTheme="minorHAnsi" w:eastAsia="Calibri" w:hAnsiTheme="minorHAnsi" w:cstheme="minorHAnsi"/>
                <w:sz w:val="24"/>
              </w:rPr>
            </w:pPr>
            <w:r>
              <w:rPr>
                <w:rFonts w:asciiTheme="minorHAnsi" w:hAnsiTheme="minorHAnsi" w:cstheme="minorHAnsi"/>
                <w:sz w:val="24"/>
              </w:rPr>
              <w:t>Odpočet za rok 2015</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118"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Podpis memoranda na rozvoj cestovného ruchu v Podunajsku</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pStyle w:val="Bezriadkovania"/>
              <w:ind w:left="0"/>
              <w:rPr>
                <w:rFonts w:asciiTheme="minorHAnsi" w:eastAsia="Calibri" w:hAnsiTheme="minorHAnsi" w:cstheme="minorHAnsi"/>
                <w:sz w:val="24"/>
              </w:rPr>
            </w:pPr>
            <w:r>
              <w:rPr>
                <w:rFonts w:asciiTheme="minorHAnsi" w:eastAsia="Calibri" w:hAnsiTheme="minorHAnsi" w:cstheme="minorHAnsi"/>
                <w:sz w:val="24"/>
              </w:rPr>
              <w:t>12/15</w:t>
            </w:r>
          </w:p>
        </w:tc>
        <w:tc>
          <w:tcPr>
            <w:tcW w:w="1525" w:type="dxa"/>
          </w:tcPr>
          <w:p w:rsidR="00602D23" w:rsidRPr="006C033D" w:rsidRDefault="00602D23" w:rsidP="00D502E5">
            <w:pPr>
              <w:ind w:left="0"/>
              <w:rPr>
                <w:rFonts w:asciiTheme="minorHAnsi" w:eastAsia="Calibri" w:hAnsiTheme="minorHAnsi" w:cstheme="minorHAnsi"/>
                <w:sz w:val="24"/>
              </w:rPr>
            </w:pPr>
            <w:r>
              <w:rPr>
                <w:rFonts w:asciiTheme="minorHAnsi" w:eastAsia="Calibri" w:hAnsiTheme="minorHAnsi" w:cstheme="minorHAnsi"/>
                <w:sz w:val="24"/>
              </w:rPr>
              <w:t>Priebežne 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Default="00602D23" w:rsidP="00D502E5">
            <w:pPr>
              <w:ind w:left="0"/>
              <w:rPr>
                <w:rFonts w:asciiTheme="minorHAnsi" w:hAnsiTheme="minorHAnsi" w:cstheme="minorHAnsi"/>
                <w:sz w:val="24"/>
              </w:rPr>
            </w:pPr>
            <w:r w:rsidRPr="006C033D">
              <w:rPr>
                <w:rFonts w:asciiTheme="minorHAnsi" w:hAnsiTheme="minorHAnsi" w:cstheme="minorHAnsi"/>
                <w:sz w:val="24"/>
              </w:rPr>
              <w:t xml:space="preserve">Rokovania s aktérmi Podunajskej oblasti boli začaté v plánovanom termíne a v priebehu r.2014 boli tieto vzťahy udržiavané a upevňované na spoločných stretnutiach v rámci priebehu projektu </w:t>
            </w:r>
            <w:proofErr w:type="spellStart"/>
            <w:r w:rsidRPr="006C033D">
              <w:rPr>
                <w:rFonts w:asciiTheme="minorHAnsi" w:hAnsiTheme="minorHAnsi" w:cstheme="minorHAnsi"/>
                <w:sz w:val="24"/>
              </w:rPr>
              <w:t>Transdanube</w:t>
            </w:r>
            <w:proofErr w:type="spellEnd"/>
            <w:r w:rsidRPr="006C033D">
              <w:rPr>
                <w:rFonts w:asciiTheme="minorHAnsi" w:hAnsiTheme="minorHAnsi" w:cstheme="minorHAnsi"/>
                <w:sz w:val="24"/>
              </w:rPr>
              <w:t>.</w:t>
            </w:r>
          </w:p>
          <w:p w:rsidR="00602D23" w:rsidRDefault="00602D23" w:rsidP="00D502E5">
            <w:pPr>
              <w:ind w:left="0"/>
              <w:rPr>
                <w:rFonts w:asciiTheme="minorHAnsi" w:hAnsiTheme="minorHAnsi" w:cstheme="minorHAnsi"/>
                <w:sz w:val="24"/>
              </w:rPr>
            </w:pPr>
            <w:r>
              <w:rPr>
                <w:rFonts w:asciiTheme="minorHAnsi" w:hAnsiTheme="minorHAnsi" w:cstheme="minorHAnsi"/>
                <w:sz w:val="24"/>
              </w:rPr>
              <w:t>V procese prípravy je podpísanie, ktoré bude súčasťou žiadosti o NFP v rámci projektu OCRaK_15 Malý Dunaj a </w:t>
            </w:r>
            <w:proofErr w:type="spellStart"/>
            <w:r>
              <w:rPr>
                <w:rFonts w:asciiTheme="minorHAnsi" w:hAnsiTheme="minorHAnsi" w:cstheme="minorHAnsi"/>
                <w:sz w:val="24"/>
              </w:rPr>
              <w:t>Mošoňský</w:t>
            </w:r>
            <w:proofErr w:type="spellEnd"/>
            <w:r>
              <w:rPr>
                <w:rFonts w:asciiTheme="minorHAnsi" w:hAnsiTheme="minorHAnsi" w:cstheme="minorHAnsi"/>
                <w:sz w:val="24"/>
              </w:rPr>
              <w:t xml:space="preserve"> Dunaj. Podpisom memoranda sa BSK, TTSK, NSK a lokálni partneri prihlásia k spolupráci, podpore a rozvoju destinácie cestovného ruchu Malý Dunaj, a teda rozvoju CR v oblasti Podunajska.</w:t>
            </w:r>
          </w:p>
          <w:p w:rsidR="00602D23" w:rsidRPr="006C033D" w:rsidRDefault="00602D23" w:rsidP="00D502E5">
            <w:pPr>
              <w:ind w:left="0"/>
              <w:rPr>
                <w:rFonts w:asciiTheme="minorHAnsi" w:hAnsiTheme="minorHAnsi" w:cstheme="minorHAnsi"/>
                <w:sz w:val="24"/>
              </w:rPr>
            </w:pPr>
            <w:r w:rsidRPr="006C033D">
              <w:rPr>
                <w:rFonts w:asciiTheme="minorHAnsi" w:hAnsiTheme="minorHAnsi" w:cstheme="minorHAnsi"/>
                <w:b/>
                <w:color w:val="000000"/>
                <w:sz w:val="24"/>
              </w:rPr>
              <w:t xml:space="preserve">Návrh nového termínu: </w:t>
            </w:r>
            <w:r>
              <w:rPr>
                <w:rFonts w:asciiTheme="minorHAnsi" w:hAnsiTheme="minorHAnsi" w:cstheme="minorHAnsi"/>
                <w:b/>
                <w:color w:val="000000"/>
                <w:sz w:val="24"/>
              </w:rPr>
              <w:t>4/2016</w:t>
            </w:r>
          </w:p>
        </w:tc>
        <w:tc>
          <w:tcPr>
            <w:tcW w:w="1525" w:type="dxa"/>
          </w:tcPr>
          <w:p w:rsidR="00602D23" w:rsidRPr="006C033D" w:rsidRDefault="00602D23" w:rsidP="00D502E5">
            <w:pPr>
              <w:rPr>
                <w:rFonts w:asciiTheme="minorHAns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Pr="006C033D" w:rsidRDefault="00602D23" w:rsidP="00D502E5">
            <w:pPr>
              <w:ind w:left="0"/>
              <w:rPr>
                <w:rFonts w:asciiTheme="minorHAnsi" w:hAnsiTheme="minorHAnsi" w:cstheme="minorHAnsi"/>
                <w:sz w:val="24"/>
              </w:rPr>
            </w:pPr>
          </w:p>
        </w:tc>
        <w:tc>
          <w:tcPr>
            <w:tcW w:w="1525" w:type="dxa"/>
          </w:tcPr>
          <w:p w:rsidR="00602D23" w:rsidRPr="006C033D" w:rsidRDefault="00602D23" w:rsidP="00D502E5">
            <w:pPr>
              <w:rPr>
                <w:rFonts w:asciiTheme="minorHAnsi" w:hAnsiTheme="minorHAnsi" w:cstheme="minorHAnsi"/>
                <w:sz w:val="24"/>
              </w:rPr>
            </w:pPr>
          </w:p>
        </w:tc>
      </w:tr>
    </w:tbl>
    <w:p w:rsidR="00602D23" w:rsidRPr="006C033D" w:rsidRDefault="00602D23" w:rsidP="00602D23">
      <w:pPr>
        <w:spacing w:before="0" w:after="200" w:line="276" w:lineRule="auto"/>
        <w:jc w:val="left"/>
        <w:rPr>
          <w:rFonts w:asciiTheme="minorHAnsi" w:hAnsiTheme="minorHAnsi" w:cstheme="minorHAnsi"/>
          <w:sz w:val="24"/>
        </w:rPr>
      </w:pPr>
    </w:p>
    <w:tbl>
      <w:tblPr>
        <w:tblStyle w:val="Mriekatabuky"/>
        <w:tblW w:w="0" w:type="auto"/>
        <w:tblLayout w:type="fixed"/>
        <w:tblLook w:val="04A0" w:firstRow="1" w:lastRow="0" w:firstColumn="1" w:lastColumn="0" w:noHBand="0" w:noVBand="1"/>
      </w:tblPr>
      <w:tblGrid>
        <w:gridCol w:w="1668"/>
        <w:gridCol w:w="3118"/>
        <w:gridCol w:w="1701"/>
        <w:gridCol w:w="1276"/>
        <w:gridCol w:w="1525"/>
      </w:tblGrid>
      <w:tr w:rsidR="00602D23" w:rsidRPr="006C033D" w:rsidTr="00D502E5">
        <w:tc>
          <w:tcPr>
            <w:tcW w:w="1668" w:type="dxa"/>
          </w:tcPr>
          <w:p w:rsidR="00602D23" w:rsidRPr="006C033D" w:rsidRDefault="00602D23" w:rsidP="00D502E5">
            <w:pPr>
              <w:ind w:left="0"/>
              <w:jc w:val="left"/>
              <w:rPr>
                <w:rFonts w:asciiTheme="minorHAnsi" w:hAnsiTheme="minorHAnsi" w:cstheme="minorHAnsi"/>
                <w:b/>
                <w:sz w:val="24"/>
              </w:rPr>
            </w:pPr>
            <w:r w:rsidRPr="006C033D">
              <w:rPr>
                <w:rFonts w:asciiTheme="minorHAnsi" w:hAnsiTheme="minorHAnsi" w:cstheme="minorHAnsi"/>
                <w:b/>
                <w:sz w:val="24"/>
              </w:rPr>
              <w:t>Projekt:</w:t>
            </w:r>
          </w:p>
        </w:tc>
        <w:tc>
          <w:tcPr>
            <w:tcW w:w="3118" w:type="dxa"/>
            <w:vAlign w:val="center"/>
          </w:tcPr>
          <w:p w:rsidR="00602D23" w:rsidRPr="006C033D" w:rsidRDefault="00602D23" w:rsidP="00D502E5">
            <w:pPr>
              <w:autoSpaceDE w:val="0"/>
              <w:autoSpaceDN w:val="0"/>
              <w:adjustRightInd w:val="0"/>
              <w:spacing w:before="0" w:after="0"/>
              <w:ind w:left="0"/>
              <w:jc w:val="left"/>
              <w:rPr>
                <w:rFonts w:asciiTheme="minorHAnsi" w:hAnsiTheme="minorHAnsi" w:cstheme="minorHAnsi"/>
                <w:b/>
                <w:color w:val="000000"/>
                <w:sz w:val="24"/>
              </w:rPr>
            </w:pPr>
            <w:r>
              <w:rPr>
                <w:rFonts w:asciiTheme="minorHAnsi" w:hAnsiTheme="minorHAnsi" w:cstheme="minorHAnsi"/>
                <w:b/>
                <w:color w:val="000000"/>
                <w:sz w:val="24"/>
              </w:rPr>
              <w:t>OSÚRaRP_19</w:t>
            </w:r>
            <w:r w:rsidRPr="006C033D">
              <w:rPr>
                <w:rFonts w:asciiTheme="minorHAnsi" w:hAnsiTheme="minorHAnsi" w:cstheme="minorHAnsi"/>
                <w:b/>
                <w:color w:val="000000"/>
                <w:sz w:val="24"/>
              </w:rPr>
              <w:t>. Stratégia znižovania energetickej náročnosti budov vo vlastníctve BSK</w:t>
            </w:r>
          </w:p>
        </w:tc>
        <w:tc>
          <w:tcPr>
            <w:tcW w:w="1701"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Zodpovedný:</w:t>
            </w:r>
          </w:p>
        </w:tc>
        <w:tc>
          <w:tcPr>
            <w:tcW w:w="1276" w:type="dxa"/>
            <w:vAlign w:val="center"/>
          </w:tcPr>
          <w:p w:rsidR="00602D23" w:rsidRPr="006C033D" w:rsidRDefault="00602D23" w:rsidP="00D502E5">
            <w:pPr>
              <w:spacing w:before="0" w:after="0"/>
              <w:ind w:left="0"/>
              <w:jc w:val="left"/>
              <w:rPr>
                <w:rFonts w:asciiTheme="minorHAnsi" w:hAnsiTheme="minorHAnsi" w:cstheme="minorHAnsi"/>
                <w:b/>
                <w:bCs/>
                <w:color w:val="000000"/>
                <w:sz w:val="24"/>
              </w:rPr>
            </w:pPr>
            <w:r w:rsidRPr="006C033D">
              <w:rPr>
                <w:rFonts w:asciiTheme="minorHAnsi" w:hAnsiTheme="minorHAnsi" w:cstheme="minorHAnsi"/>
                <w:b/>
                <w:bCs/>
                <w:color w:val="000000"/>
                <w:sz w:val="24"/>
              </w:rPr>
              <w:t>Termín plnenia:</w:t>
            </w:r>
          </w:p>
        </w:tc>
        <w:tc>
          <w:tcPr>
            <w:tcW w:w="1525" w:type="dxa"/>
            <w:vAlign w:val="center"/>
          </w:tcPr>
          <w:p w:rsidR="00602D23" w:rsidRPr="006C033D" w:rsidRDefault="00602D23" w:rsidP="00D502E5">
            <w:pPr>
              <w:spacing w:before="0" w:after="0"/>
              <w:ind w:left="0"/>
              <w:jc w:val="center"/>
              <w:rPr>
                <w:rFonts w:asciiTheme="minorHAnsi" w:hAnsiTheme="minorHAnsi" w:cstheme="minorHAnsi"/>
                <w:b/>
                <w:bCs/>
                <w:color w:val="000000"/>
                <w:sz w:val="24"/>
              </w:rPr>
            </w:pPr>
            <w:r w:rsidRPr="006C033D">
              <w:rPr>
                <w:rFonts w:asciiTheme="minorHAnsi" w:hAnsiTheme="minorHAnsi" w:cstheme="minorHAnsi"/>
                <w:b/>
                <w:bCs/>
                <w:color w:val="000000"/>
                <w:sz w:val="24"/>
              </w:rPr>
              <w:t>Stav:</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 xml:space="preserve">Kľúčový krok A: </w:t>
            </w:r>
          </w:p>
        </w:tc>
        <w:tc>
          <w:tcPr>
            <w:tcW w:w="3118" w:type="dxa"/>
            <w:vAlign w:val="center"/>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 xml:space="preserve">Predloženie do Z BSK informatívneho mat. </w:t>
            </w:r>
            <w:r w:rsidRPr="006C033D">
              <w:rPr>
                <w:rFonts w:asciiTheme="minorHAnsi" w:eastAsiaTheme="minorHAnsi" w:hAnsiTheme="minorHAnsi" w:cstheme="minorHAnsi"/>
                <w:sz w:val="24"/>
                <w:lang w:eastAsia="en-US"/>
              </w:rPr>
              <w:lastRenderedPageBreak/>
              <w:t>o možnostiach znižovania energetickej náročnosti</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lastRenderedPageBreak/>
              <w:t>OSÚRaRP</w:t>
            </w:r>
            <w:proofErr w:type="spellEnd"/>
          </w:p>
        </w:tc>
        <w:tc>
          <w:tcPr>
            <w:tcW w:w="1276" w:type="dxa"/>
          </w:tcPr>
          <w:p w:rsidR="00602D23" w:rsidRPr="006C033D" w:rsidRDefault="00602D23" w:rsidP="00D502E5">
            <w:pPr>
              <w:ind w:left="0"/>
              <w:jc w:val="left"/>
              <w:rPr>
                <w:rFonts w:asciiTheme="minorHAnsi" w:eastAsia="Calibri" w:hAnsiTheme="minorHAnsi" w:cstheme="minorHAnsi"/>
                <w:sz w:val="24"/>
              </w:rPr>
            </w:pPr>
            <w:r w:rsidRPr="006C033D">
              <w:rPr>
                <w:rFonts w:asciiTheme="minorHAnsi" w:eastAsia="Calibri" w:hAnsiTheme="minorHAnsi" w:cstheme="minorHAnsi"/>
                <w:sz w:val="24"/>
              </w:rPr>
              <w:t>12/14</w:t>
            </w:r>
          </w:p>
        </w:tc>
        <w:tc>
          <w:tcPr>
            <w:tcW w:w="1525" w:type="dxa"/>
          </w:tcPr>
          <w:p w:rsidR="00602D23" w:rsidRPr="006C033D" w:rsidRDefault="00602D23" w:rsidP="00D502E5">
            <w:pPr>
              <w:ind w:left="0"/>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lastRenderedPageBreak/>
              <w:t>Zdôvodnenie:</w:t>
            </w:r>
          </w:p>
        </w:tc>
        <w:tc>
          <w:tcPr>
            <w:tcW w:w="6095" w:type="dxa"/>
            <w:gridSpan w:val="3"/>
            <w:vAlign w:val="center"/>
          </w:tcPr>
          <w:p w:rsidR="00602D23" w:rsidRPr="006C033D" w:rsidRDefault="00602D23" w:rsidP="00D502E5">
            <w:pPr>
              <w:jc w:val="left"/>
              <w:rPr>
                <w:rFonts w:asciiTheme="minorHAnsi" w:eastAsia="Calibri" w:hAnsiTheme="minorHAnsi" w:cstheme="minorHAnsi"/>
                <w:sz w:val="24"/>
              </w:rPr>
            </w:pPr>
          </w:p>
        </w:tc>
        <w:tc>
          <w:tcPr>
            <w:tcW w:w="1525" w:type="dxa"/>
          </w:tcPr>
          <w:p w:rsidR="00602D23" w:rsidRPr="006C033D" w:rsidRDefault="00602D23" w:rsidP="00D502E5">
            <w:pPr>
              <w:jc w:val="left"/>
              <w:rPr>
                <w:rFonts w:asciiTheme="minorHAnsi" w:eastAsia="Calibr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Pr="006C033D" w:rsidRDefault="00602D23" w:rsidP="00D502E5">
            <w:pPr>
              <w:ind w:left="0"/>
              <w:jc w:val="left"/>
              <w:rPr>
                <w:rFonts w:asciiTheme="minorHAnsi" w:hAnsiTheme="minorHAnsi" w:cstheme="minorHAnsi"/>
                <w:sz w:val="24"/>
              </w:rPr>
            </w:pPr>
            <w:r w:rsidRPr="006C033D">
              <w:rPr>
                <w:rFonts w:asciiTheme="minorHAnsi" w:eastAsiaTheme="minorHAnsi" w:hAnsiTheme="minorHAnsi" w:cstheme="minorHAnsi"/>
                <w:sz w:val="24"/>
                <w:lang w:eastAsia="en-US"/>
              </w:rPr>
              <w:t>Výsledný dokument bude predložený na schválenie Zastupiteľstva BSK najneskôr do júna 2015.</w:t>
            </w:r>
          </w:p>
        </w:tc>
        <w:tc>
          <w:tcPr>
            <w:tcW w:w="1525" w:type="dxa"/>
          </w:tcPr>
          <w:p w:rsidR="00602D23" w:rsidRPr="006C033D" w:rsidRDefault="00602D23" w:rsidP="00D502E5">
            <w:pPr>
              <w:rPr>
                <w:rFonts w:asciiTheme="minorHAnsi" w:hAnsiTheme="minorHAnsi" w:cstheme="minorHAnsi"/>
                <w:sz w:val="24"/>
              </w:rPr>
            </w:pPr>
          </w:p>
        </w:tc>
      </w:tr>
      <w:tr w:rsidR="00602D23" w:rsidRPr="006C033D" w:rsidTr="00D502E5">
        <w:tc>
          <w:tcPr>
            <w:tcW w:w="9288" w:type="dxa"/>
            <w:gridSpan w:val="5"/>
            <w:shd w:val="clear" w:color="auto" w:fill="4F81BD" w:themeFill="accent1"/>
          </w:tcPr>
          <w:p w:rsidR="00602D23" w:rsidRPr="006C033D" w:rsidRDefault="00602D23" w:rsidP="00602D23">
            <w:pPr>
              <w:jc w:val="center"/>
              <w:rPr>
                <w:rFonts w:asciiTheme="minorHAnsi" w:hAnsiTheme="minorHAnsi" w:cstheme="minorHAnsi"/>
                <w:sz w:val="24"/>
              </w:rPr>
            </w:pPr>
            <w:r>
              <w:rPr>
                <w:rFonts w:asciiTheme="minorHAnsi" w:hAnsiTheme="minorHAnsi" w:cstheme="minorHAnsi"/>
                <w:sz w:val="24"/>
              </w:rPr>
              <w:t>Odpočet za rok 2015</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Kľúčový krok B:</w:t>
            </w:r>
          </w:p>
        </w:tc>
        <w:tc>
          <w:tcPr>
            <w:tcW w:w="3118" w:type="dxa"/>
          </w:tcPr>
          <w:p w:rsidR="00602D23" w:rsidRPr="006C033D" w:rsidRDefault="00602D23" w:rsidP="00D502E5">
            <w:pPr>
              <w:autoSpaceDE w:val="0"/>
              <w:autoSpaceDN w:val="0"/>
              <w:adjustRightInd w:val="0"/>
              <w:spacing w:before="0" w:after="0"/>
              <w:ind w:left="0"/>
              <w:jc w:val="left"/>
              <w:rPr>
                <w:rFonts w:asciiTheme="minorHAnsi" w:eastAsiaTheme="minorHAnsi" w:hAnsiTheme="minorHAnsi" w:cstheme="minorHAnsi"/>
                <w:sz w:val="24"/>
                <w:lang w:eastAsia="en-US"/>
              </w:rPr>
            </w:pPr>
            <w:r w:rsidRPr="006C033D">
              <w:rPr>
                <w:rFonts w:asciiTheme="minorHAnsi" w:eastAsiaTheme="minorHAnsi" w:hAnsiTheme="minorHAnsi" w:cstheme="minorHAnsi"/>
                <w:sz w:val="24"/>
                <w:lang w:eastAsia="en-US"/>
              </w:rPr>
              <w:t>Vypracovanie stratégie znižovania energetickej náročnosti budov vo vlastníctve BSK</w:t>
            </w:r>
          </w:p>
        </w:tc>
        <w:tc>
          <w:tcPr>
            <w:tcW w:w="1701" w:type="dxa"/>
          </w:tcPr>
          <w:p w:rsidR="00602D23" w:rsidRPr="006C033D" w:rsidRDefault="00602D23" w:rsidP="00D502E5">
            <w:pPr>
              <w:ind w:left="0"/>
              <w:rPr>
                <w:rFonts w:asciiTheme="minorHAnsi" w:hAnsiTheme="minorHAnsi" w:cstheme="minorHAnsi"/>
                <w:sz w:val="24"/>
              </w:rPr>
            </w:pPr>
            <w:proofErr w:type="spellStart"/>
            <w:r w:rsidRPr="006C033D">
              <w:rPr>
                <w:rFonts w:asciiTheme="minorHAnsi" w:eastAsiaTheme="minorHAnsi" w:hAnsiTheme="minorHAnsi" w:cstheme="minorHAnsi"/>
                <w:sz w:val="24"/>
                <w:lang w:eastAsia="en-US"/>
              </w:rPr>
              <w:t>OSÚRaRP</w:t>
            </w:r>
            <w:proofErr w:type="spellEnd"/>
          </w:p>
        </w:tc>
        <w:tc>
          <w:tcPr>
            <w:tcW w:w="1276" w:type="dxa"/>
          </w:tcPr>
          <w:p w:rsidR="00602D23" w:rsidRPr="006C033D" w:rsidRDefault="00602D23" w:rsidP="00D502E5">
            <w:pPr>
              <w:pStyle w:val="Bezriadkovania"/>
              <w:ind w:left="0"/>
              <w:rPr>
                <w:rFonts w:asciiTheme="minorHAnsi" w:eastAsia="Calibri" w:hAnsiTheme="minorHAnsi" w:cstheme="minorHAnsi"/>
                <w:sz w:val="24"/>
              </w:rPr>
            </w:pPr>
            <w:r w:rsidRPr="006C033D">
              <w:rPr>
                <w:rFonts w:asciiTheme="minorHAnsi" w:eastAsia="Calibri" w:hAnsiTheme="minorHAnsi" w:cstheme="minorHAnsi"/>
                <w:sz w:val="24"/>
              </w:rPr>
              <w:t xml:space="preserve">04/15 </w:t>
            </w:r>
          </w:p>
        </w:tc>
        <w:tc>
          <w:tcPr>
            <w:tcW w:w="1525" w:type="dxa"/>
          </w:tcPr>
          <w:p w:rsidR="00602D23" w:rsidRPr="006C033D" w:rsidRDefault="00602D23" w:rsidP="00D502E5">
            <w:pPr>
              <w:ind w:left="-78"/>
              <w:jc w:val="left"/>
              <w:rPr>
                <w:rFonts w:asciiTheme="minorHAnsi" w:eastAsia="Calibri" w:hAnsiTheme="minorHAnsi" w:cstheme="minorHAnsi"/>
                <w:sz w:val="24"/>
              </w:rPr>
            </w:pPr>
            <w:r>
              <w:rPr>
                <w:rFonts w:asciiTheme="minorHAnsi" w:eastAsia="Calibri" w:hAnsiTheme="minorHAnsi" w:cstheme="minorHAnsi"/>
                <w:sz w:val="24"/>
              </w:rPr>
              <w:t>Splnený</w:t>
            </w: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Zdôvodnenie:</w:t>
            </w:r>
          </w:p>
        </w:tc>
        <w:tc>
          <w:tcPr>
            <w:tcW w:w="6095" w:type="dxa"/>
            <w:gridSpan w:val="3"/>
          </w:tcPr>
          <w:p w:rsidR="00602D23" w:rsidRPr="006C033D" w:rsidRDefault="00602D23" w:rsidP="00D502E5">
            <w:pPr>
              <w:ind w:left="0"/>
              <w:rPr>
                <w:rFonts w:asciiTheme="minorHAnsi" w:hAnsiTheme="minorHAnsi" w:cstheme="minorHAnsi"/>
                <w:sz w:val="24"/>
              </w:rPr>
            </w:pPr>
          </w:p>
        </w:tc>
        <w:tc>
          <w:tcPr>
            <w:tcW w:w="1525" w:type="dxa"/>
          </w:tcPr>
          <w:p w:rsidR="00602D23" w:rsidRPr="006C033D" w:rsidRDefault="00602D23" w:rsidP="00D502E5">
            <w:pPr>
              <w:rPr>
                <w:rFonts w:asciiTheme="minorHAnsi" w:hAnsiTheme="minorHAnsi" w:cstheme="minorHAnsi"/>
                <w:sz w:val="24"/>
              </w:rPr>
            </w:pPr>
          </w:p>
        </w:tc>
      </w:tr>
      <w:tr w:rsidR="00602D23" w:rsidRPr="006C033D" w:rsidTr="00D502E5">
        <w:tc>
          <w:tcPr>
            <w:tcW w:w="1668" w:type="dxa"/>
          </w:tcPr>
          <w:p w:rsidR="00602D23" w:rsidRPr="006C033D" w:rsidRDefault="00602D23" w:rsidP="00D502E5">
            <w:pPr>
              <w:ind w:left="0"/>
              <w:jc w:val="left"/>
              <w:rPr>
                <w:rFonts w:asciiTheme="minorHAnsi" w:hAnsiTheme="minorHAnsi" w:cstheme="minorHAnsi"/>
                <w:sz w:val="24"/>
              </w:rPr>
            </w:pPr>
            <w:r w:rsidRPr="006C033D">
              <w:rPr>
                <w:rFonts w:asciiTheme="minorHAnsi" w:hAnsiTheme="minorHAnsi" w:cstheme="minorHAnsi"/>
                <w:sz w:val="24"/>
              </w:rPr>
              <w:t>Iné:</w:t>
            </w:r>
          </w:p>
        </w:tc>
        <w:tc>
          <w:tcPr>
            <w:tcW w:w="6095" w:type="dxa"/>
            <w:gridSpan w:val="3"/>
          </w:tcPr>
          <w:p w:rsidR="00602D23" w:rsidRPr="00602D23" w:rsidRDefault="00602D23" w:rsidP="00D502E5">
            <w:pPr>
              <w:ind w:left="0"/>
              <w:jc w:val="left"/>
              <w:rPr>
                <w:rFonts w:asciiTheme="minorHAnsi" w:hAnsiTheme="minorHAnsi" w:cstheme="minorHAnsi"/>
                <w:b/>
                <w:sz w:val="24"/>
              </w:rPr>
            </w:pPr>
            <w:r>
              <w:rPr>
                <w:rFonts w:asciiTheme="minorHAnsi" w:hAnsiTheme="minorHAnsi" w:cstheme="minorHAnsi"/>
                <w:b/>
                <w:sz w:val="24"/>
              </w:rPr>
              <w:t>Nastavenie nových kľúčových krokov na rok 2016:</w:t>
            </w:r>
          </w:p>
          <w:p w:rsidR="00602D23" w:rsidRPr="00774950" w:rsidRDefault="00602D23" w:rsidP="00D502E5">
            <w:pPr>
              <w:ind w:left="0"/>
              <w:jc w:val="left"/>
              <w:rPr>
                <w:rFonts w:asciiTheme="minorHAnsi" w:hAnsiTheme="minorHAnsi" w:cstheme="minorHAnsi"/>
                <w:sz w:val="24"/>
              </w:rPr>
            </w:pPr>
            <w:r w:rsidRPr="00B6756C">
              <w:rPr>
                <w:rFonts w:asciiTheme="minorHAnsi" w:hAnsiTheme="minorHAnsi" w:cstheme="minorHAnsi"/>
                <w:b/>
                <w:sz w:val="24"/>
              </w:rPr>
              <w:t>C.</w:t>
            </w:r>
            <w:r w:rsidRPr="00774950">
              <w:rPr>
                <w:rFonts w:asciiTheme="minorHAnsi" w:hAnsiTheme="minorHAnsi" w:cstheme="minorHAnsi"/>
                <w:sz w:val="24"/>
              </w:rPr>
              <w:t xml:space="preserve"> vytvorenie funkčného miesta na Úrade BSK zodpovedného za implementáciu Stratégie</w:t>
            </w:r>
            <w:r>
              <w:rPr>
                <w:rFonts w:asciiTheme="minorHAnsi" w:hAnsiTheme="minorHAnsi" w:cstheme="minorHAnsi"/>
                <w:sz w:val="24"/>
              </w:rPr>
              <w:t xml:space="preserve">  - </w:t>
            </w:r>
            <w:r>
              <w:rPr>
                <w:rFonts w:asciiTheme="minorHAnsi" w:hAnsiTheme="minorHAnsi" w:cstheme="minorHAnsi"/>
                <w:b/>
                <w:sz w:val="24"/>
              </w:rPr>
              <w:t>03/2016</w:t>
            </w:r>
          </w:p>
          <w:p w:rsidR="00602D23" w:rsidRPr="00774950" w:rsidRDefault="00602D23" w:rsidP="00D502E5">
            <w:pPr>
              <w:ind w:left="0"/>
              <w:jc w:val="left"/>
              <w:rPr>
                <w:rFonts w:asciiTheme="minorHAnsi" w:hAnsiTheme="minorHAnsi" w:cstheme="minorHAnsi"/>
                <w:sz w:val="24"/>
              </w:rPr>
            </w:pPr>
            <w:r w:rsidRPr="00B6756C">
              <w:rPr>
                <w:rFonts w:asciiTheme="minorHAnsi" w:hAnsiTheme="minorHAnsi" w:cstheme="minorHAnsi"/>
                <w:b/>
                <w:sz w:val="24"/>
              </w:rPr>
              <w:t>D.</w:t>
            </w:r>
            <w:r w:rsidRPr="00774950">
              <w:rPr>
                <w:rFonts w:asciiTheme="minorHAnsi" w:hAnsiTheme="minorHAnsi" w:cstheme="minorHAnsi"/>
                <w:sz w:val="24"/>
              </w:rPr>
              <w:t xml:space="preserve"> vypracovanie energetických evidenčných listov a</w:t>
            </w:r>
            <w:r>
              <w:rPr>
                <w:rFonts w:asciiTheme="minorHAnsi" w:hAnsiTheme="minorHAnsi" w:cstheme="minorHAnsi"/>
                <w:sz w:val="24"/>
              </w:rPr>
              <w:t> </w:t>
            </w:r>
            <w:proofErr w:type="spellStart"/>
            <w:r w:rsidRPr="00774950">
              <w:rPr>
                <w:rFonts w:asciiTheme="minorHAnsi" w:hAnsiTheme="minorHAnsi" w:cstheme="minorHAnsi"/>
                <w:sz w:val="24"/>
              </w:rPr>
              <w:t>pasportov</w:t>
            </w:r>
            <w:proofErr w:type="spellEnd"/>
            <w:r>
              <w:rPr>
                <w:rFonts w:asciiTheme="minorHAnsi" w:hAnsiTheme="minorHAnsi" w:cstheme="minorHAnsi"/>
                <w:sz w:val="24"/>
              </w:rPr>
              <w:t xml:space="preserve"> – </w:t>
            </w:r>
            <w:r>
              <w:rPr>
                <w:rFonts w:asciiTheme="minorHAnsi" w:hAnsiTheme="minorHAnsi" w:cstheme="minorHAnsi"/>
                <w:b/>
                <w:sz w:val="24"/>
              </w:rPr>
              <w:t>06/2016</w:t>
            </w:r>
          </w:p>
          <w:p w:rsidR="00602D23" w:rsidRPr="00774950" w:rsidRDefault="00602D23" w:rsidP="00D502E5">
            <w:pPr>
              <w:ind w:left="0"/>
              <w:jc w:val="left"/>
              <w:rPr>
                <w:rFonts w:asciiTheme="minorHAnsi" w:hAnsiTheme="minorHAnsi" w:cstheme="minorHAnsi"/>
                <w:sz w:val="24"/>
              </w:rPr>
            </w:pPr>
            <w:r w:rsidRPr="00B6756C">
              <w:rPr>
                <w:rFonts w:asciiTheme="minorHAnsi" w:hAnsiTheme="minorHAnsi" w:cstheme="minorHAnsi"/>
                <w:b/>
                <w:sz w:val="24"/>
              </w:rPr>
              <w:t>E.</w:t>
            </w:r>
            <w:r w:rsidRPr="00774950">
              <w:rPr>
                <w:rFonts w:asciiTheme="minorHAnsi" w:hAnsiTheme="minorHAnsi" w:cstheme="minorHAnsi"/>
                <w:sz w:val="24"/>
              </w:rPr>
              <w:t xml:space="preserve"> vyhodnotenie energetických evidenčných listov a</w:t>
            </w:r>
            <w:r>
              <w:rPr>
                <w:rFonts w:asciiTheme="minorHAnsi" w:hAnsiTheme="minorHAnsi" w:cstheme="minorHAnsi"/>
                <w:sz w:val="24"/>
              </w:rPr>
              <w:t> </w:t>
            </w:r>
            <w:proofErr w:type="spellStart"/>
            <w:r w:rsidRPr="00774950">
              <w:rPr>
                <w:rFonts w:asciiTheme="minorHAnsi" w:hAnsiTheme="minorHAnsi" w:cstheme="minorHAnsi"/>
                <w:sz w:val="24"/>
              </w:rPr>
              <w:t>pasportov</w:t>
            </w:r>
            <w:proofErr w:type="spellEnd"/>
            <w:r>
              <w:rPr>
                <w:rFonts w:asciiTheme="minorHAnsi" w:hAnsiTheme="minorHAnsi" w:cstheme="minorHAnsi"/>
                <w:sz w:val="24"/>
              </w:rPr>
              <w:t xml:space="preserve"> – </w:t>
            </w:r>
            <w:r>
              <w:rPr>
                <w:rFonts w:asciiTheme="minorHAnsi" w:hAnsiTheme="minorHAnsi" w:cstheme="minorHAnsi"/>
                <w:b/>
                <w:sz w:val="24"/>
              </w:rPr>
              <w:t>08/2016</w:t>
            </w:r>
          </w:p>
          <w:p w:rsidR="00602D23" w:rsidRPr="00774950" w:rsidRDefault="00602D23" w:rsidP="00D502E5">
            <w:pPr>
              <w:ind w:left="0"/>
              <w:jc w:val="left"/>
              <w:rPr>
                <w:rFonts w:asciiTheme="minorHAnsi" w:hAnsiTheme="minorHAnsi" w:cstheme="minorHAnsi"/>
                <w:sz w:val="24"/>
              </w:rPr>
            </w:pPr>
            <w:r w:rsidRPr="00B6756C">
              <w:rPr>
                <w:rFonts w:asciiTheme="minorHAnsi" w:hAnsiTheme="minorHAnsi" w:cstheme="minorHAnsi"/>
                <w:b/>
                <w:sz w:val="24"/>
              </w:rPr>
              <w:t>F.</w:t>
            </w:r>
            <w:r w:rsidRPr="00774950">
              <w:rPr>
                <w:rFonts w:asciiTheme="minorHAnsi" w:hAnsiTheme="minorHAnsi" w:cstheme="minorHAnsi"/>
                <w:sz w:val="24"/>
              </w:rPr>
              <w:t xml:space="preserve"> predloženie všetkých nákladov súvisiacich s energetickými službami v </w:t>
            </w:r>
            <w:proofErr w:type="spellStart"/>
            <w:r w:rsidRPr="00774950">
              <w:rPr>
                <w:rFonts w:asciiTheme="minorHAnsi" w:hAnsiTheme="minorHAnsi" w:cstheme="minorHAnsi"/>
                <w:sz w:val="24"/>
              </w:rPr>
              <w:t>referenčom</w:t>
            </w:r>
            <w:proofErr w:type="spellEnd"/>
            <w:r w:rsidRPr="00774950">
              <w:rPr>
                <w:rFonts w:asciiTheme="minorHAnsi" w:hAnsiTheme="minorHAnsi" w:cstheme="minorHAnsi"/>
                <w:sz w:val="24"/>
              </w:rPr>
              <w:t xml:space="preserve"> roku v budovách vo vlastníctve BSK</w:t>
            </w:r>
            <w:r>
              <w:rPr>
                <w:rFonts w:asciiTheme="minorHAnsi" w:hAnsiTheme="minorHAnsi" w:cstheme="minorHAnsi"/>
                <w:sz w:val="24"/>
              </w:rPr>
              <w:t xml:space="preserve"> – </w:t>
            </w:r>
            <w:r>
              <w:rPr>
                <w:rFonts w:asciiTheme="minorHAnsi" w:hAnsiTheme="minorHAnsi" w:cstheme="minorHAnsi"/>
                <w:b/>
                <w:sz w:val="24"/>
              </w:rPr>
              <w:t>09/2016</w:t>
            </w:r>
          </w:p>
          <w:p w:rsidR="00602D23" w:rsidRPr="00774950" w:rsidRDefault="00602D23" w:rsidP="00D502E5">
            <w:pPr>
              <w:ind w:left="0"/>
              <w:jc w:val="left"/>
              <w:rPr>
                <w:rFonts w:asciiTheme="minorHAnsi" w:hAnsiTheme="minorHAnsi" w:cstheme="minorHAnsi"/>
                <w:sz w:val="24"/>
              </w:rPr>
            </w:pPr>
            <w:r w:rsidRPr="00B6756C">
              <w:rPr>
                <w:rFonts w:asciiTheme="minorHAnsi" w:hAnsiTheme="minorHAnsi" w:cstheme="minorHAnsi"/>
                <w:b/>
                <w:sz w:val="24"/>
              </w:rPr>
              <w:t>G.</w:t>
            </w:r>
            <w:r w:rsidRPr="00774950">
              <w:rPr>
                <w:rFonts w:asciiTheme="minorHAnsi" w:hAnsiTheme="minorHAnsi" w:cstheme="minorHAnsi"/>
                <w:sz w:val="24"/>
              </w:rPr>
              <w:t xml:space="preserve"> vytvoriť analýzu opatrení </w:t>
            </w:r>
            <w:r>
              <w:rPr>
                <w:rFonts w:asciiTheme="minorHAnsi" w:hAnsiTheme="minorHAnsi" w:cstheme="minorHAnsi"/>
                <w:sz w:val="24"/>
              </w:rPr>
              <w:t xml:space="preserve">na základe kľúčových krokov E, F – </w:t>
            </w:r>
            <w:r>
              <w:rPr>
                <w:rFonts w:asciiTheme="minorHAnsi" w:hAnsiTheme="minorHAnsi" w:cstheme="minorHAnsi"/>
                <w:b/>
                <w:sz w:val="24"/>
              </w:rPr>
              <w:t>10/2016</w:t>
            </w:r>
          </w:p>
          <w:p w:rsidR="00602D23" w:rsidRPr="00774950" w:rsidRDefault="00602D23" w:rsidP="00D502E5">
            <w:pPr>
              <w:ind w:left="0"/>
              <w:jc w:val="left"/>
              <w:rPr>
                <w:rFonts w:asciiTheme="minorHAnsi" w:hAnsiTheme="minorHAnsi" w:cstheme="minorHAnsi"/>
                <w:sz w:val="24"/>
              </w:rPr>
            </w:pPr>
            <w:r w:rsidRPr="00B6756C">
              <w:rPr>
                <w:rFonts w:asciiTheme="minorHAnsi" w:hAnsiTheme="minorHAnsi" w:cstheme="minorHAnsi"/>
                <w:b/>
                <w:sz w:val="24"/>
              </w:rPr>
              <w:t>H.</w:t>
            </w:r>
            <w:r w:rsidRPr="00774950">
              <w:rPr>
                <w:rFonts w:asciiTheme="minorHAnsi" w:hAnsiTheme="minorHAnsi" w:cstheme="minorHAnsi"/>
                <w:sz w:val="24"/>
              </w:rPr>
              <w:t xml:space="preserve"> VO na spracovateľa energetického auditu budov vo vlastníctve BSK</w:t>
            </w:r>
            <w:r>
              <w:rPr>
                <w:rFonts w:asciiTheme="minorHAnsi" w:hAnsiTheme="minorHAnsi" w:cstheme="minorHAnsi"/>
                <w:sz w:val="24"/>
              </w:rPr>
              <w:t xml:space="preserve"> – </w:t>
            </w:r>
            <w:r>
              <w:rPr>
                <w:rFonts w:asciiTheme="minorHAnsi" w:hAnsiTheme="minorHAnsi" w:cstheme="minorHAnsi"/>
                <w:b/>
                <w:sz w:val="24"/>
              </w:rPr>
              <w:t>02/2017</w:t>
            </w:r>
          </w:p>
          <w:p w:rsidR="00602D23" w:rsidRPr="00774950" w:rsidRDefault="00602D23" w:rsidP="00D502E5">
            <w:pPr>
              <w:ind w:left="0"/>
              <w:jc w:val="left"/>
              <w:rPr>
                <w:rFonts w:asciiTheme="minorHAnsi" w:hAnsiTheme="minorHAnsi" w:cstheme="minorHAnsi"/>
                <w:sz w:val="24"/>
              </w:rPr>
            </w:pPr>
            <w:r w:rsidRPr="00B6756C">
              <w:rPr>
                <w:rFonts w:asciiTheme="minorHAnsi" w:hAnsiTheme="minorHAnsi" w:cstheme="minorHAnsi"/>
                <w:b/>
                <w:sz w:val="24"/>
              </w:rPr>
              <w:t>I.</w:t>
            </w:r>
            <w:r w:rsidRPr="00774950">
              <w:rPr>
                <w:rFonts w:asciiTheme="minorHAnsi" w:hAnsiTheme="minorHAnsi" w:cstheme="minorHAnsi"/>
                <w:sz w:val="24"/>
              </w:rPr>
              <w:t xml:space="preserve"> vypracovanie energetického auditu budov vo vlastníctve BSK</w:t>
            </w:r>
            <w:r>
              <w:rPr>
                <w:rFonts w:asciiTheme="minorHAnsi" w:hAnsiTheme="minorHAnsi" w:cstheme="minorHAnsi"/>
                <w:sz w:val="24"/>
              </w:rPr>
              <w:t xml:space="preserve"> – </w:t>
            </w:r>
            <w:r>
              <w:rPr>
                <w:rFonts w:asciiTheme="minorHAnsi" w:hAnsiTheme="minorHAnsi" w:cstheme="minorHAnsi"/>
                <w:b/>
                <w:sz w:val="24"/>
              </w:rPr>
              <w:t>09/2017</w:t>
            </w:r>
          </w:p>
          <w:p w:rsidR="00602D23" w:rsidRPr="00774950" w:rsidRDefault="00602D23" w:rsidP="00D502E5">
            <w:pPr>
              <w:ind w:left="0"/>
              <w:jc w:val="left"/>
              <w:rPr>
                <w:rFonts w:asciiTheme="minorHAnsi" w:hAnsiTheme="minorHAnsi" w:cstheme="minorHAnsi"/>
                <w:sz w:val="24"/>
              </w:rPr>
            </w:pPr>
            <w:r w:rsidRPr="00B6756C">
              <w:rPr>
                <w:rFonts w:asciiTheme="minorHAnsi" w:hAnsiTheme="minorHAnsi" w:cstheme="minorHAnsi"/>
                <w:b/>
                <w:sz w:val="24"/>
              </w:rPr>
              <w:t>J.</w:t>
            </w:r>
            <w:r w:rsidRPr="00774950">
              <w:rPr>
                <w:rFonts w:asciiTheme="minorHAnsi" w:hAnsiTheme="minorHAnsi" w:cstheme="minorHAnsi"/>
                <w:sz w:val="24"/>
              </w:rPr>
              <w:t xml:space="preserve"> VO a </w:t>
            </w:r>
            <w:proofErr w:type="spellStart"/>
            <w:r w:rsidRPr="00774950">
              <w:rPr>
                <w:rFonts w:asciiTheme="minorHAnsi" w:hAnsiTheme="minorHAnsi" w:cstheme="minorHAnsi"/>
                <w:sz w:val="24"/>
              </w:rPr>
              <w:t>zazmluvnenie</w:t>
            </w:r>
            <w:proofErr w:type="spellEnd"/>
            <w:r w:rsidRPr="00774950">
              <w:rPr>
                <w:rFonts w:asciiTheme="minorHAnsi" w:hAnsiTheme="minorHAnsi" w:cstheme="minorHAnsi"/>
                <w:sz w:val="24"/>
              </w:rPr>
              <w:t xml:space="preserve"> strategického partnera (GES- garantovaná energetická služba)</w:t>
            </w:r>
            <w:r>
              <w:rPr>
                <w:rFonts w:asciiTheme="minorHAnsi" w:hAnsiTheme="minorHAnsi" w:cstheme="minorHAnsi"/>
                <w:sz w:val="24"/>
              </w:rPr>
              <w:t xml:space="preserve"> – </w:t>
            </w:r>
            <w:r>
              <w:rPr>
                <w:rFonts w:asciiTheme="minorHAnsi" w:hAnsiTheme="minorHAnsi" w:cstheme="minorHAnsi"/>
                <w:b/>
                <w:sz w:val="24"/>
              </w:rPr>
              <w:t>03/2018</w:t>
            </w:r>
          </w:p>
          <w:p w:rsidR="00602D23" w:rsidRDefault="00602D23" w:rsidP="00602D23">
            <w:pPr>
              <w:ind w:left="0"/>
              <w:jc w:val="left"/>
              <w:rPr>
                <w:rFonts w:asciiTheme="minorHAnsi" w:hAnsiTheme="minorHAnsi" w:cstheme="minorHAnsi"/>
                <w:b/>
                <w:sz w:val="24"/>
              </w:rPr>
            </w:pPr>
            <w:r w:rsidRPr="00B6756C">
              <w:rPr>
                <w:rFonts w:asciiTheme="minorHAnsi" w:hAnsiTheme="minorHAnsi" w:cstheme="minorHAnsi"/>
                <w:b/>
                <w:sz w:val="24"/>
              </w:rPr>
              <w:t>K.</w:t>
            </w:r>
            <w:r w:rsidRPr="00774950">
              <w:rPr>
                <w:rFonts w:asciiTheme="minorHAnsi" w:hAnsiTheme="minorHAnsi" w:cstheme="minorHAnsi"/>
                <w:sz w:val="24"/>
              </w:rPr>
              <w:t xml:space="preserve"> vypracovanie odpočtu reálnych energetických, environmentálnych a ekonomických úspor prostredníctvom realizácie aktivít spolufinancovaných z</w:t>
            </w:r>
            <w:r>
              <w:rPr>
                <w:rFonts w:asciiTheme="minorHAnsi" w:hAnsiTheme="minorHAnsi" w:cstheme="minorHAnsi"/>
                <w:sz w:val="24"/>
              </w:rPr>
              <w:t> </w:t>
            </w:r>
            <w:proofErr w:type="spellStart"/>
            <w:r w:rsidRPr="00774950">
              <w:rPr>
                <w:rFonts w:asciiTheme="minorHAnsi" w:hAnsiTheme="minorHAnsi" w:cstheme="minorHAnsi"/>
                <w:sz w:val="24"/>
              </w:rPr>
              <w:t>MunSEFF</w:t>
            </w:r>
            <w:proofErr w:type="spellEnd"/>
            <w:r>
              <w:rPr>
                <w:rFonts w:asciiTheme="minorHAnsi" w:hAnsiTheme="minorHAnsi" w:cstheme="minorHAnsi"/>
                <w:sz w:val="24"/>
              </w:rPr>
              <w:t xml:space="preserve"> – </w:t>
            </w:r>
            <w:r>
              <w:rPr>
                <w:rFonts w:asciiTheme="minorHAnsi" w:hAnsiTheme="minorHAnsi" w:cstheme="minorHAnsi"/>
                <w:b/>
                <w:sz w:val="24"/>
              </w:rPr>
              <w:t>07/2016</w:t>
            </w:r>
          </w:p>
          <w:p w:rsidR="00315B85" w:rsidRPr="00B43AD4" w:rsidRDefault="00315B85" w:rsidP="00602D23">
            <w:pPr>
              <w:ind w:left="0"/>
              <w:jc w:val="left"/>
              <w:rPr>
                <w:rFonts w:asciiTheme="minorHAnsi" w:hAnsiTheme="minorHAnsi" w:cstheme="minorHAnsi"/>
                <w:b/>
                <w:sz w:val="24"/>
              </w:rPr>
            </w:pPr>
            <w:r>
              <w:rPr>
                <w:rFonts w:asciiTheme="minorHAnsi" w:hAnsiTheme="minorHAnsi" w:cstheme="minorHAnsi"/>
                <w:b/>
                <w:sz w:val="24"/>
              </w:rPr>
              <w:t xml:space="preserve">L. </w:t>
            </w:r>
            <w:r w:rsidRPr="00315B85">
              <w:rPr>
                <w:rFonts w:asciiTheme="minorHAnsi" w:hAnsiTheme="minorHAnsi" w:cstheme="minorHAnsi"/>
                <w:sz w:val="24"/>
              </w:rPr>
              <w:t>realizácia opatrení výmeny osvetlenia na školách a školských zariadeniach</w:t>
            </w:r>
            <w:r w:rsidR="00B43AD4">
              <w:rPr>
                <w:rFonts w:asciiTheme="minorHAnsi" w:hAnsiTheme="minorHAnsi" w:cstheme="minorHAnsi"/>
                <w:sz w:val="24"/>
              </w:rPr>
              <w:t xml:space="preserve"> – </w:t>
            </w:r>
            <w:r w:rsidR="00B43AD4">
              <w:rPr>
                <w:rFonts w:asciiTheme="minorHAnsi" w:hAnsiTheme="minorHAnsi" w:cstheme="minorHAnsi"/>
                <w:b/>
                <w:sz w:val="24"/>
              </w:rPr>
              <w:t>12/2016</w:t>
            </w:r>
          </w:p>
        </w:tc>
        <w:tc>
          <w:tcPr>
            <w:tcW w:w="1525" w:type="dxa"/>
          </w:tcPr>
          <w:p w:rsidR="00602D23" w:rsidRPr="006C033D" w:rsidRDefault="00602D23" w:rsidP="00D502E5">
            <w:pPr>
              <w:rPr>
                <w:rFonts w:asciiTheme="minorHAnsi" w:hAnsiTheme="minorHAnsi" w:cstheme="minorHAnsi"/>
                <w:sz w:val="24"/>
              </w:rPr>
            </w:pPr>
          </w:p>
        </w:tc>
      </w:tr>
    </w:tbl>
    <w:p w:rsidR="007B6267" w:rsidRPr="006C033D" w:rsidRDefault="007B6267" w:rsidP="007B6267">
      <w:pPr>
        <w:rPr>
          <w:rFonts w:asciiTheme="minorHAnsi" w:hAnsiTheme="minorHAnsi" w:cstheme="minorHAnsi"/>
          <w:sz w:val="24"/>
        </w:rPr>
      </w:pPr>
    </w:p>
    <w:p w:rsidR="007B6267" w:rsidRPr="006C033D" w:rsidRDefault="007B6267" w:rsidP="007B6267">
      <w:pPr>
        <w:spacing w:before="0" w:after="200" w:line="276" w:lineRule="auto"/>
        <w:jc w:val="left"/>
        <w:rPr>
          <w:rFonts w:asciiTheme="minorHAnsi" w:hAnsiTheme="minorHAnsi" w:cstheme="minorHAnsi"/>
          <w:sz w:val="24"/>
        </w:rPr>
      </w:pPr>
    </w:p>
    <w:p w:rsidR="007B6267" w:rsidRPr="006C033D" w:rsidRDefault="007B6267" w:rsidP="007B6267">
      <w:pPr>
        <w:spacing w:before="0" w:after="200" w:line="276" w:lineRule="auto"/>
        <w:jc w:val="left"/>
        <w:rPr>
          <w:rFonts w:asciiTheme="minorHAnsi" w:hAnsiTheme="minorHAnsi" w:cstheme="minorHAnsi"/>
          <w:sz w:val="24"/>
        </w:rPr>
      </w:pPr>
    </w:p>
    <w:p w:rsidR="007B6267" w:rsidRDefault="007B6267" w:rsidP="007B6267">
      <w:pPr>
        <w:spacing w:before="0" w:after="200" w:line="276" w:lineRule="auto"/>
        <w:jc w:val="left"/>
        <w:rPr>
          <w:rFonts w:asciiTheme="minorHAnsi" w:hAnsiTheme="minorHAnsi" w:cstheme="minorHAnsi"/>
          <w:sz w:val="24"/>
        </w:rPr>
      </w:pPr>
    </w:p>
    <w:p w:rsidR="0016128A" w:rsidRPr="0016128A" w:rsidRDefault="0016128A" w:rsidP="0016128A">
      <w:pPr>
        <w:spacing w:before="120" w:after="120"/>
        <w:rPr>
          <w:rFonts w:asciiTheme="minorHAnsi" w:eastAsiaTheme="minorHAnsi" w:hAnsiTheme="minorHAnsi" w:cstheme="minorHAnsi"/>
          <w:sz w:val="24"/>
          <w:lang w:eastAsia="en-US"/>
        </w:rPr>
      </w:pPr>
      <w:r w:rsidRPr="0016128A">
        <w:rPr>
          <w:rFonts w:asciiTheme="minorHAnsi" w:eastAsiaTheme="minorHAnsi" w:hAnsiTheme="minorHAnsi" w:cstheme="minorHAnsi"/>
          <w:sz w:val="24"/>
          <w:lang w:eastAsia="en-US"/>
        </w:rPr>
        <w:t>Zoznam skratiek:</w:t>
      </w:r>
    </w:p>
    <w:p w:rsidR="0016128A" w:rsidRPr="006C033D" w:rsidRDefault="0016128A" w:rsidP="00602D23">
      <w:pPr>
        <w:spacing w:before="120" w:after="120"/>
        <w:rPr>
          <w:rFonts w:asciiTheme="minorHAnsi" w:hAnsiTheme="minorHAnsi" w:cstheme="minorHAnsi"/>
          <w:sz w:val="24"/>
        </w:rPr>
      </w:pPr>
      <w:r w:rsidRPr="0016128A">
        <w:rPr>
          <w:rFonts w:asciiTheme="minorHAnsi" w:eastAsiaTheme="minorHAnsi" w:hAnsiTheme="minorHAnsi" w:cstheme="minorHAnsi"/>
          <w:sz w:val="24"/>
          <w:lang w:eastAsia="en-US"/>
        </w:rPr>
        <w:t xml:space="preserve">OSV – Odbor sociálnych vecí, </w:t>
      </w:r>
      <w:proofErr w:type="spellStart"/>
      <w:r w:rsidRPr="0016128A">
        <w:rPr>
          <w:rFonts w:asciiTheme="minorHAnsi" w:eastAsiaTheme="minorHAnsi" w:hAnsiTheme="minorHAnsi" w:cstheme="minorHAnsi"/>
          <w:sz w:val="24"/>
          <w:lang w:eastAsia="en-US"/>
        </w:rPr>
        <w:t>OKaP</w:t>
      </w:r>
      <w:proofErr w:type="spellEnd"/>
      <w:r w:rsidRPr="0016128A">
        <w:rPr>
          <w:rFonts w:asciiTheme="minorHAnsi" w:eastAsiaTheme="minorHAnsi" w:hAnsiTheme="minorHAnsi" w:cstheme="minorHAnsi"/>
          <w:sz w:val="24"/>
          <w:lang w:eastAsia="en-US"/>
        </w:rPr>
        <w:t xml:space="preserve"> – Odbor komunikácia a propagácie, </w:t>
      </w:r>
      <w:proofErr w:type="spellStart"/>
      <w:r w:rsidRPr="0016128A">
        <w:rPr>
          <w:rFonts w:asciiTheme="minorHAnsi" w:eastAsiaTheme="minorHAnsi" w:hAnsiTheme="minorHAnsi" w:cstheme="minorHAnsi"/>
          <w:sz w:val="24"/>
          <w:lang w:eastAsia="en-US"/>
        </w:rPr>
        <w:t>OÚPGISaŽP</w:t>
      </w:r>
      <w:proofErr w:type="spellEnd"/>
      <w:r w:rsidRPr="0016128A">
        <w:rPr>
          <w:rFonts w:asciiTheme="minorHAnsi" w:eastAsiaTheme="minorHAnsi" w:hAnsiTheme="minorHAnsi" w:cstheme="minorHAnsi"/>
          <w:sz w:val="24"/>
          <w:lang w:eastAsia="en-US"/>
        </w:rPr>
        <w:t xml:space="preserve"> – Odbor územného plánu, GIS a životného prostredia, OZ  - Odbor zdravotníctva, OD – Odbor dopravy, </w:t>
      </w:r>
      <w:proofErr w:type="spellStart"/>
      <w:r w:rsidRPr="0016128A">
        <w:rPr>
          <w:rFonts w:asciiTheme="minorHAnsi" w:eastAsiaTheme="minorHAnsi" w:hAnsiTheme="minorHAnsi" w:cstheme="minorHAnsi"/>
          <w:sz w:val="24"/>
          <w:lang w:eastAsia="en-US"/>
        </w:rPr>
        <w:t>OŠMaŠ</w:t>
      </w:r>
      <w:proofErr w:type="spellEnd"/>
      <w:r w:rsidRPr="0016128A">
        <w:rPr>
          <w:rFonts w:asciiTheme="minorHAnsi" w:eastAsiaTheme="minorHAnsi" w:hAnsiTheme="minorHAnsi" w:cstheme="minorHAnsi"/>
          <w:sz w:val="24"/>
          <w:lang w:eastAsia="en-US"/>
        </w:rPr>
        <w:t xml:space="preserve"> – Odbor školstva, mládeže a športu, </w:t>
      </w:r>
      <w:proofErr w:type="spellStart"/>
      <w:r w:rsidRPr="0016128A">
        <w:rPr>
          <w:rFonts w:asciiTheme="minorHAnsi" w:eastAsiaTheme="minorHAnsi" w:hAnsiTheme="minorHAnsi" w:cstheme="minorHAnsi"/>
          <w:sz w:val="24"/>
          <w:lang w:eastAsia="en-US"/>
        </w:rPr>
        <w:t>OCRaK</w:t>
      </w:r>
      <w:proofErr w:type="spellEnd"/>
      <w:r w:rsidRPr="0016128A">
        <w:rPr>
          <w:rFonts w:asciiTheme="minorHAnsi" w:eastAsiaTheme="minorHAnsi" w:hAnsiTheme="minorHAnsi" w:cstheme="minorHAnsi"/>
          <w:sz w:val="24"/>
          <w:lang w:eastAsia="en-US"/>
        </w:rPr>
        <w:t xml:space="preserve"> – Odbor cestovného ruchu a kultúry, </w:t>
      </w:r>
      <w:proofErr w:type="spellStart"/>
      <w:r w:rsidRPr="0016128A">
        <w:rPr>
          <w:rFonts w:asciiTheme="minorHAnsi" w:eastAsiaTheme="minorHAnsi" w:hAnsiTheme="minorHAnsi" w:cstheme="minorHAnsi"/>
          <w:sz w:val="24"/>
          <w:lang w:eastAsia="en-US"/>
        </w:rPr>
        <w:t>OSÚRaRP</w:t>
      </w:r>
      <w:proofErr w:type="spellEnd"/>
      <w:r w:rsidRPr="0016128A">
        <w:rPr>
          <w:rFonts w:asciiTheme="minorHAnsi" w:eastAsiaTheme="minorHAnsi" w:hAnsiTheme="minorHAnsi" w:cstheme="minorHAnsi"/>
          <w:sz w:val="24"/>
          <w:lang w:eastAsia="en-US"/>
        </w:rPr>
        <w:t xml:space="preserve"> – Odbor stratégie, územného rozvoja a riadenia projektov, </w:t>
      </w:r>
      <w:proofErr w:type="spellStart"/>
      <w:r w:rsidRPr="0016128A">
        <w:rPr>
          <w:rFonts w:asciiTheme="minorHAnsi" w:eastAsiaTheme="minorHAnsi" w:hAnsiTheme="minorHAnsi" w:cstheme="minorHAnsi"/>
          <w:sz w:val="24"/>
          <w:lang w:eastAsia="en-US"/>
        </w:rPr>
        <w:t>OIČSMaVO</w:t>
      </w:r>
      <w:proofErr w:type="spellEnd"/>
      <w:r w:rsidRPr="0016128A">
        <w:rPr>
          <w:rFonts w:asciiTheme="minorHAnsi" w:eastAsiaTheme="minorHAnsi" w:hAnsiTheme="minorHAnsi" w:cstheme="minorHAnsi"/>
          <w:sz w:val="24"/>
          <w:lang w:eastAsia="en-US"/>
        </w:rPr>
        <w:t xml:space="preserve"> – Odbor investičných činností, správy majetku a verejného obstarávania, OIČ – Oddelenie </w:t>
      </w:r>
      <w:r w:rsidRPr="0016128A">
        <w:rPr>
          <w:rFonts w:asciiTheme="minorHAnsi" w:eastAsiaTheme="minorHAnsi" w:hAnsiTheme="minorHAnsi" w:cstheme="minorHAnsi"/>
          <w:sz w:val="24"/>
          <w:lang w:eastAsia="en-US"/>
        </w:rPr>
        <w:lastRenderedPageBreak/>
        <w:t>investičných činností, SM – Oddelenie správy majetku, OVO – Oddelenie verejného obstarávania, PO – Právne oddelenie</w:t>
      </w:r>
    </w:p>
    <w:sectPr w:rsidR="0016128A" w:rsidRPr="006C033D" w:rsidSect="00B01A7F">
      <w:footerReference w:type="default" r:id="rId10"/>
      <w:pgSz w:w="11906" w:h="16838"/>
      <w:pgMar w:top="426" w:right="1417" w:bottom="568"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ED3" w:rsidRDefault="007C3ED3" w:rsidP="0073766D">
      <w:pPr>
        <w:spacing w:before="0" w:after="0"/>
      </w:pPr>
      <w:r>
        <w:separator/>
      </w:r>
    </w:p>
  </w:endnote>
  <w:endnote w:type="continuationSeparator" w:id="0">
    <w:p w:rsidR="007C3ED3" w:rsidRDefault="007C3ED3" w:rsidP="007376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3044920"/>
      <w:docPartObj>
        <w:docPartGallery w:val="Page Numbers (Bottom of Page)"/>
        <w:docPartUnique/>
      </w:docPartObj>
    </w:sdtPr>
    <w:sdtEndPr/>
    <w:sdtContent>
      <w:p w:rsidR="007C3ED3" w:rsidRDefault="007C3ED3">
        <w:pPr>
          <w:pStyle w:val="Pta"/>
          <w:jc w:val="right"/>
        </w:pPr>
        <w:r>
          <w:fldChar w:fldCharType="begin"/>
        </w:r>
        <w:r>
          <w:instrText>PAGE   \* MERGEFORMAT</w:instrText>
        </w:r>
        <w:r>
          <w:fldChar w:fldCharType="separate"/>
        </w:r>
        <w:r w:rsidR="00B33F54">
          <w:rPr>
            <w:noProof/>
          </w:rPr>
          <w:t>16</w:t>
        </w:r>
        <w:r>
          <w:fldChar w:fldCharType="end"/>
        </w:r>
      </w:p>
    </w:sdtContent>
  </w:sdt>
  <w:p w:rsidR="007C3ED3" w:rsidRDefault="007C3ED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ED3" w:rsidRDefault="007C3ED3" w:rsidP="0073766D">
      <w:pPr>
        <w:spacing w:before="0" w:after="0"/>
      </w:pPr>
      <w:r>
        <w:separator/>
      </w:r>
    </w:p>
  </w:footnote>
  <w:footnote w:type="continuationSeparator" w:id="0">
    <w:p w:rsidR="007C3ED3" w:rsidRDefault="007C3ED3" w:rsidP="0073766D">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9705E"/>
    <w:multiLevelType w:val="hybridMultilevel"/>
    <w:tmpl w:val="DF0C5462"/>
    <w:lvl w:ilvl="0" w:tplc="0EB806F2">
      <w:start w:val="16"/>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FED19E1"/>
    <w:multiLevelType w:val="hybridMultilevel"/>
    <w:tmpl w:val="F6801854"/>
    <w:lvl w:ilvl="0" w:tplc="DA881A7C">
      <w:numFmt w:val="bullet"/>
      <w:lvlText w:val="-"/>
      <w:lvlJc w:val="left"/>
      <w:pPr>
        <w:ind w:left="1080" w:hanging="360"/>
      </w:pPr>
      <w:rPr>
        <w:rFonts w:ascii="Calibri" w:eastAsia="Times New Roman" w:hAnsi="Calibri"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27B8076A"/>
    <w:multiLevelType w:val="hybridMultilevel"/>
    <w:tmpl w:val="21B6A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E3F6E61"/>
    <w:multiLevelType w:val="hybridMultilevel"/>
    <w:tmpl w:val="D64E1F1E"/>
    <w:lvl w:ilvl="0" w:tplc="ED269356">
      <w:start w:val="1"/>
      <w:numFmt w:val="bullet"/>
      <w:lvlText w:val="-"/>
      <w:lvlJc w:val="left"/>
      <w:pPr>
        <w:ind w:left="720" w:hanging="360"/>
      </w:pPr>
      <w:rPr>
        <w:rFonts w:ascii="Calibri" w:eastAsia="Calibri" w:hAnsi="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nsid w:val="3A2A0D41"/>
    <w:multiLevelType w:val="hybridMultilevel"/>
    <w:tmpl w:val="CCD23ADA"/>
    <w:lvl w:ilvl="0" w:tplc="C5AE3BFE">
      <w:start w:val="2"/>
      <w:numFmt w:val="bullet"/>
      <w:lvlText w:val="-"/>
      <w:lvlJc w:val="left"/>
      <w:pPr>
        <w:ind w:left="720" w:hanging="360"/>
      </w:pPr>
      <w:rPr>
        <w:rFonts w:ascii="Calibri" w:eastAsia="Calibri" w:hAnsi="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nsid w:val="41C26422"/>
    <w:multiLevelType w:val="hybridMultilevel"/>
    <w:tmpl w:val="5B1A63EA"/>
    <w:lvl w:ilvl="0" w:tplc="DA881A7C">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42B0098C"/>
    <w:multiLevelType w:val="hybridMultilevel"/>
    <w:tmpl w:val="4F3AD404"/>
    <w:lvl w:ilvl="0" w:tplc="2354A924">
      <w:start w:val="5"/>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501031FD"/>
    <w:multiLevelType w:val="hybridMultilevel"/>
    <w:tmpl w:val="6A722470"/>
    <w:lvl w:ilvl="0" w:tplc="041B0001">
      <w:start w:val="1"/>
      <w:numFmt w:val="bullet"/>
      <w:lvlText w:val=""/>
      <w:lvlJc w:val="left"/>
      <w:pPr>
        <w:ind w:left="363" w:hanging="360"/>
      </w:pPr>
      <w:rPr>
        <w:rFonts w:ascii="Symbol" w:hAnsi="Symbol" w:hint="default"/>
      </w:rPr>
    </w:lvl>
    <w:lvl w:ilvl="1" w:tplc="041B0003">
      <w:start w:val="1"/>
      <w:numFmt w:val="bullet"/>
      <w:lvlText w:val="o"/>
      <w:lvlJc w:val="left"/>
      <w:pPr>
        <w:ind w:left="1083" w:hanging="360"/>
      </w:pPr>
      <w:rPr>
        <w:rFonts w:ascii="Courier New" w:hAnsi="Courier New" w:cs="Courier New" w:hint="default"/>
      </w:rPr>
    </w:lvl>
    <w:lvl w:ilvl="2" w:tplc="041B0005">
      <w:start w:val="1"/>
      <w:numFmt w:val="bullet"/>
      <w:lvlText w:val=""/>
      <w:lvlJc w:val="left"/>
      <w:pPr>
        <w:ind w:left="1803" w:hanging="360"/>
      </w:pPr>
      <w:rPr>
        <w:rFonts w:ascii="Wingdings" w:hAnsi="Wingdings" w:hint="default"/>
      </w:rPr>
    </w:lvl>
    <w:lvl w:ilvl="3" w:tplc="041B0001">
      <w:start w:val="1"/>
      <w:numFmt w:val="bullet"/>
      <w:lvlText w:val=""/>
      <w:lvlJc w:val="left"/>
      <w:pPr>
        <w:ind w:left="2523" w:hanging="360"/>
      </w:pPr>
      <w:rPr>
        <w:rFonts w:ascii="Symbol" w:hAnsi="Symbol" w:hint="default"/>
      </w:rPr>
    </w:lvl>
    <w:lvl w:ilvl="4" w:tplc="041B0003">
      <w:start w:val="1"/>
      <w:numFmt w:val="bullet"/>
      <w:lvlText w:val="o"/>
      <w:lvlJc w:val="left"/>
      <w:pPr>
        <w:ind w:left="3243" w:hanging="360"/>
      </w:pPr>
      <w:rPr>
        <w:rFonts w:ascii="Courier New" w:hAnsi="Courier New" w:cs="Courier New" w:hint="default"/>
      </w:rPr>
    </w:lvl>
    <w:lvl w:ilvl="5" w:tplc="041B0005">
      <w:start w:val="1"/>
      <w:numFmt w:val="bullet"/>
      <w:lvlText w:val=""/>
      <w:lvlJc w:val="left"/>
      <w:pPr>
        <w:ind w:left="3963" w:hanging="360"/>
      </w:pPr>
      <w:rPr>
        <w:rFonts w:ascii="Wingdings" w:hAnsi="Wingdings" w:hint="default"/>
      </w:rPr>
    </w:lvl>
    <w:lvl w:ilvl="6" w:tplc="041B0001">
      <w:start w:val="1"/>
      <w:numFmt w:val="bullet"/>
      <w:lvlText w:val=""/>
      <w:lvlJc w:val="left"/>
      <w:pPr>
        <w:ind w:left="4683" w:hanging="360"/>
      </w:pPr>
      <w:rPr>
        <w:rFonts w:ascii="Symbol" w:hAnsi="Symbol" w:hint="default"/>
      </w:rPr>
    </w:lvl>
    <w:lvl w:ilvl="7" w:tplc="041B0003">
      <w:start w:val="1"/>
      <w:numFmt w:val="bullet"/>
      <w:lvlText w:val="o"/>
      <w:lvlJc w:val="left"/>
      <w:pPr>
        <w:ind w:left="5403" w:hanging="360"/>
      </w:pPr>
      <w:rPr>
        <w:rFonts w:ascii="Courier New" w:hAnsi="Courier New" w:cs="Courier New" w:hint="default"/>
      </w:rPr>
    </w:lvl>
    <w:lvl w:ilvl="8" w:tplc="041B0005">
      <w:start w:val="1"/>
      <w:numFmt w:val="bullet"/>
      <w:lvlText w:val=""/>
      <w:lvlJc w:val="left"/>
      <w:pPr>
        <w:ind w:left="6123" w:hanging="360"/>
      </w:pPr>
      <w:rPr>
        <w:rFonts w:ascii="Wingdings" w:hAnsi="Wingdings" w:hint="default"/>
      </w:rPr>
    </w:lvl>
  </w:abstractNum>
  <w:abstractNum w:abstractNumId="8">
    <w:nsid w:val="50CF5063"/>
    <w:multiLevelType w:val="hybridMultilevel"/>
    <w:tmpl w:val="5EA2EBAE"/>
    <w:lvl w:ilvl="0" w:tplc="F19EFF6C">
      <w:start w:val="824"/>
      <w:numFmt w:val="bullet"/>
      <w:lvlText w:val="-"/>
      <w:lvlJc w:val="left"/>
      <w:pPr>
        <w:ind w:left="1080" w:hanging="360"/>
      </w:pPr>
      <w:rPr>
        <w:rFonts w:ascii="Arial" w:eastAsia="Calibri" w:hAnsi="Arial"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9">
    <w:nsid w:val="62897E84"/>
    <w:multiLevelType w:val="hybridMultilevel"/>
    <w:tmpl w:val="C5748DFC"/>
    <w:lvl w:ilvl="0" w:tplc="041B0001">
      <w:start w:val="1"/>
      <w:numFmt w:val="bullet"/>
      <w:lvlText w:val=""/>
      <w:lvlJc w:val="left"/>
      <w:pPr>
        <w:ind w:left="363" w:hanging="360"/>
      </w:pPr>
      <w:rPr>
        <w:rFonts w:ascii="Symbol" w:hAnsi="Symbol" w:hint="default"/>
      </w:rPr>
    </w:lvl>
    <w:lvl w:ilvl="1" w:tplc="041B0003">
      <w:start w:val="1"/>
      <w:numFmt w:val="bullet"/>
      <w:lvlText w:val="o"/>
      <w:lvlJc w:val="left"/>
      <w:pPr>
        <w:ind w:left="1083" w:hanging="360"/>
      </w:pPr>
      <w:rPr>
        <w:rFonts w:ascii="Courier New" w:hAnsi="Courier New" w:cs="Courier New" w:hint="default"/>
      </w:rPr>
    </w:lvl>
    <w:lvl w:ilvl="2" w:tplc="041B0005">
      <w:start w:val="1"/>
      <w:numFmt w:val="bullet"/>
      <w:lvlText w:val=""/>
      <w:lvlJc w:val="left"/>
      <w:pPr>
        <w:ind w:left="1803" w:hanging="360"/>
      </w:pPr>
      <w:rPr>
        <w:rFonts w:ascii="Wingdings" w:hAnsi="Wingdings" w:hint="default"/>
      </w:rPr>
    </w:lvl>
    <w:lvl w:ilvl="3" w:tplc="041B0001">
      <w:start w:val="1"/>
      <w:numFmt w:val="bullet"/>
      <w:lvlText w:val=""/>
      <w:lvlJc w:val="left"/>
      <w:pPr>
        <w:ind w:left="2523" w:hanging="360"/>
      </w:pPr>
      <w:rPr>
        <w:rFonts w:ascii="Symbol" w:hAnsi="Symbol" w:hint="default"/>
      </w:rPr>
    </w:lvl>
    <w:lvl w:ilvl="4" w:tplc="041B0003">
      <w:start w:val="1"/>
      <w:numFmt w:val="bullet"/>
      <w:lvlText w:val="o"/>
      <w:lvlJc w:val="left"/>
      <w:pPr>
        <w:ind w:left="3243" w:hanging="360"/>
      </w:pPr>
      <w:rPr>
        <w:rFonts w:ascii="Courier New" w:hAnsi="Courier New" w:cs="Courier New" w:hint="default"/>
      </w:rPr>
    </w:lvl>
    <w:lvl w:ilvl="5" w:tplc="041B0005">
      <w:start w:val="1"/>
      <w:numFmt w:val="bullet"/>
      <w:lvlText w:val=""/>
      <w:lvlJc w:val="left"/>
      <w:pPr>
        <w:ind w:left="3963" w:hanging="360"/>
      </w:pPr>
      <w:rPr>
        <w:rFonts w:ascii="Wingdings" w:hAnsi="Wingdings" w:hint="default"/>
      </w:rPr>
    </w:lvl>
    <w:lvl w:ilvl="6" w:tplc="041B0001">
      <w:start w:val="1"/>
      <w:numFmt w:val="bullet"/>
      <w:lvlText w:val=""/>
      <w:lvlJc w:val="left"/>
      <w:pPr>
        <w:ind w:left="4683" w:hanging="360"/>
      </w:pPr>
      <w:rPr>
        <w:rFonts w:ascii="Symbol" w:hAnsi="Symbol" w:hint="default"/>
      </w:rPr>
    </w:lvl>
    <w:lvl w:ilvl="7" w:tplc="041B0003">
      <w:start w:val="1"/>
      <w:numFmt w:val="bullet"/>
      <w:lvlText w:val="o"/>
      <w:lvlJc w:val="left"/>
      <w:pPr>
        <w:ind w:left="5403" w:hanging="360"/>
      </w:pPr>
      <w:rPr>
        <w:rFonts w:ascii="Courier New" w:hAnsi="Courier New" w:cs="Courier New" w:hint="default"/>
      </w:rPr>
    </w:lvl>
    <w:lvl w:ilvl="8" w:tplc="041B0005">
      <w:start w:val="1"/>
      <w:numFmt w:val="bullet"/>
      <w:lvlText w:val=""/>
      <w:lvlJc w:val="left"/>
      <w:pPr>
        <w:ind w:left="6123" w:hanging="360"/>
      </w:pPr>
      <w:rPr>
        <w:rFonts w:ascii="Wingdings" w:hAnsi="Wingdings" w:hint="default"/>
      </w:rPr>
    </w:lvl>
  </w:abstractNum>
  <w:abstractNum w:abstractNumId="10">
    <w:nsid w:val="6A4B1DFB"/>
    <w:multiLevelType w:val="hybridMultilevel"/>
    <w:tmpl w:val="D33C57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6CE14289"/>
    <w:multiLevelType w:val="hybridMultilevel"/>
    <w:tmpl w:val="C68A1644"/>
    <w:lvl w:ilvl="0" w:tplc="5B8C927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76B435E2"/>
    <w:multiLevelType w:val="hybridMultilevel"/>
    <w:tmpl w:val="9274F5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nsid w:val="770C4659"/>
    <w:multiLevelType w:val="hybridMultilevel"/>
    <w:tmpl w:val="7E96BB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1"/>
  </w:num>
  <w:num w:numId="4">
    <w:abstractNumId w:val="10"/>
  </w:num>
  <w:num w:numId="5">
    <w:abstractNumId w:val="13"/>
  </w:num>
  <w:num w:numId="6">
    <w:abstractNumId w:val="8"/>
  </w:num>
  <w:num w:numId="7">
    <w:abstractNumId w:val="6"/>
  </w:num>
  <w:num w:numId="8">
    <w:abstractNumId w:val="2"/>
  </w:num>
  <w:num w:numId="9">
    <w:abstractNumId w:val="5"/>
  </w:num>
  <w:num w:numId="10">
    <w:abstractNumId w:val="1"/>
  </w:num>
  <w:num w:numId="11">
    <w:abstractNumId w:val="4"/>
  </w:num>
  <w:num w:numId="12">
    <w:abstractNumId w:val="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FC6"/>
    <w:rsid w:val="000215BE"/>
    <w:rsid w:val="000308BA"/>
    <w:rsid w:val="00034EBE"/>
    <w:rsid w:val="00041372"/>
    <w:rsid w:val="00064E54"/>
    <w:rsid w:val="000708EC"/>
    <w:rsid w:val="00071CDC"/>
    <w:rsid w:val="00077A06"/>
    <w:rsid w:val="000807F8"/>
    <w:rsid w:val="00095AD1"/>
    <w:rsid w:val="000A1183"/>
    <w:rsid w:val="000A6D9A"/>
    <w:rsid w:val="000B05D3"/>
    <w:rsid w:val="000B0732"/>
    <w:rsid w:val="000B268C"/>
    <w:rsid w:val="000C259F"/>
    <w:rsid w:val="000D3707"/>
    <w:rsid w:val="000E0015"/>
    <w:rsid w:val="000F24CD"/>
    <w:rsid w:val="000F4DF4"/>
    <w:rsid w:val="00102691"/>
    <w:rsid w:val="00102D7E"/>
    <w:rsid w:val="00106EA2"/>
    <w:rsid w:val="00115EAB"/>
    <w:rsid w:val="00115FE4"/>
    <w:rsid w:val="00125F45"/>
    <w:rsid w:val="00127708"/>
    <w:rsid w:val="00132411"/>
    <w:rsid w:val="0014265F"/>
    <w:rsid w:val="00143F4B"/>
    <w:rsid w:val="00146FE1"/>
    <w:rsid w:val="00156596"/>
    <w:rsid w:val="001575D3"/>
    <w:rsid w:val="0016128A"/>
    <w:rsid w:val="00176E5D"/>
    <w:rsid w:val="00182803"/>
    <w:rsid w:val="0019159A"/>
    <w:rsid w:val="001A4107"/>
    <w:rsid w:val="001D25B2"/>
    <w:rsid w:val="001D5776"/>
    <w:rsid w:val="001F154B"/>
    <w:rsid w:val="001F3830"/>
    <w:rsid w:val="001F39AD"/>
    <w:rsid w:val="001F7F1B"/>
    <w:rsid w:val="00200DD7"/>
    <w:rsid w:val="00210930"/>
    <w:rsid w:val="00214BD1"/>
    <w:rsid w:val="002158FF"/>
    <w:rsid w:val="00220BB8"/>
    <w:rsid w:val="00233BA8"/>
    <w:rsid w:val="00242DE4"/>
    <w:rsid w:val="0025067B"/>
    <w:rsid w:val="002545B9"/>
    <w:rsid w:val="0025661F"/>
    <w:rsid w:val="00262227"/>
    <w:rsid w:val="002748B6"/>
    <w:rsid w:val="00276F15"/>
    <w:rsid w:val="0027786C"/>
    <w:rsid w:val="002810DF"/>
    <w:rsid w:val="002A56E6"/>
    <w:rsid w:val="002A66E0"/>
    <w:rsid w:val="002B5D27"/>
    <w:rsid w:val="002B6BB9"/>
    <w:rsid w:val="002C5DE9"/>
    <w:rsid w:val="002D1209"/>
    <w:rsid w:val="002D154F"/>
    <w:rsid w:val="002D23D1"/>
    <w:rsid w:val="002E5030"/>
    <w:rsid w:val="002E6A5D"/>
    <w:rsid w:val="00302C34"/>
    <w:rsid w:val="00303529"/>
    <w:rsid w:val="00303757"/>
    <w:rsid w:val="00311697"/>
    <w:rsid w:val="00312E6F"/>
    <w:rsid w:val="00314F07"/>
    <w:rsid w:val="00315B85"/>
    <w:rsid w:val="003163AE"/>
    <w:rsid w:val="00341DC8"/>
    <w:rsid w:val="003466AD"/>
    <w:rsid w:val="00354336"/>
    <w:rsid w:val="00357EB3"/>
    <w:rsid w:val="00362721"/>
    <w:rsid w:val="00362F93"/>
    <w:rsid w:val="003661D5"/>
    <w:rsid w:val="00376890"/>
    <w:rsid w:val="00381BB1"/>
    <w:rsid w:val="003A3834"/>
    <w:rsid w:val="003A5B4D"/>
    <w:rsid w:val="003B693E"/>
    <w:rsid w:val="003C458F"/>
    <w:rsid w:val="003D4BAD"/>
    <w:rsid w:val="003E6901"/>
    <w:rsid w:val="003F0552"/>
    <w:rsid w:val="003F2F4A"/>
    <w:rsid w:val="003F7491"/>
    <w:rsid w:val="004038A5"/>
    <w:rsid w:val="004114B6"/>
    <w:rsid w:val="00432981"/>
    <w:rsid w:val="00435387"/>
    <w:rsid w:val="0045576E"/>
    <w:rsid w:val="00463BFD"/>
    <w:rsid w:val="00470E2F"/>
    <w:rsid w:val="004A4AE4"/>
    <w:rsid w:val="004C4B73"/>
    <w:rsid w:val="004C6A5E"/>
    <w:rsid w:val="004D6290"/>
    <w:rsid w:val="004D68CC"/>
    <w:rsid w:val="004F1A62"/>
    <w:rsid w:val="00511B08"/>
    <w:rsid w:val="005120C3"/>
    <w:rsid w:val="00512421"/>
    <w:rsid w:val="0051315C"/>
    <w:rsid w:val="00517B55"/>
    <w:rsid w:val="005243F6"/>
    <w:rsid w:val="00526658"/>
    <w:rsid w:val="005321C5"/>
    <w:rsid w:val="00540C28"/>
    <w:rsid w:val="00541292"/>
    <w:rsid w:val="005627C3"/>
    <w:rsid w:val="00564306"/>
    <w:rsid w:val="0057150D"/>
    <w:rsid w:val="005742A6"/>
    <w:rsid w:val="005747FE"/>
    <w:rsid w:val="0058018C"/>
    <w:rsid w:val="00595C88"/>
    <w:rsid w:val="005A0296"/>
    <w:rsid w:val="005A116B"/>
    <w:rsid w:val="005A48AE"/>
    <w:rsid w:val="005B51A3"/>
    <w:rsid w:val="005B5D21"/>
    <w:rsid w:val="005C575B"/>
    <w:rsid w:val="005D1878"/>
    <w:rsid w:val="005F790B"/>
    <w:rsid w:val="00602D23"/>
    <w:rsid w:val="0061600C"/>
    <w:rsid w:val="00616FC7"/>
    <w:rsid w:val="00620CFE"/>
    <w:rsid w:val="00630075"/>
    <w:rsid w:val="00645CE1"/>
    <w:rsid w:val="006622DA"/>
    <w:rsid w:val="00671C0C"/>
    <w:rsid w:val="0068406A"/>
    <w:rsid w:val="00694B96"/>
    <w:rsid w:val="006C033D"/>
    <w:rsid w:val="006C1E61"/>
    <w:rsid w:val="006D29E6"/>
    <w:rsid w:val="006D3039"/>
    <w:rsid w:val="006D60D0"/>
    <w:rsid w:val="006F2DEA"/>
    <w:rsid w:val="006F522B"/>
    <w:rsid w:val="006F6926"/>
    <w:rsid w:val="007006A9"/>
    <w:rsid w:val="007144A5"/>
    <w:rsid w:val="0073200C"/>
    <w:rsid w:val="007348B1"/>
    <w:rsid w:val="00736089"/>
    <w:rsid w:val="0073766D"/>
    <w:rsid w:val="00780803"/>
    <w:rsid w:val="00780F2C"/>
    <w:rsid w:val="00782177"/>
    <w:rsid w:val="00795C0B"/>
    <w:rsid w:val="007B3D32"/>
    <w:rsid w:val="007B4ED9"/>
    <w:rsid w:val="007B6267"/>
    <w:rsid w:val="007C3ED3"/>
    <w:rsid w:val="007C4023"/>
    <w:rsid w:val="007C51D4"/>
    <w:rsid w:val="007E5C50"/>
    <w:rsid w:val="008013A2"/>
    <w:rsid w:val="00812C39"/>
    <w:rsid w:val="008306DF"/>
    <w:rsid w:val="00834FA1"/>
    <w:rsid w:val="00844D85"/>
    <w:rsid w:val="00845913"/>
    <w:rsid w:val="008517C1"/>
    <w:rsid w:val="00862CF4"/>
    <w:rsid w:val="008638A6"/>
    <w:rsid w:val="008A4A2C"/>
    <w:rsid w:val="008A546F"/>
    <w:rsid w:val="008D0184"/>
    <w:rsid w:val="008E114D"/>
    <w:rsid w:val="008E52BF"/>
    <w:rsid w:val="008E713D"/>
    <w:rsid w:val="008F1A5B"/>
    <w:rsid w:val="008F4DDE"/>
    <w:rsid w:val="00902A7B"/>
    <w:rsid w:val="00903332"/>
    <w:rsid w:val="00904F3F"/>
    <w:rsid w:val="00911144"/>
    <w:rsid w:val="00922F72"/>
    <w:rsid w:val="00974454"/>
    <w:rsid w:val="00977139"/>
    <w:rsid w:val="00981E11"/>
    <w:rsid w:val="00983FA4"/>
    <w:rsid w:val="00995B35"/>
    <w:rsid w:val="009B60B1"/>
    <w:rsid w:val="009C7B22"/>
    <w:rsid w:val="009D3E94"/>
    <w:rsid w:val="009E080F"/>
    <w:rsid w:val="009E3C78"/>
    <w:rsid w:val="009E4C0A"/>
    <w:rsid w:val="009E510E"/>
    <w:rsid w:val="009E7CDB"/>
    <w:rsid w:val="009F0B54"/>
    <w:rsid w:val="009F1BC8"/>
    <w:rsid w:val="00A0422E"/>
    <w:rsid w:val="00A22099"/>
    <w:rsid w:val="00A2673B"/>
    <w:rsid w:val="00A325A6"/>
    <w:rsid w:val="00A44C80"/>
    <w:rsid w:val="00A53AE4"/>
    <w:rsid w:val="00A5605C"/>
    <w:rsid w:val="00A62F7F"/>
    <w:rsid w:val="00A63E1F"/>
    <w:rsid w:val="00A642CD"/>
    <w:rsid w:val="00A67BF3"/>
    <w:rsid w:val="00A73EC1"/>
    <w:rsid w:val="00A74C62"/>
    <w:rsid w:val="00A7597C"/>
    <w:rsid w:val="00A93633"/>
    <w:rsid w:val="00A953BE"/>
    <w:rsid w:val="00AA0462"/>
    <w:rsid w:val="00AA232C"/>
    <w:rsid w:val="00AA70B2"/>
    <w:rsid w:val="00AB0100"/>
    <w:rsid w:val="00AB3C70"/>
    <w:rsid w:val="00AB55BA"/>
    <w:rsid w:val="00AE3661"/>
    <w:rsid w:val="00AF0668"/>
    <w:rsid w:val="00B01A7F"/>
    <w:rsid w:val="00B1472B"/>
    <w:rsid w:val="00B15791"/>
    <w:rsid w:val="00B17821"/>
    <w:rsid w:val="00B2197A"/>
    <w:rsid w:val="00B2603E"/>
    <w:rsid w:val="00B33F54"/>
    <w:rsid w:val="00B3418C"/>
    <w:rsid w:val="00B43AD4"/>
    <w:rsid w:val="00B46E29"/>
    <w:rsid w:val="00B47C4C"/>
    <w:rsid w:val="00B6422D"/>
    <w:rsid w:val="00B72876"/>
    <w:rsid w:val="00B75452"/>
    <w:rsid w:val="00B75964"/>
    <w:rsid w:val="00B76668"/>
    <w:rsid w:val="00B80158"/>
    <w:rsid w:val="00B811F6"/>
    <w:rsid w:val="00B84945"/>
    <w:rsid w:val="00B85FBB"/>
    <w:rsid w:val="00B8799B"/>
    <w:rsid w:val="00B94D84"/>
    <w:rsid w:val="00B96229"/>
    <w:rsid w:val="00BA6ACB"/>
    <w:rsid w:val="00BC30C6"/>
    <w:rsid w:val="00BC3ADE"/>
    <w:rsid w:val="00BD47A9"/>
    <w:rsid w:val="00BE6D2F"/>
    <w:rsid w:val="00BF1223"/>
    <w:rsid w:val="00BF70ED"/>
    <w:rsid w:val="00C435D1"/>
    <w:rsid w:val="00C57D91"/>
    <w:rsid w:val="00C657DE"/>
    <w:rsid w:val="00C70613"/>
    <w:rsid w:val="00C71BF0"/>
    <w:rsid w:val="00C81B90"/>
    <w:rsid w:val="00C83FC6"/>
    <w:rsid w:val="00C84C67"/>
    <w:rsid w:val="00C86142"/>
    <w:rsid w:val="00C9718D"/>
    <w:rsid w:val="00CA5888"/>
    <w:rsid w:val="00CB1F72"/>
    <w:rsid w:val="00CB6BBA"/>
    <w:rsid w:val="00CD0B7E"/>
    <w:rsid w:val="00CD7313"/>
    <w:rsid w:val="00CE77E3"/>
    <w:rsid w:val="00D16DA8"/>
    <w:rsid w:val="00D17C6D"/>
    <w:rsid w:val="00D21D20"/>
    <w:rsid w:val="00D220B7"/>
    <w:rsid w:val="00D250F9"/>
    <w:rsid w:val="00D30B9D"/>
    <w:rsid w:val="00D44C6A"/>
    <w:rsid w:val="00D502E5"/>
    <w:rsid w:val="00D53225"/>
    <w:rsid w:val="00D62334"/>
    <w:rsid w:val="00D739F7"/>
    <w:rsid w:val="00D7520D"/>
    <w:rsid w:val="00D81568"/>
    <w:rsid w:val="00D9422C"/>
    <w:rsid w:val="00D94B67"/>
    <w:rsid w:val="00DA3502"/>
    <w:rsid w:val="00DA38BA"/>
    <w:rsid w:val="00DA6B94"/>
    <w:rsid w:val="00DB04EB"/>
    <w:rsid w:val="00DC7104"/>
    <w:rsid w:val="00DE3058"/>
    <w:rsid w:val="00E05F3F"/>
    <w:rsid w:val="00E06340"/>
    <w:rsid w:val="00E159A9"/>
    <w:rsid w:val="00E20217"/>
    <w:rsid w:val="00E2582D"/>
    <w:rsid w:val="00E27FA4"/>
    <w:rsid w:val="00E50F88"/>
    <w:rsid w:val="00E55846"/>
    <w:rsid w:val="00E768D7"/>
    <w:rsid w:val="00EA0E9D"/>
    <w:rsid w:val="00EA6B86"/>
    <w:rsid w:val="00EC39A5"/>
    <w:rsid w:val="00EC748B"/>
    <w:rsid w:val="00ED3881"/>
    <w:rsid w:val="00EE16BA"/>
    <w:rsid w:val="00EE25E9"/>
    <w:rsid w:val="00EE4BA3"/>
    <w:rsid w:val="00EE6B54"/>
    <w:rsid w:val="00EE6CBE"/>
    <w:rsid w:val="00EF1A50"/>
    <w:rsid w:val="00F00D1B"/>
    <w:rsid w:val="00F21FE6"/>
    <w:rsid w:val="00F242A8"/>
    <w:rsid w:val="00F315D4"/>
    <w:rsid w:val="00F31A46"/>
    <w:rsid w:val="00F40BDA"/>
    <w:rsid w:val="00F41BCC"/>
    <w:rsid w:val="00F4228B"/>
    <w:rsid w:val="00F66CA3"/>
    <w:rsid w:val="00F90422"/>
    <w:rsid w:val="00F90AEF"/>
    <w:rsid w:val="00FB4FC4"/>
    <w:rsid w:val="00FB7422"/>
    <w:rsid w:val="00FD64FE"/>
    <w:rsid w:val="00FE1B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aliases w:val="05 text"/>
    <w:qFormat/>
    <w:rsid w:val="00C83FC6"/>
    <w:pPr>
      <w:spacing w:before="60" w:after="60" w:line="240" w:lineRule="auto"/>
      <w:jc w:val="both"/>
    </w:pPr>
    <w:rPr>
      <w:rFonts w:ascii="Calibri" w:eastAsia="Times New Roman" w:hAnsi="Calibri" w:cs="Times New Roman"/>
      <w:szCs w:val="24"/>
      <w:lang w:eastAsia="sk-SK"/>
    </w:rPr>
  </w:style>
  <w:style w:type="paragraph" w:styleId="Nadpis1">
    <w:name w:val="heading 1"/>
    <w:basedOn w:val="Normlny"/>
    <w:next w:val="Normlny"/>
    <w:link w:val="Nadpis1Char"/>
    <w:uiPriority w:val="9"/>
    <w:qFormat/>
    <w:rsid w:val="00314F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602D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83FC6"/>
    <w:pPr>
      <w:ind w:left="720"/>
      <w:contextualSpacing/>
    </w:pPr>
  </w:style>
  <w:style w:type="table" w:styleId="Mriekatabuky">
    <w:name w:val="Table Grid"/>
    <w:basedOn w:val="Normlnatabuka"/>
    <w:uiPriority w:val="59"/>
    <w:rsid w:val="00C83FC6"/>
    <w:pPr>
      <w:spacing w:after="0" w:line="240" w:lineRule="auto"/>
      <w:ind w:left="1080"/>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C83FC6"/>
    <w:pPr>
      <w:spacing w:after="0" w:line="240" w:lineRule="auto"/>
      <w:jc w:val="both"/>
    </w:pPr>
    <w:rPr>
      <w:rFonts w:ascii="Calibri" w:eastAsia="Times New Roman" w:hAnsi="Calibri" w:cs="Times New Roman"/>
      <w:szCs w:val="24"/>
      <w:lang w:eastAsia="sk-SK"/>
    </w:rPr>
  </w:style>
  <w:style w:type="paragraph" w:styleId="Hlavika">
    <w:name w:val="header"/>
    <w:basedOn w:val="Normlny"/>
    <w:link w:val="HlavikaChar"/>
    <w:uiPriority w:val="99"/>
    <w:unhideWhenUsed/>
    <w:rsid w:val="0073766D"/>
    <w:pPr>
      <w:tabs>
        <w:tab w:val="center" w:pos="4536"/>
        <w:tab w:val="right" w:pos="9072"/>
      </w:tabs>
      <w:spacing w:before="0" w:after="0"/>
    </w:pPr>
  </w:style>
  <w:style w:type="character" w:customStyle="1" w:styleId="HlavikaChar">
    <w:name w:val="Hlavička Char"/>
    <w:basedOn w:val="Predvolenpsmoodseku"/>
    <w:link w:val="Hlavika"/>
    <w:uiPriority w:val="99"/>
    <w:rsid w:val="0073766D"/>
    <w:rPr>
      <w:rFonts w:ascii="Calibri" w:eastAsia="Times New Roman" w:hAnsi="Calibri" w:cs="Times New Roman"/>
      <w:szCs w:val="24"/>
      <w:lang w:eastAsia="sk-SK"/>
    </w:rPr>
  </w:style>
  <w:style w:type="paragraph" w:styleId="Pta">
    <w:name w:val="footer"/>
    <w:basedOn w:val="Normlny"/>
    <w:link w:val="PtaChar"/>
    <w:uiPriority w:val="99"/>
    <w:unhideWhenUsed/>
    <w:rsid w:val="0073766D"/>
    <w:pPr>
      <w:tabs>
        <w:tab w:val="center" w:pos="4536"/>
        <w:tab w:val="right" w:pos="9072"/>
      </w:tabs>
      <w:spacing w:before="0" w:after="0"/>
    </w:pPr>
  </w:style>
  <w:style w:type="character" w:customStyle="1" w:styleId="PtaChar">
    <w:name w:val="Päta Char"/>
    <w:basedOn w:val="Predvolenpsmoodseku"/>
    <w:link w:val="Pta"/>
    <w:uiPriority w:val="99"/>
    <w:rsid w:val="0073766D"/>
    <w:rPr>
      <w:rFonts w:ascii="Calibri" w:eastAsia="Times New Roman" w:hAnsi="Calibri" w:cs="Times New Roman"/>
      <w:szCs w:val="24"/>
      <w:lang w:eastAsia="sk-SK"/>
    </w:rPr>
  </w:style>
  <w:style w:type="character" w:customStyle="1" w:styleId="apple-converted-space">
    <w:name w:val="apple-converted-space"/>
    <w:basedOn w:val="Predvolenpsmoodseku"/>
    <w:rsid w:val="00BA6ACB"/>
  </w:style>
  <w:style w:type="paragraph" w:styleId="Normlnywebov">
    <w:name w:val="Normal (Web)"/>
    <w:basedOn w:val="Normlny"/>
    <w:uiPriority w:val="99"/>
    <w:unhideWhenUsed/>
    <w:rsid w:val="00977139"/>
    <w:pPr>
      <w:spacing w:before="100" w:beforeAutospacing="1" w:after="100" w:afterAutospacing="1"/>
      <w:jc w:val="left"/>
    </w:pPr>
    <w:rPr>
      <w:rFonts w:ascii="Times New Roman" w:hAnsi="Times New Roman"/>
      <w:sz w:val="24"/>
    </w:rPr>
  </w:style>
  <w:style w:type="paragraph" w:styleId="Textbubliny">
    <w:name w:val="Balloon Text"/>
    <w:basedOn w:val="Normlny"/>
    <w:link w:val="TextbublinyChar"/>
    <w:uiPriority w:val="99"/>
    <w:semiHidden/>
    <w:unhideWhenUsed/>
    <w:rsid w:val="0068406A"/>
    <w:pPr>
      <w:spacing w:before="0"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68406A"/>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341DC8"/>
    <w:rPr>
      <w:sz w:val="16"/>
      <w:szCs w:val="16"/>
    </w:rPr>
  </w:style>
  <w:style w:type="paragraph" w:styleId="Textkomentra">
    <w:name w:val="annotation text"/>
    <w:basedOn w:val="Normlny"/>
    <w:link w:val="TextkomentraChar"/>
    <w:uiPriority w:val="99"/>
    <w:unhideWhenUsed/>
    <w:rsid w:val="00341DC8"/>
    <w:rPr>
      <w:sz w:val="20"/>
      <w:szCs w:val="20"/>
    </w:rPr>
  </w:style>
  <w:style w:type="character" w:customStyle="1" w:styleId="TextkomentraChar">
    <w:name w:val="Text komentára Char"/>
    <w:basedOn w:val="Predvolenpsmoodseku"/>
    <w:link w:val="Textkomentra"/>
    <w:uiPriority w:val="99"/>
    <w:rsid w:val="00341DC8"/>
    <w:rPr>
      <w:rFonts w:ascii="Calibri" w:eastAsia="Times New Roman" w:hAnsi="Calibri"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341DC8"/>
    <w:rPr>
      <w:b/>
      <w:bCs/>
    </w:rPr>
  </w:style>
  <w:style w:type="character" w:customStyle="1" w:styleId="PredmetkomentraChar">
    <w:name w:val="Predmet komentára Char"/>
    <w:basedOn w:val="TextkomentraChar"/>
    <w:link w:val="Predmetkomentra"/>
    <w:uiPriority w:val="99"/>
    <w:semiHidden/>
    <w:rsid w:val="00341DC8"/>
    <w:rPr>
      <w:rFonts w:ascii="Calibri" w:eastAsia="Times New Roman" w:hAnsi="Calibri" w:cs="Times New Roman"/>
      <w:b/>
      <w:bCs/>
      <w:sz w:val="20"/>
      <w:szCs w:val="20"/>
      <w:lang w:eastAsia="sk-SK"/>
    </w:rPr>
  </w:style>
  <w:style w:type="character" w:styleId="Zvraznenie">
    <w:name w:val="Emphasis"/>
    <w:basedOn w:val="Predvolenpsmoodseku"/>
    <w:uiPriority w:val="20"/>
    <w:qFormat/>
    <w:rsid w:val="009D3E94"/>
    <w:rPr>
      <w:b/>
      <w:bCs/>
      <w:i w:val="0"/>
      <w:iCs w:val="0"/>
    </w:rPr>
  </w:style>
  <w:style w:type="character" w:customStyle="1" w:styleId="st">
    <w:name w:val="st"/>
    <w:basedOn w:val="Predvolenpsmoodseku"/>
    <w:rsid w:val="009D3E94"/>
  </w:style>
  <w:style w:type="character" w:customStyle="1" w:styleId="Nadpis1Char">
    <w:name w:val="Nadpis 1 Char"/>
    <w:basedOn w:val="Predvolenpsmoodseku"/>
    <w:link w:val="Nadpis1"/>
    <w:uiPriority w:val="9"/>
    <w:rsid w:val="00314F0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semiHidden/>
    <w:unhideWhenUsed/>
    <w:qFormat/>
    <w:rsid w:val="00511B08"/>
    <w:pPr>
      <w:spacing w:line="276" w:lineRule="auto"/>
      <w:jc w:val="left"/>
      <w:outlineLvl w:val="9"/>
    </w:pPr>
  </w:style>
  <w:style w:type="paragraph" w:styleId="Obsah1">
    <w:name w:val="toc 1"/>
    <w:basedOn w:val="Normlny"/>
    <w:next w:val="Normlny"/>
    <w:autoRedefine/>
    <w:uiPriority w:val="39"/>
    <w:unhideWhenUsed/>
    <w:rsid w:val="00511B08"/>
    <w:pPr>
      <w:spacing w:after="100"/>
    </w:pPr>
  </w:style>
  <w:style w:type="character" w:styleId="Hypertextovprepojenie">
    <w:name w:val="Hyperlink"/>
    <w:basedOn w:val="Predvolenpsmoodseku"/>
    <w:uiPriority w:val="99"/>
    <w:unhideWhenUsed/>
    <w:rsid w:val="00511B08"/>
    <w:rPr>
      <w:color w:val="0000FF" w:themeColor="hyperlink"/>
      <w:u w:val="single"/>
    </w:rPr>
  </w:style>
  <w:style w:type="character" w:customStyle="1" w:styleId="Nadpis2Char">
    <w:name w:val="Nadpis 2 Char"/>
    <w:basedOn w:val="Predvolenpsmoodseku"/>
    <w:link w:val="Nadpis2"/>
    <w:uiPriority w:val="9"/>
    <w:semiHidden/>
    <w:rsid w:val="00602D23"/>
    <w:rPr>
      <w:rFonts w:asciiTheme="majorHAnsi" w:eastAsiaTheme="majorEastAsia" w:hAnsiTheme="majorHAnsi" w:cstheme="majorBidi"/>
      <w:b/>
      <w:bCs/>
      <w:color w:val="4F81BD" w:themeColor="accent1"/>
      <w:sz w:val="26"/>
      <w:szCs w:val="2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aliases w:val="05 text"/>
    <w:qFormat/>
    <w:rsid w:val="00C83FC6"/>
    <w:pPr>
      <w:spacing w:before="60" w:after="60" w:line="240" w:lineRule="auto"/>
      <w:jc w:val="both"/>
    </w:pPr>
    <w:rPr>
      <w:rFonts w:ascii="Calibri" w:eastAsia="Times New Roman" w:hAnsi="Calibri" w:cs="Times New Roman"/>
      <w:szCs w:val="24"/>
      <w:lang w:eastAsia="sk-SK"/>
    </w:rPr>
  </w:style>
  <w:style w:type="paragraph" w:styleId="Nadpis1">
    <w:name w:val="heading 1"/>
    <w:basedOn w:val="Normlny"/>
    <w:next w:val="Normlny"/>
    <w:link w:val="Nadpis1Char"/>
    <w:uiPriority w:val="9"/>
    <w:qFormat/>
    <w:rsid w:val="00314F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602D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83FC6"/>
    <w:pPr>
      <w:ind w:left="720"/>
      <w:contextualSpacing/>
    </w:pPr>
  </w:style>
  <w:style w:type="table" w:styleId="Mriekatabuky">
    <w:name w:val="Table Grid"/>
    <w:basedOn w:val="Normlnatabuka"/>
    <w:uiPriority w:val="59"/>
    <w:rsid w:val="00C83FC6"/>
    <w:pPr>
      <w:spacing w:after="0" w:line="240" w:lineRule="auto"/>
      <w:ind w:left="1080"/>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C83FC6"/>
    <w:pPr>
      <w:spacing w:after="0" w:line="240" w:lineRule="auto"/>
      <w:jc w:val="both"/>
    </w:pPr>
    <w:rPr>
      <w:rFonts w:ascii="Calibri" w:eastAsia="Times New Roman" w:hAnsi="Calibri" w:cs="Times New Roman"/>
      <w:szCs w:val="24"/>
      <w:lang w:eastAsia="sk-SK"/>
    </w:rPr>
  </w:style>
  <w:style w:type="paragraph" w:styleId="Hlavika">
    <w:name w:val="header"/>
    <w:basedOn w:val="Normlny"/>
    <w:link w:val="HlavikaChar"/>
    <w:uiPriority w:val="99"/>
    <w:unhideWhenUsed/>
    <w:rsid w:val="0073766D"/>
    <w:pPr>
      <w:tabs>
        <w:tab w:val="center" w:pos="4536"/>
        <w:tab w:val="right" w:pos="9072"/>
      </w:tabs>
      <w:spacing w:before="0" w:after="0"/>
    </w:pPr>
  </w:style>
  <w:style w:type="character" w:customStyle="1" w:styleId="HlavikaChar">
    <w:name w:val="Hlavička Char"/>
    <w:basedOn w:val="Predvolenpsmoodseku"/>
    <w:link w:val="Hlavika"/>
    <w:uiPriority w:val="99"/>
    <w:rsid w:val="0073766D"/>
    <w:rPr>
      <w:rFonts w:ascii="Calibri" w:eastAsia="Times New Roman" w:hAnsi="Calibri" w:cs="Times New Roman"/>
      <w:szCs w:val="24"/>
      <w:lang w:eastAsia="sk-SK"/>
    </w:rPr>
  </w:style>
  <w:style w:type="paragraph" w:styleId="Pta">
    <w:name w:val="footer"/>
    <w:basedOn w:val="Normlny"/>
    <w:link w:val="PtaChar"/>
    <w:uiPriority w:val="99"/>
    <w:unhideWhenUsed/>
    <w:rsid w:val="0073766D"/>
    <w:pPr>
      <w:tabs>
        <w:tab w:val="center" w:pos="4536"/>
        <w:tab w:val="right" w:pos="9072"/>
      </w:tabs>
      <w:spacing w:before="0" w:after="0"/>
    </w:pPr>
  </w:style>
  <w:style w:type="character" w:customStyle="1" w:styleId="PtaChar">
    <w:name w:val="Päta Char"/>
    <w:basedOn w:val="Predvolenpsmoodseku"/>
    <w:link w:val="Pta"/>
    <w:uiPriority w:val="99"/>
    <w:rsid w:val="0073766D"/>
    <w:rPr>
      <w:rFonts w:ascii="Calibri" w:eastAsia="Times New Roman" w:hAnsi="Calibri" w:cs="Times New Roman"/>
      <w:szCs w:val="24"/>
      <w:lang w:eastAsia="sk-SK"/>
    </w:rPr>
  </w:style>
  <w:style w:type="character" w:customStyle="1" w:styleId="apple-converted-space">
    <w:name w:val="apple-converted-space"/>
    <w:basedOn w:val="Predvolenpsmoodseku"/>
    <w:rsid w:val="00BA6ACB"/>
  </w:style>
  <w:style w:type="paragraph" w:styleId="Normlnywebov">
    <w:name w:val="Normal (Web)"/>
    <w:basedOn w:val="Normlny"/>
    <w:uiPriority w:val="99"/>
    <w:unhideWhenUsed/>
    <w:rsid w:val="00977139"/>
    <w:pPr>
      <w:spacing w:before="100" w:beforeAutospacing="1" w:after="100" w:afterAutospacing="1"/>
      <w:jc w:val="left"/>
    </w:pPr>
    <w:rPr>
      <w:rFonts w:ascii="Times New Roman" w:hAnsi="Times New Roman"/>
      <w:sz w:val="24"/>
    </w:rPr>
  </w:style>
  <w:style w:type="paragraph" w:styleId="Textbubliny">
    <w:name w:val="Balloon Text"/>
    <w:basedOn w:val="Normlny"/>
    <w:link w:val="TextbublinyChar"/>
    <w:uiPriority w:val="99"/>
    <w:semiHidden/>
    <w:unhideWhenUsed/>
    <w:rsid w:val="0068406A"/>
    <w:pPr>
      <w:spacing w:before="0"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68406A"/>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341DC8"/>
    <w:rPr>
      <w:sz w:val="16"/>
      <w:szCs w:val="16"/>
    </w:rPr>
  </w:style>
  <w:style w:type="paragraph" w:styleId="Textkomentra">
    <w:name w:val="annotation text"/>
    <w:basedOn w:val="Normlny"/>
    <w:link w:val="TextkomentraChar"/>
    <w:uiPriority w:val="99"/>
    <w:unhideWhenUsed/>
    <w:rsid w:val="00341DC8"/>
    <w:rPr>
      <w:sz w:val="20"/>
      <w:szCs w:val="20"/>
    </w:rPr>
  </w:style>
  <w:style w:type="character" w:customStyle="1" w:styleId="TextkomentraChar">
    <w:name w:val="Text komentára Char"/>
    <w:basedOn w:val="Predvolenpsmoodseku"/>
    <w:link w:val="Textkomentra"/>
    <w:uiPriority w:val="99"/>
    <w:rsid w:val="00341DC8"/>
    <w:rPr>
      <w:rFonts w:ascii="Calibri" w:eastAsia="Times New Roman" w:hAnsi="Calibri"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341DC8"/>
    <w:rPr>
      <w:b/>
      <w:bCs/>
    </w:rPr>
  </w:style>
  <w:style w:type="character" w:customStyle="1" w:styleId="PredmetkomentraChar">
    <w:name w:val="Predmet komentára Char"/>
    <w:basedOn w:val="TextkomentraChar"/>
    <w:link w:val="Predmetkomentra"/>
    <w:uiPriority w:val="99"/>
    <w:semiHidden/>
    <w:rsid w:val="00341DC8"/>
    <w:rPr>
      <w:rFonts w:ascii="Calibri" w:eastAsia="Times New Roman" w:hAnsi="Calibri" w:cs="Times New Roman"/>
      <w:b/>
      <w:bCs/>
      <w:sz w:val="20"/>
      <w:szCs w:val="20"/>
      <w:lang w:eastAsia="sk-SK"/>
    </w:rPr>
  </w:style>
  <w:style w:type="character" w:styleId="Zvraznenie">
    <w:name w:val="Emphasis"/>
    <w:basedOn w:val="Predvolenpsmoodseku"/>
    <w:uiPriority w:val="20"/>
    <w:qFormat/>
    <w:rsid w:val="009D3E94"/>
    <w:rPr>
      <w:b/>
      <w:bCs/>
      <w:i w:val="0"/>
      <w:iCs w:val="0"/>
    </w:rPr>
  </w:style>
  <w:style w:type="character" w:customStyle="1" w:styleId="st">
    <w:name w:val="st"/>
    <w:basedOn w:val="Predvolenpsmoodseku"/>
    <w:rsid w:val="009D3E94"/>
  </w:style>
  <w:style w:type="character" w:customStyle="1" w:styleId="Nadpis1Char">
    <w:name w:val="Nadpis 1 Char"/>
    <w:basedOn w:val="Predvolenpsmoodseku"/>
    <w:link w:val="Nadpis1"/>
    <w:uiPriority w:val="9"/>
    <w:rsid w:val="00314F0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semiHidden/>
    <w:unhideWhenUsed/>
    <w:qFormat/>
    <w:rsid w:val="00511B08"/>
    <w:pPr>
      <w:spacing w:line="276" w:lineRule="auto"/>
      <w:jc w:val="left"/>
      <w:outlineLvl w:val="9"/>
    </w:pPr>
  </w:style>
  <w:style w:type="paragraph" w:styleId="Obsah1">
    <w:name w:val="toc 1"/>
    <w:basedOn w:val="Normlny"/>
    <w:next w:val="Normlny"/>
    <w:autoRedefine/>
    <w:uiPriority w:val="39"/>
    <w:unhideWhenUsed/>
    <w:rsid w:val="00511B08"/>
    <w:pPr>
      <w:spacing w:after="100"/>
    </w:pPr>
  </w:style>
  <w:style w:type="character" w:styleId="Hypertextovprepojenie">
    <w:name w:val="Hyperlink"/>
    <w:basedOn w:val="Predvolenpsmoodseku"/>
    <w:uiPriority w:val="99"/>
    <w:unhideWhenUsed/>
    <w:rsid w:val="00511B08"/>
    <w:rPr>
      <w:color w:val="0000FF" w:themeColor="hyperlink"/>
      <w:u w:val="single"/>
    </w:rPr>
  </w:style>
  <w:style w:type="character" w:customStyle="1" w:styleId="Nadpis2Char">
    <w:name w:val="Nadpis 2 Char"/>
    <w:basedOn w:val="Predvolenpsmoodseku"/>
    <w:link w:val="Nadpis2"/>
    <w:uiPriority w:val="9"/>
    <w:semiHidden/>
    <w:rsid w:val="00602D23"/>
    <w:rPr>
      <w:rFonts w:asciiTheme="majorHAnsi" w:eastAsiaTheme="majorEastAsia" w:hAnsiTheme="majorHAnsi" w:cstheme="majorBidi"/>
      <w:b/>
      <w:bCs/>
      <w:color w:val="4F81BD" w:themeColor="accent1"/>
      <w:sz w:val="26"/>
      <w:szCs w:val="2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3361">
      <w:bodyDiv w:val="1"/>
      <w:marLeft w:val="0"/>
      <w:marRight w:val="0"/>
      <w:marTop w:val="0"/>
      <w:marBottom w:val="0"/>
      <w:divBdr>
        <w:top w:val="none" w:sz="0" w:space="0" w:color="auto"/>
        <w:left w:val="none" w:sz="0" w:space="0" w:color="auto"/>
        <w:bottom w:val="none" w:sz="0" w:space="0" w:color="auto"/>
        <w:right w:val="none" w:sz="0" w:space="0" w:color="auto"/>
      </w:divBdr>
    </w:div>
    <w:div w:id="123083109">
      <w:bodyDiv w:val="1"/>
      <w:marLeft w:val="0"/>
      <w:marRight w:val="0"/>
      <w:marTop w:val="0"/>
      <w:marBottom w:val="0"/>
      <w:divBdr>
        <w:top w:val="none" w:sz="0" w:space="0" w:color="auto"/>
        <w:left w:val="none" w:sz="0" w:space="0" w:color="auto"/>
        <w:bottom w:val="none" w:sz="0" w:space="0" w:color="auto"/>
        <w:right w:val="none" w:sz="0" w:space="0" w:color="auto"/>
      </w:divBdr>
    </w:div>
    <w:div w:id="277369932">
      <w:bodyDiv w:val="1"/>
      <w:marLeft w:val="0"/>
      <w:marRight w:val="0"/>
      <w:marTop w:val="0"/>
      <w:marBottom w:val="0"/>
      <w:divBdr>
        <w:top w:val="none" w:sz="0" w:space="0" w:color="auto"/>
        <w:left w:val="none" w:sz="0" w:space="0" w:color="auto"/>
        <w:bottom w:val="none" w:sz="0" w:space="0" w:color="auto"/>
        <w:right w:val="none" w:sz="0" w:space="0" w:color="auto"/>
      </w:divBdr>
    </w:div>
    <w:div w:id="389546666">
      <w:bodyDiv w:val="1"/>
      <w:marLeft w:val="0"/>
      <w:marRight w:val="0"/>
      <w:marTop w:val="0"/>
      <w:marBottom w:val="0"/>
      <w:divBdr>
        <w:top w:val="none" w:sz="0" w:space="0" w:color="auto"/>
        <w:left w:val="none" w:sz="0" w:space="0" w:color="auto"/>
        <w:bottom w:val="none" w:sz="0" w:space="0" w:color="auto"/>
        <w:right w:val="none" w:sz="0" w:space="0" w:color="auto"/>
      </w:divBdr>
    </w:div>
    <w:div w:id="470829632">
      <w:bodyDiv w:val="1"/>
      <w:marLeft w:val="0"/>
      <w:marRight w:val="0"/>
      <w:marTop w:val="0"/>
      <w:marBottom w:val="0"/>
      <w:divBdr>
        <w:top w:val="none" w:sz="0" w:space="0" w:color="auto"/>
        <w:left w:val="none" w:sz="0" w:space="0" w:color="auto"/>
        <w:bottom w:val="none" w:sz="0" w:space="0" w:color="auto"/>
        <w:right w:val="none" w:sz="0" w:space="0" w:color="auto"/>
      </w:divBdr>
    </w:div>
    <w:div w:id="721830031">
      <w:bodyDiv w:val="1"/>
      <w:marLeft w:val="0"/>
      <w:marRight w:val="0"/>
      <w:marTop w:val="0"/>
      <w:marBottom w:val="0"/>
      <w:divBdr>
        <w:top w:val="none" w:sz="0" w:space="0" w:color="auto"/>
        <w:left w:val="none" w:sz="0" w:space="0" w:color="auto"/>
        <w:bottom w:val="none" w:sz="0" w:space="0" w:color="auto"/>
        <w:right w:val="none" w:sz="0" w:space="0" w:color="auto"/>
      </w:divBdr>
    </w:div>
    <w:div w:id="780495178">
      <w:bodyDiv w:val="1"/>
      <w:marLeft w:val="0"/>
      <w:marRight w:val="0"/>
      <w:marTop w:val="0"/>
      <w:marBottom w:val="0"/>
      <w:divBdr>
        <w:top w:val="none" w:sz="0" w:space="0" w:color="auto"/>
        <w:left w:val="none" w:sz="0" w:space="0" w:color="auto"/>
        <w:bottom w:val="none" w:sz="0" w:space="0" w:color="auto"/>
        <w:right w:val="none" w:sz="0" w:space="0" w:color="auto"/>
      </w:divBdr>
    </w:div>
    <w:div w:id="1010181018">
      <w:bodyDiv w:val="1"/>
      <w:marLeft w:val="0"/>
      <w:marRight w:val="0"/>
      <w:marTop w:val="0"/>
      <w:marBottom w:val="0"/>
      <w:divBdr>
        <w:top w:val="none" w:sz="0" w:space="0" w:color="auto"/>
        <w:left w:val="none" w:sz="0" w:space="0" w:color="auto"/>
        <w:bottom w:val="none" w:sz="0" w:space="0" w:color="auto"/>
        <w:right w:val="none" w:sz="0" w:space="0" w:color="auto"/>
      </w:divBdr>
    </w:div>
    <w:div w:id="1050768441">
      <w:bodyDiv w:val="1"/>
      <w:marLeft w:val="0"/>
      <w:marRight w:val="0"/>
      <w:marTop w:val="0"/>
      <w:marBottom w:val="0"/>
      <w:divBdr>
        <w:top w:val="none" w:sz="0" w:space="0" w:color="auto"/>
        <w:left w:val="none" w:sz="0" w:space="0" w:color="auto"/>
        <w:bottom w:val="none" w:sz="0" w:space="0" w:color="auto"/>
        <w:right w:val="none" w:sz="0" w:space="0" w:color="auto"/>
      </w:divBdr>
    </w:div>
    <w:div w:id="1113280054">
      <w:bodyDiv w:val="1"/>
      <w:marLeft w:val="0"/>
      <w:marRight w:val="0"/>
      <w:marTop w:val="0"/>
      <w:marBottom w:val="0"/>
      <w:divBdr>
        <w:top w:val="none" w:sz="0" w:space="0" w:color="auto"/>
        <w:left w:val="none" w:sz="0" w:space="0" w:color="auto"/>
        <w:bottom w:val="none" w:sz="0" w:space="0" w:color="auto"/>
        <w:right w:val="none" w:sz="0" w:space="0" w:color="auto"/>
      </w:divBdr>
    </w:div>
    <w:div w:id="1132672468">
      <w:bodyDiv w:val="1"/>
      <w:marLeft w:val="0"/>
      <w:marRight w:val="0"/>
      <w:marTop w:val="0"/>
      <w:marBottom w:val="0"/>
      <w:divBdr>
        <w:top w:val="none" w:sz="0" w:space="0" w:color="auto"/>
        <w:left w:val="none" w:sz="0" w:space="0" w:color="auto"/>
        <w:bottom w:val="none" w:sz="0" w:space="0" w:color="auto"/>
        <w:right w:val="none" w:sz="0" w:space="0" w:color="auto"/>
      </w:divBdr>
    </w:div>
    <w:div w:id="1165633684">
      <w:bodyDiv w:val="1"/>
      <w:marLeft w:val="0"/>
      <w:marRight w:val="0"/>
      <w:marTop w:val="0"/>
      <w:marBottom w:val="0"/>
      <w:divBdr>
        <w:top w:val="none" w:sz="0" w:space="0" w:color="auto"/>
        <w:left w:val="none" w:sz="0" w:space="0" w:color="auto"/>
        <w:bottom w:val="none" w:sz="0" w:space="0" w:color="auto"/>
        <w:right w:val="none" w:sz="0" w:space="0" w:color="auto"/>
      </w:divBdr>
    </w:div>
    <w:div w:id="1255165621">
      <w:bodyDiv w:val="1"/>
      <w:marLeft w:val="0"/>
      <w:marRight w:val="0"/>
      <w:marTop w:val="0"/>
      <w:marBottom w:val="0"/>
      <w:divBdr>
        <w:top w:val="none" w:sz="0" w:space="0" w:color="auto"/>
        <w:left w:val="none" w:sz="0" w:space="0" w:color="auto"/>
        <w:bottom w:val="none" w:sz="0" w:space="0" w:color="auto"/>
        <w:right w:val="none" w:sz="0" w:space="0" w:color="auto"/>
      </w:divBdr>
    </w:div>
    <w:div w:id="1344163276">
      <w:bodyDiv w:val="1"/>
      <w:marLeft w:val="0"/>
      <w:marRight w:val="0"/>
      <w:marTop w:val="0"/>
      <w:marBottom w:val="0"/>
      <w:divBdr>
        <w:top w:val="none" w:sz="0" w:space="0" w:color="auto"/>
        <w:left w:val="none" w:sz="0" w:space="0" w:color="auto"/>
        <w:bottom w:val="none" w:sz="0" w:space="0" w:color="auto"/>
        <w:right w:val="none" w:sz="0" w:space="0" w:color="auto"/>
      </w:divBdr>
    </w:div>
    <w:div w:id="1546797477">
      <w:bodyDiv w:val="1"/>
      <w:marLeft w:val="0"/>
      <w:marRight w:val="0"/>
      <w:marTop w:val="0"/>
      <w:marBottom w:val="0"/>
      <w:divBdr>
        <w:top w:val="none" w:sz="0" w:space="0" w:color="auto"/>
        <w:left w:val="none" w:sz="0" w:space="0" w:color="auto"/>
        <w:bottom w:val="none" w:sz="0" w:space="0" w:color="auto"/>
        <w:right w:val="none" w:sz="0" w:space="0" w:color="auto"/>
      </w:divBdr>
    </w:div>
    <w:div w:id="1596933587">
      <w:bodyDiv w:val="1"/>
      <w:marLeft w:val="0"/>
      <w:marRight w:val="0"/>
      <w:marTop w:val="0"/>
      <w:marBottom w:val="0"/>
      <w:divBdr>
        <w:top w:val="none" w:sz="0" w:space="0" w:color="auto"/>
        <w:left w:val="none" w:sz="0" w:space="0" w:color="auto"/>
        <w:bottom w:val="none" w:sz="0" w:space="0" w:color="auto"/>
        <w:right w:val="none" w:sz="0" w:space="0" w:color="auto"/>
      </w:divBdr>
    </w:div>
    <w:div w:id="1727872278">
      <w:bodyDiv w:val="1"/>
      <w:marLeft w:val="0"/>
      <w:marRight w:val="0"/>
      <w:marTop w:val="0"/>
      <w:marBottom w:val="0"/>
      <w:divBdr>
        <w:top w:val="none" w:sz="0" w:space="0" w:color="auto"/>
        <w:left w:val="none" w:sz="0" w:space="0" w:color="auto"/>
        <w:bottom w:val="none" w:sz="0" w:space="0" w:color="auto"/>
        <w:right w:val="none" w:sz="0" w:space="0" w:color="auto"/>
      </w:divBdr>
    </w:div>
    <w:div w:id="1734281083">
      <w:bodyDiv w:val="1"/>
      <w:marLeft w:val="0"/>
      <w:marRight w:val="0"/>
      <w:marTop w:val="0"/>
      <w:marBottom w:val="0"/>
      <w:divBdr>
        <w:top w:val="none" w:sz="0" w:space="0" w:color="auto"/>
        <w:left w:val="none" w:sz="0" w:space="0" w:color="auto"/>
        <w:bottom w:val="none" w:sz="0" w:space="0" w:color="auto"/>
        <w:right w:val="none" w:sz="0" w:space="0" w:color="auto"/>
      </w:divBdr>
    </w:div>
    <w:div w:id="186162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2EA83-BC70-4613-8D86-7497E128C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51</Pages>
  <Words>12304</Words>
  <Characters>70139</Characters>
  <Application>Microsoft Office Word</Application>
  <DocSecurity>0</DocSecurity>
  <Lines>584</Lines>
  <Paragraphs>164</Paragraphs>
  <ScaleCrop>false</ScaleCrop>
  <HeadingPairs>
    <vt:vector size="2" baseType="variant">
      <vt:variant>
        <vt:lpstr>Názov</vt:lpstr>
      </vt:variant>
      <vt:variant>
        <vt:i4>1</vt:i4>
      </vt:variant>
    </vt:vector>
  </HeadingPairs>
  <TitlesOfParts>
    <vt:vector size="1" baseType="lpstr">
      <vt:lpstr>Odpočet Akčného plánu BSK za kalendárny rok 2015</vt:lpstr>
    </vt:vector>
  </TitlesOfParts>
  <Company>BSK</Company>
  <LinksUpToDate>false</LinksUpToDate>
  <CharactersWithSpaces>82279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Odpočet Akčného plánu BSK za kalendárny rok 2015</dc:title>
  <dc:creator>Zuzana Hradská Lacková</dc:creator>
  <cp:lastModifiedBy>Peter Jesenský</cp:lastModifiedBy>
  <cp:revision>16</cp:revision>
  <cp:lastPrinted>2016-01-21T07:23:00Z</cp:lastPrinted>
  <dcterms:created xsi:type="dcterms:W3CDTF">2016-01-20T15:02:00Z</dcterms:created>
  <dcterms:modified xsi:type="dcterms:W3CDTF">2016-02-05T09:59:00Z</dcterms:modified>
</cp:coreProperties>
</file>